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3797" w14:textId="77777777" w:rsidR="0011163E" w:rsidRDefault="00000000">
      <w:pPr>
        <w:spacing w:after="0"/>
        <w:ind w:left="3416" w:hanging="10"/>
      </w:pPr>
      <w:r>
        <w:rPr>
          <w:b/>
          <w:sz w:val="24"/>
        </w:rPr>
        <w:t xml:space="preserve">Project Design Phase-I </w:t>
      </w:r>
    </w:p>
    <w:p w14:paraId="663F68BB" w14:textId="77777777" w:rsidR="0011163E" w:rsidRDefault="00000000">
      <w:pPr>
        <w:spacing w:after="0"/>
        <w:ind w:left="3094" w:hanging="10"/>
      </w:pPr>
      <w:r>
        <w:rPr>
          <w:b/>
          <w:sz w:val="24"/>
        </w:rPr>
        <w:t xml:space="preserve">Proposed Solution Template </w:t>
      </w:r>
    </w:p>
    <w:p w14:paraId="29A1B5B6" w14:textId="77777777" w:rsidR="0011163E"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11163E" w14:paraId="670C782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BC4D08C" w14:textId="77777777" w:rsidR="0011163E"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8816500" w14:textId="2928B7C1" w:rsidR="0011163E" w:rsidRDefault="00080CF0">
            <w:pPr>
              <w:spacing w:after="0"/>
            </w:pPr>
            <w:r>
              <w:t>15 November 2023</w:t>
            </w:r>
          </w:p>
        </w:tc>
      </w:tr>
      <w:tr w:rsidR="0011163E" w14:paraId="73DEE74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46B6BFA" w14:textId="77777777" w:rsidR="0011163E"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81A4BE9" w14:textId="4BAAB108" w:rsidR="0011163E" w:rsidRDefault="00080CF0">
            <w:pPr>
              <w:spacing w:after="0"/>
            </w:pPr>
            <w:r w:rsidRPr="00080CF0">
              <w:t>591756</w:t>
            </w:r>
          </w:p>
        </w:tc>
      </w:tr>
      <w:tr w:rsidR="0011163E" w14:paraId="2B65208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95CAE58" w14:textId="77777777" w:rsidR="0011163E"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3994E7F" w14:textId="7BB893AA" w:rsidR="0011163E" w:rsidRDefault="00080CF0">
            <w:pPr>
              <w:spacing w:after="0"/>
            </w:pPr>
            <w:r>
              <w:t>ECOMMERCE SHIPPING PREDICTION USING MACHINE LEARNING</w:t>
            </w:r>
          </w:p>
        </w:tc>
      </w:tr>
      <w:tr w:rsidR="0011163E" w14:paraId="15A2940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19D8BF8" w14:textId="77777777" w:rsidR="0011163E"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40F9A62" w14:textId="77777777" w:rsidR="0011163E" w:rsidRDefault="00000000">
            <w:pPr>
              <w:spacing w:after="0"/>
            </w:pPr>
            <w:r>
              <w:t xml:space="preserve">2 Marks </w:t>
            </w:r>
          </w:p>
        </w:tc>
      </w:tr>
    </w:tbl>
    <w:p w14:paraId="19154562" w14:textId="77777777" w:rsidR="0011163E" w:rsidRDefault="00000000">
      <w:r>
        <w:rPr>
          <w:b/>
        </w:rPr>
        <w:t xml:space="preserve"> </w:t>
      </w:r>
    </w:p>
    <w:p w14:paraId="6013719A" w14:textId="77777777" w:rsidR="0011163E" w:rsidRDefault="00000000">
      <w:pPr>
        <w:spacing w:after="158"/>
      </w:pPr>
      <w:r>
        <w:rPr>
          <w:b/>
        </w:rPr>
        <w:t xml:space="preserve">Proposed Solution Template: </w:t>
      </w:r>
    </w:p>
    <w:p w14:paraId="64FA1934" w14:textId="463884B6" w:rsidR="0011163E" w:rsidRDefault="0011163E">
      <w:pPr>
        <w:spacing w:after="0"/>
      </w:pP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11163E" w14:paraId="3D067B9C"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69A5CE2F" w14:textId="77777777" w:rsidR="0011163E"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8E3C94D" w14:textId="77777777" w:rsidR="0011163E"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75AE5BD9" w14:textId="77777777" w:rsidR="0011163E" w:rsidRDefault="00000000">
            <w:pPr>
              <w:spacing w:after="0"/>
              <w:ind w:left="2"/>
            </w:pPr>
            <w:r>
              <w:rPr>
                <w:b/>
              </w:rPr>
              <w:t xml:space="preserve">Description </w:t>
            </w:r>
          </w:p>
        </w:tc>
      </w:tr>
      <w:tr w:rsidR="0011163E" w14:paraId="085CD6F6"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3CC0D92D" w14:textId="77777777" w:rsidR="0011163E"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D587474" w14:textId="77777777" w:rsidR="0011163E"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5786F90" w14:textId="46118E14" w:rsidR="0011163E" w:rsidRDefault="00080CF0">
            <w:pPr>
              <w:spacing w:after="0"/>
              <w:ind w:left="2"/>
            </w:pPr>
            <w:r w:rsidRPr="00080CF0">
              <w:t>In the e-commerce industry, predicting accurate shipping times remains a challenge. Delays and inaccuracies in delivery estimation can lead to customer dissatisfaction, increased customer service workload, and potential revenue loss. The goal is to develop a machine learning solution that can accurately predict shipping times for e-commerce orders.</w:t>
            </w:r>
            <w:r w:rsidR="00000000">
              <w:t xml:space="preserve"> </w:t>
            </w:r>
          </w:p>
        </w:tc>
      </w:tr>
      <w:tr w:rsidR="0011163E" w14:paraId="2EF980EB"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6CAF4134" w14:textId="77777777" w:rsidR="0011163E"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A655DAE" w14:textId="77777777" w:rsidR="0011163E"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DC7A45E" w14:textId="01480E31" w:rsidR="0011163E" w:rsidRDefault="00000000" w:rsidP="00080CF0">
            <w:r>
              <w:t xml:space="preserve"> </w:t>
            </w:r>
            <w:r w:rsidR="00080CF0" w:rsidRPr="00080CF0">
              <w:t>The proposed solution involves leveraging historical shipping data, weather conditions, traffic patterns, and other relevant variables to train a machine learning model. This model will be capable of predicting the estimated time of arrival (ETA) for each shipment. Real-time updates and adjustments will be made based on dynamic factors, ensuring the accuracy of predictions throughout the shipping process. The solution will be integrated seamlessly into existing e-commerce platforms and logistics systems.</w:t>
            </w:r>
          </w:p>
        </w:tc>
      </w:tr>
      <w:tr w:rsidR="0011163E" w14:paraId="04815D20"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34D377E3" w14:textId="77777777" w:rsidR="0011163E"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FAB0201" w14:textId="77777777" w:rsidR="0011163E"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E789F3A" w14:textId="010D5574" w:rsidR="0011163E" w:rsidRDefault="00000000">
            <w:pPr>
              <w:spacing w:after="0"/>
              <w:ind w:left="2"/>
            </w:pPr>
            <w:r>
              <w:t xml:space="preserve"> </w:t>
            </w:r>
            <w:r w:rsidR="00080CF0" w:rsidRPr="00080CF0">
              <w:t>Our solution distinguishes itself by incorporating advanced machine learning algorithms that continuously learn and adapt to evolving patterns. Additionally, we propose to integrate external data sources, such as weather and traffic APIs, to enhance prediction accuracy. The dynamic adjustment feature, based on real-time data, sets our solution apart, ensuring that customers receive the most up-to-date and accurate shipping information.</w:t>
            </w:r>
          </w:p>
        </w:tc>
      </w:tr>
      <w:tr w:rsidR="0011163E" w14:paraId="1F6870E7"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71DE3B0F" w14:textId="77777777" w:rsidR="0011163E" w:rsidRDefault="00000000">
            <w:pPr>
              <w:spacing w:after="0"/>
              <w:ind w:left="286"/>
            </w:pPr>
            <w:r>
              <w:lastRenderedPageBreak/>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58CB59E" w14:textId="77777777" w:rsidR="0011163E"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2206250" w14:textId="4D6A7DC7" w:rsidR="0011163E" w:rsidRDefault="00080CF0" w:rsidP="00080CF0">
            <w:r w:rsidRPr="00080CF0">
              <w:t>Accurate shipping predictions contribute to increased customer satisfaction by setting clear expectations and reducing uncertainty. This, in turn, leads to positive social impact as happy customers are more likely to recommend the platform to others. The reduction in shipping-related customer service queries also improves the overall customer experience.</w:t>
            </w:r>
          </w:p>
        </w:tc>
      </w:tr>
      <w:tr w:rsidR="0011163E" w14:paraId="02656C4B"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04C01F98" w14:textId="77777777" w:rsidR="0011163E"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988BD3E" w14:textId="77777777" w:rsidR="0011163E"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DD0E81C" w14:textId="4E5C7E6A" w:rsidR="0011163E" w:rsidRPr="00080CF0" w:rsidRDefault="00080CF0" w:rsidP="00080CF0">
            <w:pPr>
              <w:rPr>
                <w:sz w:val="18"/>
                <w:szCs w:val="18"/>
              </w:rPr>
            </w:pPr>
            <w:r w:rsidRPr="00080CF0">
              <w:t>The revenue model for this solution can be based on a subscription-based service for e-commerce platforms. Companies can pay a fee to integrate and utilize the machine learning prediction system. Alternatively, a transaction-based model, where companies pay a small fee per successful transaction with accurate predictions, can also be implemented.</w:t>
            </w:r>
          </w:p>
        </w:tc>
      </w:tr>
      <w:tr w:rsidR="0011163E" w14:paraId="0E0A1A31"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07F81EF0" w14:textId="77777777" w:rsidR="0011163E"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4C79EAD" w14:textId="77777777" w:rsidR="0011163E"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091F3A3E" w14:textId="0D7E53A5" w:rsidR="0011163E" w:rsidRPr="00E04EF7" w:rsidRDefault="00080CF0" w:rsidP="00E04EF7">
            <w:pPr>
              <w:spacing w:after="0"/>
              <w:rPr>
                <w:sz w:val="18"/>
                <w:szCs w:val="18"/>
              </w:rPr>
            </w:pPr>
            <w:r w:rsidRPr="00080CF0">
              <w:t>The solution is designed to be highly scalable. As the volume of data increases, the machine learning model can adapt and continue to provide accurate predictions. The system architecture is designed to handle a growing number of users and transactions, ensuring that it remains effective and efficient as the e-commerce business expands.</w:t>
            </w:r>
          </w:p>
        </w:tc>
      </w:tr>
    </w:tbl>
    <w:p w14:paraId="349B9016" w14:textId="77777777" w:rsidR="0011163E" w:rsidRDefault="00000000">
      <w:pPr>
        <w:spacing w:after="0"/>
      </w:pPr>
      <w:r>
        <w:t xml:space="preserve"> </w:t>
      </w:r>
    </w:p>
    <w:sectPr w:rsidR="0011163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7FC1"/>
    <w:multiLevelType w:val="multilevel"/>
    <w:tmpl w:val="B35A3BA6"/>
    <w:lvl w:ilvl="0">
      <w:start w:val="1"/>
      <w:numFmt w:val="bullet"/>
      <w:lvlText w:val=""/>
      <w:lvlJc w:val="left"/>
      <w:pPr>
        <w:tabs>
          <w:tab w:val="num" w:pos="645"/>
        </w:tabs>
        <w:ind w:left="645" w:hanging="360"/>
      </w:pPr>
      <w:rPr>
        <w:rFonts w:ascii="Symbol" w:hAnsi="Symbol" w:hint="default"/>
        <w:sz w:val="20"/>
      </w:rPr>
    </w:lvl>
    <w:lvl w:ilvl="1" w:tentative="1">
      <w:start w:val="1"/>
      <w:numFmt w:val="bullet"/>
      <w:lvlText w:val=""/>
      <w:lvlJc w:val="left"/>
      <w:pPr>
        <w:tabs>
          <w:tab w:val="num" w:pos="1365"/>
        </w:tabs>
        <w:ind w:left="1365" w:hanging="360"/>
      </w:pPr>
      <w:rPr>
        <w:rFonts w:ascii="Symbol" w:hAnsi="Symbol" w:hint="default"/>
        <w:sz w:val="20"/>
      </w:rPr>
    </w:lvl>
    <w:lvl w:ilvl="2" w:tentative="1">
      <w:start w:val="1"/>
      <w:numFmt w:val="bullet"/>
      <w:lvlText w:val=""/>
      <w:lvlJc w:val="left"/>
      <w:pPr>
        <w:tabs>
          <w:tab w:val="num" w:pos="2085"/>
        </w:tabs>
        <w:ind w:left="2085" w:hanging="360"/>
      </w:pPr>
      <w:rPr>
        <w:rFonts w:ascii="Symbol" w:hAnsi="Symbol" w:hint="default"/>
        <w:sz w:val="20"/>
      </w:rPr>
    </w:lvl>
    <w:lvl w:ilvl="3" w:tentative="1">
      <w:start w:val="1"/>
      <w:numFmt w:val="bullet"/>
      <w:lvlText w:val=""/>
      <w:lvlJc w:val="left"/>
      <w:pPr>
        <w:tabs>
          <w:tab w:val="num" w:pos="2805"/>
        </w:tabs>
        <w:ind w:left="2805" w:hanging="360"/>
      </w:pPr>
      <w:rPr>
        <w:rFonts w:ascii="Symbol" w:hAnsi="Symbol" w:hint="default"/>
        <w:sz w:val="20"/>
      </w:rPr>
    </w:lvl>
    <w:lvl w:ilvl="4" w:tentative="1">
      <w:start w:val="1"/>
      <w:numFmt w:val="bullet"/>
      <w:lvlText w:val=""/>
      <w:lvlJc w:val="left"/>
      <w:pPr>
        <w:tabs>
          <w:tab w:val="num" w:pos="3525"/>
        </w:tabs>
        <w:ind w:left="3525" w:hanging="360"/>
      </w:pPr>
      <w:rPr>
        <w:rFonts w:ascii="Symbol" w:hAnsi="Symbol" w:hint="default"/>
        <w:sz w:val="20"/>
      </w:rPr>
    </w:lvl>
    <w:lvl w:ilvl="5" w:tentative="1">
      <w:start w:val="1"/>
      <w:numFmt w:val="bullet"/>
      <w:lvlText w:val=""/>
      <w:lvlJc w:val="left"/>
      <w:pPr>
        <w:tabs>
          <w:tab w:val="num" w:pos="4245"/>
        </w:tabs>
        <w:ind w:left="4245" w:hanging="360"/>
      </w:pPr>
      <w:rPr>
        <w:rFonts w:ascii="Symbol" w:hAnsi="Symbol" w:hint="default"/>
        <w:sz w:val="20"/>
      </w:rPr>
    </w:lvl>
    <w:lvl w:ilvl="6" w:tentative="1">
      <w:start w:val="1"/>
      <w:numFmt w:val="bullet"/>
      <w:lvlText w:val=""/>
      <w:lvlJc w:val="left"/>
      <w:pPr>
        <w:tabs>
          <w:tab w:val="num" w:pos="4965"/>
        </w:tabs>
        <w:ind w:left="4965" w:hanging="360"/>
      </w:pPr>
      <w:rPr>
        <w:rFonts w:ascii="Symbol" w:hAnsi="Symbol" w:hint="default"/>
        <w:sz w:val="20"/>
      </w:rPr>
    </w:lvl>
    <w:lvl w:ilvl="7" w:tentative="1">
      <w:start w:val="1"/>
      <w:numFmt w:val="bullet"/>
      <w:lvlText w:val=""/>
      <w:lvlJc w:val="left"/>
      <w:pPr>
        <w:tabs>
          <w:tab w:val="num" w:pos="5685"/>
        </w:tabs>
        <w:ind w:left="5685" w:hanging="360"/>
      </w:pPr>
      <w:rPr>
        <w:rFonts w:ascii="Symbol" w:hAnsi="Symbol" w:hint="default"/>
        <w:sz w:val="20"/>
      </w:rPr>
    </w:lvl>
    <w:lvl w:ilvl="8" w:tentative="1">
      <w:start w:val="1"/>
      <w:numFmt w:val="bullet"/>
      <w:lvlText w:val=""/>
      <w:lvlJc w:val="left"/>
      <w:pPr>
        <w:tabs>
          <w:tab w:val="num" w:pos="6405"/>
        </w:tabs>
        <w:ind w:left="6405" w:hanging="360"/>
      </w:pPr>
      <w:rPr>
        <w:rFonts w:ascii="Symbol" w:hAnsi="Symbol" w:hint="default"/>
        <w:sz w:val="20"/>
      </w:rPr>
    </w:lvl>
  </w:abstractNum>
  <w:num w:numId="1" w16cid:durableId="186620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63E"/>
    <w:rsid w:val="00080CF0"/>
    <w:rsid w:val="0011163E"/>
    <w:rsid w:val="00C37849"/>
    <w:rsid w:val="00E04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C8E2"/>
  <w15:docId w15:val="{013F8DBA-1145-420E-A081-603E4E68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679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Teja Sri Vasireddy</cp:lastModifiedBy>
  <cp:revision>2</cp:revision>
  <dcterms:created xsi:type="dcterms:W3CDTF">2023-11-15T13:35:00Z</dcterms:created>
  <dcterms:modified xsi:type="dcterms:W3CDTF">2023-11-15T13:35:00Z</dcterms:modified>
</cp:coreProperties>
</file>