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325" w:rsidRDefault="002873CF">
      <w:pPr>
        <w:spacing w:after="0"/>
        <w:ind w:left="254" w:right="4" w:hanging="10"/>
        <w:jc w:val="center"/>
      </w:pPr>
      <w:r>
        <w:rPr>
          <w:rFonts w:ascii="Arial" w:eastAsia="Arial" w:hAnsi="Arial" w:cs="Arial"/>
          <w:b/>
          <w:sz w:val="24"/>
        </w:rPr>
        <w:t xml:space="preserve">Project Design Phase-II </w:t>
      </w:r>
    </w:p>
    <w:p w:rsidR="00B04325" w:rsidRDefault="002873CF">
      <w:pPr>
        <w:spacing w:after="0"/>
        <w:ind w:left="254" w:hanging="10"/>
        <w:jc w:val="center"/>
      </w:pPr>
      <w:r>
        <w:rPr>
          <w:rFonts w:ascii="Arial" w:eastAsia="Arial" w:hAnsi="Arial" w:cs="Arial"/>
          <w:b/>
          <w:sz w:val="24"/>
        </w:rPr>
        <w:t xml:space="preserve">Data Flow Diagram </w:t>
      </w:r>
    </w:p>
    <w:p w:rsidR="00B04325" w:rsidRDefault="002873CF">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B04325">
        <w:trPr>
          <w:trHeight w:val="264"/>
        </w:trPr>
        <w:tc>
          <w:tcPr>
            <w:tcW w:w="450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B04325" w:rsidRDefault="002873CF">
            <w:pPr>
              <w:ind w:left="2"/>
            </w:pPr>
            <w:r>
              <w:rPr>
                <w:rFonts w:ascii="Arial" w:eastAsia="Arial" w:hAnsi="Arial" w:cs="Arial"/>
              </w:rPr>
              <w:t>21 November 2023</w:t>
            </w:r>
          </w:p>
        </w:tc>
      </w:tr>
      <w:tr w:rsidR="00B04325">
        <w:trPr>
          <w:trHeight w:val="262"/>
        </w:trPr>
        <w:tc>
          <w:tcPr>
            <w:tcW w:w="450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B04325" w:rsidRDefault="002873CF">
            <w:pPr>
              <w:ind w:left="2"/>
            </w:pPr>
            <w:r>
              <w:rPr>
                <w:rFonts w:ascii="Arial" w:eastAsia="Arial" w:hAnsi="Arial" w:cs="Arial"/>
              </w:rPr>
              <w:t xml:space="preserve">PNT2022TMIDxxxxxx </w:t>
            </w:r>
          </w:p>
        </w:tc>
      </w:tr>
      <w:tr w:rsidR="00B04325">
        <w:trPr>
          <w:trHeight w:val="264"/>
        </w:trPr>
        <w:tc>
          <w:tcPr>
            <w:tcW w:w="450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B04325" w:rsidRDefault="002873CF" w:rsidP="002873CF">
            <w:pPr>
              <w:ind w:left="2"/>
            </w:pPr>
            <w:r>
              <w:rPr>
                <w:rFonts w:ascii="Arial" w:eastAsia="Arial" w:hAnsi="Arial" w:cs="Arial"/>
              </w:rPr>
              <w:t>Project – Anticipating Business Bankruptcy</w:t>
            </w:r>
          </w:p>
        </w:tc>
      </w:tr>
      <w:tr w:rsidR="00B04325">
        <w:trPr>
          <w:trHeight w:val="262"/>
        </w:trPr>
        <w:tc>
          <w:tcPr>
            <w:tcW w:w="450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B04325" w:rsidRDefault="002873CF">
            <w:pPr>
              <w:ind w:left="2"/>
            </w:pPr>
            <w:r>
              <w:rPr>
                <w:rFonts w:ascii="Arial" w:eastAsia="Arial" w:hAnsi="Arial" w:cs="Arial"/>
              </w:rPr>
              <w:t xml:space="preserve">4 Marks </w:t>
            </w:r>
          </w:p>
        </w:tc>
      </w:tr>
    </w:tbl>
    <w:p w:rsidR="00B04325" w:rsidRDefault="002873CF">
      <w:pPr>
        <w:spacing w:after="161"/>
      </w:pPr>
      <w:r>
        <w:rPr>
          <w:rFonts w:ascii="Arial" w:eastAsia="Arial" w:hAnsi="Arial" w:cs="Arial"/>
          <w:b/>
        </w:rPr>
        <w:t xml:space="preserve"> </w:t>
      </w:r>
    </w:p>
    <w:p w:rsidR="00B04325" w:rsidRDefault="002873CF">
      <w:pPr>
        <w:spacing w:after="159"/>
        <w:ind w:left="-5" w:hanging="10"/>
      </w:pPr>
      <w:r>
        <w:rPr>
          <w:rFonts w:ascii="Arial" w:eastAsia="Arial" w:hAnsi="Arial" w:cs="Arial"/>
          <w:b/>
        </w:rPr>
        <w:t xml:space="preserve">Data Flow Diagrams: </w:t>
      </w:r>
    </w:p>
    <w:p w:rsidR="00B04325" w:rsidRDefault="002873CF">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B04325" w:rsidRDefault="00D34EA2">
      <w:pPr>
        <w:spacing w:after="0"/>
      </w:pPr>
      <w:bookmarkStart w:id="0" w:name="_GoBack"/>
      <w:bookmarkEnd w:id="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00.5pt;height:456.5pt">
            <v:imagedata r:id="rId4" o:title="The-flowchart-for-developing-a-decision-support-system-to-predict-bankruptcy"/>
          </v:shape>
        </w:pict>
      </w:r>
    </w:p>
    <w:p w:rsidR="00B04325" w:rsidRDefault="002873CF">
      <w:pPr>
        <w:spacing w:after="159"/>
        <w:ind w:left="-5" w:hanging="10"/>
      </w:pPr>
      <w:r>
        <w:rPr>
          <w:rFonts w:ascii="Arial" w:eastAsia="Arial" w:hAnsi="Arial" w:cs="Arial"/>
          <w:b/>
        </w:rPr>
        <w:t xml:space="preserve">User Stories </w:t>
      </w:r>
    </w:p>
    <w:p w:rsidR="00B04325" w:rsidRDefault="002873CF">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right w:w="79" w:type="dxa"/>
        </w:tblCellMar>
        <w:tblLook w:val="04A0" w:firstRow="1" w:lastRow="0" w:firstColumn="1" w:lastColumn="0" w:noHBand="0" w:noVBand="1"/>
      </w:tblPr>
      <w:tblGrid>
        <w:gridCol w:w="1668"/>
        <w:gridCol w:w="1850"/>
        <w:gridCol w:w="1309"/>
        <w:gridCol w:w="4328"/>
        <w:gridCol w:w="2597"/>
        <w:gridCol w:w="1373"/>
        <w:gridCol w:w="1376"/>
      </w:tblGrid>
      <w:tr w:rsidR="00B04325">
        <w:trPr>
          <w:trHeight w:val="698"/>
        </w:trPr>
        <w:tc>
          <w:tcPr>
            <w:tcW w:w="166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b/>
                <w:sz w:val="20"/>
              </w:rPr>
              <w:t xml:space="preserve">Functional </w:t>
            </w:r>
          </w:p>
          <w:p w:rsidR="00B04325" w:rsidRDefault="002873CF">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b/>
                <w:sz w:val="20"/>
              </w:rPr>
              <w:t xml:space="preserve">User Story </w:t>
            </w:r>
          </w:p>
          <w:p w:rsidR="00B04325" w:rsidRDefault="002873CF">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b/>
                <w:sz w:val="20"/>
              </w:rPr>
              <w:t xml:space="preserve">Release </w:t>
            </w:r>
          </w:p>
        </w:tc>
      </w:tr>
      <w:tr w:rsidR="00B04325">
        <w:trPr>
          <w:trHeight w:val="701"/>
        </w:trPr>
        <w:tc>
          <w:tcPr>
            <w:tcW w:w="166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Customer </w:t>
            </w:r>
          </w:p>
          <w:p w:rsidR="00B04325" w:rsidRDefault="002873CF">
            <w:r>
              <w:rPr>
                <w:rFonts w:ascii="Arial" w:eastAsia="Arial" w:hAnsi="Arial" w:cs="Arial"/>
                <w:sz w:val="20"/>
              </w:rPr>
              <w:t xml:space="preserve">(Mobile user/ Web user) </w:t>
            </w:r>
          </w:p>
        </w:tc>
        <w:tc>
          <w:tcPr>
            <w:tcW w:w="1850"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Sprint-1 </w:t>
            </w:r>
          </w:p>
        </w:tc>
      </w:tr>
      <w:tr w:rsidR="00B04325">
        <w:trPr>
          <w:trHeight w:val="470"/>
        </w:trPr>
        <w:tc>
          <w:tcPr>
            <w:tcW w:w="166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Sprint-1 </w:t>
            </w:r>
          </w:p>
        </w:tc>
      </w:tr>
      <w:tr w:rsidR="00B04325">
        <w:trPr>
          <w:trHeight w:val="701"/>
        </w:trPr>
        <w:tc>
          <w:tcPr>
            <w:tcW w:w="166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As a user, I can register for the application through Facebook </w:t>
            </w:r>
          </w:p>
        </w:tc>
        <w:tc>
          <w:tcPr>
            <w:tcW w:w="2597"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Sprint-2 </w:t>
            </w:r>
          </w:p>
        </w:tc>
      </w:tr>
      <w:tr w:rsidR="00B04325">
        <w:trPr>
          <w:trHeight w:val="468"/>
        </w:trPr>
        <w:tc>
          <w:tcPr>
            <w:tcW w:w="166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Sprint-1 </w:t>
            </w:r>
          </w:p>
        </w:tc>
      </w:tr>
      <w:tr w:rsidR="00B04325">
        <w:trPr>
          <w:trHeight w:val="470"/>
        </w:trPr>
        <w:tc>
          <w:tcPr>
            <w:tcW w:w="166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Sprint-1 </w:t>
            </w:r>
          </w:p>
        </w:tc>
      </w:tr>
      <w:tr w:rsidR="00B04325">
        <w:trPr>
          <w:trHeight w:val="416"/>
        </w:trPr>
        <w:tc>
          <w:tcPr>
            <w:tcW w:w="166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rsidR="00B04325" w:rsidRDefault="002873CF">
            <w:r>
              <w:rPr>
                <w:rFonts w:ascii="Arial" w:eastAsia="Arial" w:hAnsi="Arial" w:cs="Arial"/>
                <w:sz w:val="20"/>
              </w:rPr>
              <w:t xml:space="preserve"> </w:t>
            </w:r>
          </w:p>
        </w:tc>
      </w:tr>
    </w:tbl>
    <w:p w:rsidR="00B04325" w:rsidRDefault="002873CF">
      <w:pPr>
        <w:spacing w:after="0"/>
      </w:pPr>
      <w:r>
        <w:rPr>
          <w:rFonts w:ascii="Arial" w:eastAsia="Arial" w:hAnsi="Arial" w:cs="Arial"/>
        </w:rPr>
        <w:t xml:space="preserve"> </w:t>
      </w:r>
    </w:p>
    <w:sectPr w:rsidR="00B04325">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25"/>
    <w:rsid w:val="002873CF"/>
    <w:rsid w:val="00B04325"/>
    <w:rsid w:val="00D34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03BD"/>
  <w15:docId w15:val="{38A9A47F-C677-4896-8D96-B17A2FB5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34E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anisha kesarwani</cp:lastModifiedBy>
  <cp:revision>3</cp:revision>
  <dcterms:created xsi:type="dcterms:W3CDTF">2023-11-22T05:19:00Z</dcterms:created>
  <dcterms:modified xsi:type="dcterms:W3CDTF">2023-11-22T06:28:00Z</dcterms:modified>
</cp:coreProperties>
</file>