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rPr>
      </w:pPr>
      <w:r w:rsidDel="00000000" w:rsidR="00000000" w:rsidRPr="00000000">
        <w:rPr>
          <w:rFonts w:ascii="Roboto" w:cs="Roboto" w:eastAsia="Roboto" w:hAnsi="Roboto"/>
          <w:b w:val="1"/>
          <w:rtl w:val="0"/>
        </w:rPr>
        <w:t xml:space="preserve">Project Design Phase-I</w:t>
      </w:r>
    </w:p>
    <w:p w:rsidR="00000000" w:rsidDel="00000000" w:rsidP="00000000" w:rsidRDefault="00000000" w:rsidRPr="00000000" w14:paraId="00000002">
      <w:pPr>
        <w:jc w:val="center"/>
        <w:rPr>
          <w:rFonts w:ascii="Roboto" w:cs="Roboto" w:eastAsia="Roboto" w:hAnsi="Roboto"/>
          <w:b w:val="1"/>
        </w:rPr>
      </w:pPr>
      <w:r w:rsidDel="00000000" w:rsidR="00000000" w:rsidRPr="00000000">
        <w:rPr>
          <w:rFonts w:ascii="Roboto" w:cs="Roboto" w:eastAsia="Roboto" w:hAnsi="Roboto"/>
          <w:b w:val="1"/>
          <w:rtl w:val="0"/>
        </w:rPr>
        <w:t xml:space="preserve">Proposed Solution Template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560"/>
        <w:tblGridChange w:id="0">
          <w:tblGrid>
            <w:gridCol w:w="4560"/>
            <w:gridCol w:w="456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ind w:left="140" w:firstLine="0"/>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ind w:left="140" w:firstLine="0"/>
              <w:rPr/>
            </w:pPr>
            <w:r w:rsidDel="00000000" w:rsidR="00000000" w:rsidRPr="00000000">
              <w:rPr>
                <w:rtl w:val="0"/>
              </w:rPr>
              <w:t xml:space="preserve">5th November 2023</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ind w:left="120" w:firstLine="0"/>
              <w:rPr/>
            </w:pPr>
            <w:r w:rsidDel="00000000" w:rsidR="00000000" w:rsidRPr="00000000">
              <w:rPr>
                <w:rtl w:val="0"/>
              </w:rPr>
              <w:t xml:space="preserve">Team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ind w:left="140" w:firstLine="0"/>
              <w:rPr/>
            </w:pPr>
            <w:r w:rsidDel="00000000" w:rsidR="00000000" w:rsidRPr="00000000">
              <w:rPr>
                <w:rtl w:val="0"/>
              </w:rPr>
              <w:t xml:space="preserve">Team-591827</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ind w:left="140" w:firstLine="0"/>
              <w:rPr/>
            </w:pPr>
            <w:r w:rsidDel="00000000" w:rsidR="00000000" w:rsidRPr="00000000">
              <w:rPr>
                <w:rtl w:val="0"/>
              </w:rPr>
              <w:t xml:space="preserve">Project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ind w:left="140" w:firstLine="0"/>
              <w:rPr>
                <w:color w:val="35475c"/>
                <w:sz w:val="23"/>
                <w:szCs w:val="23"/>
                <w:highlight w:val="white"/>
              </w:rPr>
            </w:pPr>
            <w:r w:rsidDel="00000000" w:rsidR="00000000" w:rsidRPr="00000000">
              <w:rPr>
                <w:color w:val="35475c"/>
                <w:sz w:val="23"/>
                <w:szCs w:val="23"/>
                <w:highlight w:val="white"/>
                <w:rtl w:val="0"/>
              </w:rPr>
              <w:t xml:space="preserve">Unveiling Sentiments in Political Speeches</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ind w:left="140" w:firstLine="0"/>
              <w:rPr/>
            </w:pPr>
            <w:r w:rsidDel="00000000" w:rsidR="00000000" w:rsidRPr="00000000">
              <w:rPr>
                <w:rtl w:val="0"/>
              </w:rPr>
              <w:t xml:space="preserve">Maximum Marks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ind w:left="120" w:firstLine="0"/>
              <w:rPr/>
            </w:pPr>
            <w:r w:rsidDel="00000000" w:rsidR="00000000" w:rsidRPr="00000000">
              <w:rPr>
                <w:rtl w:val="0"/>
              </w:rPr>
              <w:t xml:space="preserve">2 Marks</w:t>
            </w:r>
          </w:p>
        </w:tc>
      </w:tr>
    </w:tbl>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b w:val="1"/>
          <w:rtl w:val="0"/>
        </w:rPr>
        <w:t xml:space="preserve">Proposed Solution Template:</w:t>
      </w:r>
    </w:p>
    <w:p w:rsidR="00000000" w:rsidDel="00000000" w:rsidP="00000000" w:rsidRDefault="00000000" w:rsidRPr="00000000" w14:paraId="00000012">
      <w:pPr>
        <w:rPr/>
      </w:pPr>
      <w:r w:rsidDel="00000000" w:rsidR="00000000" w:rsidRPr="00000000">
        <w:rPr>
          <w:rtl w:val="0"/>
        </w:rPr>
        <w:t xml:space="preserve"> </w:t>
      </w:r>
    </w:p>
    <w:tbl>
      <w:tblPr>
        <w:tblStyle w:val="Table2"/>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2580"/>
        <w:gridCol w:w="5625"/>
        <w:tblGridChange w:id="0">
          <w:tblGrid>
            <w:gridCol w:w="900"/>
            <w:gridCol w:w="2580"/>
            <w:gridCol w:w="562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S.No.</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Parameter</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Description</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Problem Statement (Problem to be</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solved)</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Title :explores the intricate emotions and underlying intentions woven into the fabric of political rhetoric.</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Idea / Solution description</w:t>
            </w:r>
          </w:p>
          <w:p w:rsidR="00000000" w:rsidDel="00000000" w:rsidP="00000000" w:rsidRDefault="00000000" w:rsidRPr="00000000" w14:paraId="0000001E">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Developing an automated model to analyse the sentiments in political speeches using Natural Language Processing. Here, key words are used to analyse the sentiments and tone. This will reduce effort to analyse the speeches and gives better insights.</w:t>
            </w:r>
          </w:p>
        </w:tc>
      </w:tr>
      <w:tr>
        <w:trPr>
          <w:cantSplit w:val="0"/>
          <w:trHeight w:val="76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3.</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Novelty / Uniqueness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Use of Natural Language Processing(NLP) for analysing the sentiments in political speeches using hate words and key words.</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4.</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Social Impact / Customer Satisfaction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Significant decrease in hate speech, better understanding of political speeches, prevents from getting manipulated</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5.</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rPr>
                <w:color w:val="222222"/>
              </w:rPr>
            </w:pPr>
            <w:r w:rsidDel="00000000" w:rsidR="00000000" w:rsidRPr="00000000">
              <w:rPr>
                <w:color w:val="222222"/>
                <w:rtl w:val="0"/>
              </w:rPr>
              <w:t xml:space="preserve">Business Model (Revenue Model)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Provides access to in-depth analyses of political speeches through a subscription service that uses sophisticated sentiment analysis and rhetorical device identification. Members participate in a lively community that promotes intelligent dialogue about the complexities of political communication.</w:t>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6.</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Scalability of the Solution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This can be embedded into social media platforms , with changes can be used to understand national interests.</w:t>
            </w:r>
          </w:p>
        </w:tc>
      </w:tr>
    </w:tbl>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