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4C34" w14:textId="77777777" w:rsidR="002312B9" w:rsidRPr="006A22D3" w:rsidRDefault="002312B9" w:rsidP="002312B9">
      <w:pPr>
        <w:pStyle w:val="Title"/>
        <w:rPr>
          <w:rFonts w:ascii="Times New Roman" w:hAnsi="Times New Roman" w:cs="Times New Roman"/>
          <w:lang w:val="en-US"/>
        </w:rPr>
      </w:pPr>
      <w:r w:rsidRPr="006A22D3">
        <w:rPr>
          <w:rFonts w:ascii="Times New Roman" w:hAnsi="Times New Roman" w:cs="Times New Roman"/>
          <w:lang w:val="en-US"/>
        </w:rPr>
        <w:t xml:space="preserve">Understanding Audience – </w:t>
      </w:r>
    </w:p>
    <w:p w14:paraId="0F1358EF" w14:textId="77777777" w:rsidR="002312B9" w:rsidRPr="006A22D3" w:rsidRDefault="002312B9" w:rsidP="002312B9">
      <w:pPr>
        <w:pStyle w:val="Title"/>
        <w:rPr>
          <w:rFonts w:ascii="Times New Roman" w:hAnsi="Times New Roman" w:cs="Times New Roman"/>
          <w:lang w:val="en-US"/>
        </w:rPr>
      </w:pPr>
      <w:r w:rsidRPr="006A22D3">
        <w:rPr>
          <w:rFonts w:ascii="Times New Roman" w:hAnsi="Times New Roman" w:cs="Times New Roman"/>
          <w:lang w:val="en-US"/>
        </w:rPr>
        <w:t>A Machine Learning Approach to Customer Segmentation</w:t>
      </w:r>
    </w:p>
    <w:p w14:paraId="74478DFB" w14:textId="77777777" w:rsidR="002312B9" w:rsidRDefault="002312B9" w:rsidP="002312B9">
      <w:pPr>
        <w:rPr>
          <w:rFonts w:ascii="Times New Roman" w:hAnsi="Times New Roman" w:cs="Times New Roman"/>
          <w:lang w:val="en-US"/>
        </w:rPr>
      </w:pPr>
    </w:p>
    <w:p w14:paraId="0E8580C7" w14:textId="77777777" w:rsidR="002312B9" w:rsidRPr="00982C79" w:rsidRDefault="002312B9" w:rsidP="002312B9">
      <w:pPr>
        <w:rPr>
          <w:rFonts w:ascii="Times New Roman" w:hAnsi="Times New Roman" w:cs="Times New Roman"/>
          <w:b/>
          <w:bCs/>
          <w:sz w:val="24"/>
          <w:szCs w:val="24"/>
          <w:lang w:val="en-US"/>
        </w:rPr>
      </w:pPr>
    </w:p>
    <w:p w14:paraId="32AA034C"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 xml:space="preserve">Team Number: </w:t>
      </w:r>
    </w:p>
    <w:p w14:paraId="3F4D4C82"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 xml:space="preserve">Submitted To: </w:t>
      </w:r>
      <w:proofErr w:type="spellStart"/>
      <w:r w:rsidRPr="00982C79">
        <w:rPr>
          <w:rFonts w:ascii="Times New Roman" w:hAnsi="Times New Roman" w:cs="Times New Roman"/>
          <w:b/>
          <w:bCs/>
          <w:sz w:val="24"/>
          <w:szCs w:val="24"/>
          <w:lang w:val="en-US"/>
        </w:rPr>
        <w:t>SmartInternz</w:t>
      </w:r>
      <w:proofErr w:type="spellEnd"/>
      <w:r w:rsidRPr="00982C79">
        <w:rPr>
          <w:rFonts w:ascii="Times New Roman" w:hAnsi="Times New Roman" w:cs="Times New Roman"/>
          <w:b/>
          <w:bCs/>
          <w:sz w:val="24"/>
          <w:szCs w:val="24"/>
          <w:lang w:val="en-US"/>
        </w:rPr>
        <w:t xml:space="preserve"> Team</w:t>
      </w:r>
    </w:p>
    <w:p w14:paraId="137CDF29"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Batch: VIT – AP AI/ML Morning Batch</w:t>
      </w:r>
    </w:p>
    <w:p w14:paraId="3889E9C2"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Year: 2023</w:t>
      </w:r>
    </w:p>
    <w:p w14:paraId="1DD9845B" w14:textId="77777777" w:rsidR="002312B9" w:rsidRPr="00982C79" w:rsidRDefault="002312B9" w:rsidP="002312B9">
      <w:pPr>
        <w:rPr>
          <w:rFonts w:ascii="Times New Roman" w:hAnsi="Times New Roman" w:cs="Times New Roman"/>
          <w:b/>
          <w:bCs/>
          <w:sz w:val="24"/>
          <w:szCs w:val="24"/>
          <w:lang w:val="en-US"/>
        </w:rPr>
      </w:pPr>
    </w:p>
    <w:p w14:paraId="3CB75879" w14:textId="4D18F199"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DONE BY:</w:t>
      </w:r>
    </w:p>
    <w:p w14:paraId="60C9E363"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Vaishnavi T Sundari Dhulipala – 21BCE9174</w:t>
      </w:r>
    </w:p>
    <w:p w14:paraId="3C25271B"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Vintha Kuyili Ramyasri – 21BCE9204</w:t>
      </w:r>
    </w:p>
    <w:p w14:paraId="7859FDFD" w14:textId="77777777" w:rsidR="002312B9" w:rsidRPr="00982C79" w:rsidRDefault="002312B9" w:rsidP="002312B9">
      <w:pPr>
        <w:rPr>
          <w:rFonts w:ascii="Times New Roman" w:hAnsi="Times New Roman" w:cs="Times New Roman"/>
          <w:b/>
          <w:bCs/>
          <w:sz w:val="24"/>
          <w:szCs w:val="24"/>
          <w:lang w:val="en-US"/>
        </w:rPr>
      </w:pPr>
      <w:r w:rsidRPr="00982C79">
        <w:rPr>
          <w:rFonts w:ascii="Times New Roman" w:hAnsi="Times New Roman" w:cs="Times New Roman"/>
          <w:b/>
          <w:bCs/>
          <w:sz w:val="24"/>
          <w:szCs w:val="24"/>
          <w:lang w:val="en-US"/>
        </w:rPr>
        <w:t xml:space="preserve">Lakshmi Srujana </w:t>
      </w:r>
      <w:proofErr w:type="spellStart"/>
      <w:r w:rsidRPr="00982C79">
        <w:rPr>
          <w:rFonts w:ascii="Times New Roman" w:hAnsi="Times New Roman" w:cs="Times New Roman"/>
          <w:b/>
          <w:bCs/>
          <w:sz w:val="24"/>
          <w:szCs w:val="24"/>
          <w:lang w:val="en-US"/>
        </w:rPr>
        <w:t>Vankayala</w:t>
      </w:r>
      <w:proofErr w:type="spellEnd"/>
      <w:r w:rsidRPr="00982C79">
        <w:rPr>
          <w:rFonts w:ascii="Times New Roman" w:hAnsi="Times New Roman" w:cs="Times New Roman"/>
          <w:b/>
          <w:bCs/>
          <w:sz w:val="24"/>
          <w:szCs w:val="24"/>
          <w:lang w:val="en-US"/>
        </w:rPr>
        <w:t xml:space="preserve"> – 21BCE9181</w:t>
      </w:r>
    </w:p>
    <w:p w14:paraId="2F71C22E" w14:textId="77777777" w:rsidR="002312B9" w:rsidRPr="00982C79" w:rsidRDefault="002312B9" w:rsidP="002312B9">
      <w:pPr>
        <w:rPr>
          <w:rFonts w:ascii="Times New Roman" w:hAnsi="Times New Roman" w:cs="Times New Roman"/>
          <w:b/>
          <w:bCs/>
          <w:sz w:val="24"/>
          <w:szCs w:val="24"/>
          <w:lang w:val="en-US"/>
        </w:rPr>
      </w:pPr>
      <w:proofErr w:type="spellStart"/>
      <w:r w:rsidRPr="00982C79">
        <w:rPr>
          <w:rFonts w:ascii="Times New Roman" w:hAnsi="Times New Roman" w:cs="Times New Roman"/>
          <w:b/>
          <w:bCs/>
          <w:sz w:val="24"/>
          <w:szCs w:val="24"/>
          <w:lang w:val="en-US"/>
        </w:rPr>
        <w:t>Deepthimahanty</w:t>
      </w:r>
      <w:proofErr w:type="spellEnd"/>
      <w:r w:rsidRPr="00982C79">
        <w:rPr>
          <w:rFonts w:ascii="Times New Roman" w:hAnsi="Times New Roman" w:cs="Times New Roman"/>
          <w:b/>
          <w:bCs/>
          <w:sz w:val="24"/>
          <w:szCs w:val="24"/>
          <w:lang w:val="en-US"/>
        </w:rPr>
        <w:t xml:space="preserve"> Harshita – 21BCE9230</w:t>
      </w:r>
    </w:p>
    <w:p w14:paraId="492D6930" w14:textId="77777777" w:rsidR="002312B9" w:rsidRDefault="002312B9" w:rsidP="002312B9">
      <w:pPr>
        <w:rPr>
          <w:rFonts w:ascii="Times New Roman" w:hAnsi="Times New Roman" w:cs="Times New Roman"/>
          <w:sz w:val="24"/>
          <w:szCs w:val="24"/>
          <w:lang w:val="en-US"/>
        </w:rPr>
      </w:pPr>
    </w:p>
    <w:p w14:paraId="31FE2E64" w14:textId="77777777" w:rsidR="002312B9" w:rsidRPr="006A22D3" w:rsidRDefault="002312B9" w:rsidP="002312B9">
      <w:pPr>
        <w:rPr>
          <w:rFonts w:ascii="Times New Roman" w:hAnsi="Times New Roman" w:cs="Times New Roman"/>
          <w:lang w:val="en-US"/>
        </w:rPr>
      </w:pPr>
    </w:p>
    <w:p w14:paraId="6821688F" w14:textId="754B688E" w:rsidR="002312B9" w:rsidRPr="006A22D3" w:rsidRDefault="002312B9" w:rsidP="002312B9">
      <w:pPr>
        <w:rPr>
          <w:rFonts w:ascii="Times New Roman" w:hAnsi="Times New Roman" w:cs="Times New Roman"/>
          <w:sz w:val="28"/>
          <w:szCs w:val="28"/>
        </w:rPr>
      </w:pPr>
      <w:r>
        <w:rPr>
          <w:rFonts w:ascii="Times New Roman" w:hAnsi="Times New Roman" w:cs="Times New Roman"/>
          <w:sz w:val="28"/>
          <w:szCs w:val="28"/>
        </w:rPr>
        <w:t>PHASE</w:t>
      </w:r>
      <w:r w:rsidRPr="006A22D3">
        <w:rPr>
          <w:rFonts w:ascii="Times New Roman" w:hAnsi="Times New Roman" w:cs="Times New Roman"/>
          <w:sz w:val="28"/>
          <w:szCs w:val="28"/>
        </w:rPr>
        <w:t xml:space="preserve"> - II</w:t>
      </w:r>
    </w:p>
    <w:p w14:paraId="64B513E8" w14:textId="77777777" w:rsidR="002312B9" w:rsidRPr="006A22D3" w:rsidRDefault="002312B9" w:rsidP="002312B9">
      <w:pPr>
        <w:rPr>
          <w:rFonts w:ascii="Times New Roman" w:hAnsi="Times New Roman" w:cs="Times New Roman"/>
          <w:sz w:val="28"/>
          <w:szCs w:val="28"/>
        </w:rPr>
      </w:pPr>
      <w:r w:rsidRPr="006A22D3">
        <w:rPr>
          <w:rFonts w:ascii="Times New Roman" w:hAnsi="Times New Roman" w:cs="Times New Roman"/>
          <w:sz w:val="28"/>
          <w:szCs w:val="28"/>
        </w:rPr>
        <w:t>PROJECT DESIGN PHASE:</w:t>
      </w:r>
    </w:p>
    <w:p w14:paraId="11C9A2F2" w14:textId="2A8A4568" w:rsidR="002312B9" w:rsidRPr="006A22D3" w:rsidRDefault="002312B9" w:rsidP="002312B9">
      <w:pPr>
        <w:rPr>
          <w:rFonts w:ascii="Times New Roman" w:hAnsi="Times New Roman" w:cs="Times New Roman"/>
          <w:sz w:val="28"/>
          <w:szCs w:val="28"/>
        </w:rPr>
      </w:pPr>
      <w:r w:rsidRPr="006A22D3">
        <w:rPr>
          <w:rFonts w:ascii="Times New Roman" w:hAnsi="Times New Roman" w:cs="Times New Roman"/>
          <w:sz w:val="28"/>
          <w:szCs w:val="28"/>
        </w:rPr>
        <w:t>Proposed Solution:</w:t>
      </w:r>
    </w:p>
    <w:tbl>
      <w:tblPr>
        <w:tblStyle w:val="TableGrid"/>
        <w:tblW w:w="9618" w:type="dxa"/>
        <w:tblInd w:w="10" w:type="dxa"/>
        <w:tblCellMar>
          <w:top w:w="96" w:type="dxa"/>
          <w:left w:w="108" w:type="dxa"/>
          <w:right w:w="115" w:type="dxa"/>
        </w:tblCellMar>
        <w:tblLook w:val="04A0" w:firstRow="1" w:lastRow="0" w:firstColumn="1" w:lastColumn="0" w:noHBand="0" w:noVBand="1"/>
      </w:tblPr>
      <w:tblGrid>
        <w:gridCol w:w="4805"/>
        <w:gridCol w:w="4813"/>
      </w:tblGrid>
      <w:tr w:rsidR="002312B9" w:rsidRPr="006A22D3" w14:paraId="6C4EBDFB" w14:textId="77777777" w:rsidTr="002312B9">
        <w:trPr>
          <w:trHeight w:val="248"/>
        </w:trPr>
        <w:tc>
          <w:tcPr>
            <w:tcW w:w="4805" w:type="dxa"/>
            <w:tcBorders>
              <w:top w:val="single" w:sz="4" w:space="0" w:color="000000"/>
              <w:left w:val="single" w:sz="4" w:space="0" w:color="000000"/>
              <w:bottom w:val="single" w:sz="4" w:space="0" w:color="000000"/>
              <w:right w:val="single" w:sz="4" w:space="0" w:color="000000"/>
            </w:tcBorders>
          </w:tcPr>
          <w:p w14:paraId="7F7CD475"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Date  </w:t>
            </w:r>
          </w:p>
        </w:tc>
        <w:tc>
          <w:tcPr>
            <w:tcW w:w="4813" w:type="dxa"/>
            <w:tcBorders>
              <w:top w:val="single" w:sz="4" w:space="0" w:color="000000"/>
              <w:left w:val="single" w:sz="4" w:space="0" w:color="000000"/>
              <w:bottom w:val="single" w:sz="4" w:space="0" w:color="000000"/>
              <w:right w:val="single" w:sz="4" w:space="0" w:color="000000"/>
            </w:tcBorders>
          </w:tcPr>
          <w:p w14:paraId="72EF95B2"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1 November 2023  </w:t>
            </w:r>
          </w:p>
        </w:tc>
      </w:tr>
      <w:tr w:rsidR="002312B9" w:rsidRPr="006A22D3" w14:paraId="4D9D8FB6" w14:textId="77777777" w:rsidTr="002312B9">
        <w:trPr>
          <w:trHeight w:val="248"/>
        </w:trPr>
        <w:tc>
          <w:tcPr>
            <w:tcW w:w="4805" w:type="dxa"/>
            <w:tcBorders>
              <w:top w:val="single" w:sz="4" w:space="0" w:color="000000"/>
              <w:left w:val="single" w:sz="4" w:space="0" w:color="000000"/>
              <w:bottom w:val="single" w:sz="4" w:space="0" w:color="000000"/>
              <w:right w:val="single" w:sz="4" w:space="0" w:color="000000"/>
            </w:tcBorders>
          </w:tcPr>
          <w:p w14:paraId="23DB2AD0"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Team ID  </w:t>
            </w:r>
          </w:p>
        </w:tc>
        <w:tc>
          <w:tcPr>
            <w:tcW w:w="4813" w:type="dxa"/>
            <w:tcBorders>
              <w:top w:val="single" w:sz="4" w:space="0" w:color="000000"/>
              <w:left w:val="single" w:sz="4" w:space="0" w:color="000000"/>
              <w:bottom w:val="single" w:sz="4" w:space="0" w:color="000000"/>
              <w:right w:val="single" w:sz="4" w:space="0" w:color="000000"/>
            </w:tcBorders>
          </w:tcPr>
          <w:p w14:paraId="2A06454E" w14:textId="77777777" w:rsidR="002312B9" w:rsidRPr="006A22D3" w:rsidRDefault="002312B9" w:rsidP="0049491A">
            <w:pPr>
              <w:rPr>
                <w:rFonts w:ascii="Times New Roman" w:hAnsi="Times New Roman" w:cs="Times New Roman"/>
              </w:rPr>
            </w:pPr>
            <w:r w:rsidRPr="006A22D3">
              <w:rPr>
                <w:rFonts w:ascii="Times New Roman" w:hAnsi="Times New Roman" w:cs="Times New Roman"/>
                <w:color w:val="222222"/>
                <w:sz w:val="20"/>
                <w:szCs w:val="20"/>
                <w:shd w:val="clear" w:color="auto" w:fill="FFFFFF"/>
              </w:rPr>
              <w:t>Team-591849</w:t>
            </w:r>
          </w:p>
        </w:tc>
      </w:tr>
      <w:tr w:rsidR="002312B9" w:rsidRPr="006A22D3" w14:paraId="04F77C76" w14:textId="77777777" w:rsidTr="002312B9">
        <w:trPr>
          <w:trHeight w:val="248"/>
        </w:trPr>
        <w:tc>
          <w:tcPr>
            <w:tcW w:w="4805" w:type="dxa"/>
            <w:tcBorders>
              <w:top w:val="single" w:sz="4" w:space="0" w:color="000000"/>
              <w:left w:val="single" w:sz="4" w:space="0" w:color="000000"/>
              <w:bottom w:val="single" w:sz="4" w:space="0" w:color="000000"/>
              <w:right w:val="single" w:sz="4" w:space="0" w:color="000000"/>
            </w:tcBorders>
          </w:tcPr>
          <w:p w14:paraId="309F12CF"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Project Name  </w:t>
            </w:r>
          </w:p>
        </w:tc>
        <w:tc>
          <w:tcPr>
            <w:tcW w:w="4813" w:type="dxa"/>
            <w:tcBorders>
              <w:top w:val="single" w:sz="4" w:space="0" w:color="000000"/>
              <w:left w:val="single" w:sz="4" w:space="0" w:color="000000"/>
              <w:bottom w:val="single" w:sz="4" w:space="0" w:color="000000"/>
              <w:right w:val="single" w:sz="4" w:space="0" w:color="000000"/>
            </w:tcBorders>
          </w:tcPr>
          <w:p w14:paraId="61A152EF"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Project – Understanding Audience  </w:t>
            </w:r>
          </w:p>
        </w:tc>
      </w:tr>
      <w:tr w:rsidR="002312B9" w:rsidRPr="006A22D3" w14:paraId="3945E802" w14:textId="77777777" w:rsidTr="002312B9">
        <w:trPr>
          <w:trHeight w:val="248"/>
        </w:trPr>
        <w:tc>
          <w:tcPr>
            <w:tcW w:w="4805" w:type="dxa"/>
            <w:tcBorders>
              <w:top w:val="single" w:sz="4" w:space="0" w:color="000000"/>
              <w:left w:val="single" w:sz="4" w:space="0" w:color="000000"/>
              <w:bottom w:val="single" w:sz="4" w:space="0" w:color="000000"/>
              <w:right w:val="single" w:sz="4" w:space="0" w:color="000000"/>
            </w:tcBorders>
          </w:tcPr>
          <w:p w14:paraId="256E61FB"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Maximum Marks  </w:t>
            </w:r>
          </w:p>
        </w:tc>
        <w:tc>
          <w:tcPr>
            <w:tcW w:w="4813" w:type="dxa"/>
            <w:tcBorders>
              <w:top w:val="single" w:sz="4" w:space="0" w:color="000000"/>
              <w:left w:val="single" w:sz="4" w:space="0" w:color="000000"/>
              <w:bottom w:val="single" w:sz="4" w:space="0" w:color="000000"/>
              <w:right w:val="single" w:sz="4" w:space="0" w:color="000000"/>
            </w:tcBorders>
          </w:tcPr>
          <w:p w14:paraId="16B1ACFB"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rPr>
              <w:t xml:space="preserve">2 Marks  </w:t>
            </w:r>
          </w:p>
        </w:tc>
      </w:tr>
    </w:tbl>
    <w:p w14:paraId="49E271DD" w14:textId="77777777" w:rsidR="002312B9" w:rsidRPr="006A22D3" w:rsidRDefault="002312B9" w:rsidP="002312B9">
      <w:pPr>
        <w:rPr>
          <w:rFonts w:ascii="Times New Roman" w:hAnsi="Times New Roman" w:cs="Times New Roman"/>
        </w:rPr>
      </w:pPr>
      <w:r w:rsidRPr="006A22D3">
        <w:rPr>
          <w:rFonts w:ascii="Times New Roman" w:eastAsia="Calibri" w:hAnsi="Times New Roman" w:cs="Times New Roman"/>
          <w:b/>
        </w:rPr>
        <w:t xml:space="preserve"> </w:t>
      </w:r>
      <w:r w:rsidRPr="006A22D3">
        <w:rPr>
          <w:rFonts w:ascii="Times New Roman" w:eastAsia="Calibri" w:hAnsi="Times New Roman" w:cs="Times New Roman"/>
        </w:rPr>
        <w:t xml:space="preserve"> </w:t>
      </w:r>
    </w:p>
    <w:p w14:paraId="0F36FCA9" w14:textId="77777777" w:rsidR="002312B9" w:rsidRPr="006A22D3" w:rsidRDefault="002312B9" w:rsidP="002312B9">
      <w:pPr>
        <w:spacing w:after="0"/>
        <w:rPr>
          <w:rFonts w:ascii="Times New Roman" w:hAnsi="Times New Roman" w:cs="Times New Roman"/>
        </w:rPr>
      </w:pPr>
      <w:r w:rsidRPr="006A22D3">
        <w:rPr>
          <w:rFonts w:ascii="Times New Roman" w:eastAsia="Calibri" w:hAnsi="Times New Roman" w:cs="Times New Roman"/>
          <w:b/>
        </w:rPr>
        <w:t xml:space="preserve">Proposed Solution: - </w:t>
      </w:r>
    </w:p>
    <w:p w14:paraId="4B879CE9" w14:textId="77777777" w:rsidR="002312B9" w:rsidRPr="006A22D3" w:rsidRDefault="002312B9" w:rsidP="002312B9">
      <w:pPr>
        <w:spacing w:after="0"/>
        <w:rPr>
          <w:rFonts w:ascii="Times New Roman" w:hAnsi="Times New Roman" w:cs="Times New Roman"/>
        </w:rPr>
      </w:pPr>
      <w:r w:rsidRPr="006A22D3">
        <w:rPr>
          <w:rFonts w:ascii="Times New Roman" w:eastAsia="Calibri" w:hAnsi="Times New Roman" w:cs="Times New Roman"/>
        </w:rPr>
        <w:t xml:space="preserve"> </w:t>
      </w:r>
    </w:p>
    <w:tbl>
      <w:tblPr>
        <w:tblStyle w:val="TableGrid"/>
        <w:tblW w:w="9860" w:type="dxa"/>
        <w:tblInd w:w="10" w:type="dxa"/>
        <w:tblCellMar>
          <w:top w:w="89" w:type="dxa"/>
          <w:left w:w="106" w:type="dxa"/>
          <w:right w:w="60" w:type="dxa"/>
        </w:tblCellMar>
        <w:tblLook w:val="04A0" w:firstRow="1" w:lastRow="0" w:firstColumn="1" w:lastColumn="0" w:noHBand="0" w:noVBand="1"/>
      </w:tblPr>
      <w:tblGrid>
        <w:gridCol w:w="981"/>
        <w:gridCol w:w="3484"/>
        <w:gridCol w:w="5395"/>
      </w:tblGrid>
      <w:tr w:rsidR="002312B9" w:rsidRPr="006A22D3" w14:paraId="01ABAB35" w14:textId="77777777" w:rsidTr="002312B9">
        <w:trPr>
          <w:trHeight w:val="609"/>
        </w:trPr>
        <w:tc>
          <w:tcPr>
            <w:tcW w:w="981" w:type="dxa"/>
            <w:tcBorders>
              <w:top w:val="single" w:sz="4" w:space="0" w:color="000000"/>
              <w:left w:val="single" w:sz="4" w:space="0" w:color="000000"/>
              <w:bottom w:val="single" w:sz="4" w:space="0" w:color="000000"/>
              <w:right w:val="single" w:sz="4" w:space="0" w:color="000000"/>
            </w:tcBorders>
          </w:tcPr>
          <w:p w14:paraId="2C9B755B" w14:textId="77777777" w:rsidR="002312B9" w:rsidRPr="006A22D3" w:rsidRDefault="002312B9" w:rsidP="0049491A">
            <w:pPr>
              <w:ind w:left="2"/>
              <w:rPr>
                <w:rFonts w:ascii="Times New Roman" w:hAnsi="Times New Roman" w:cs="Times New Roman"/>
              </w:rPr>
            </w:pPr>
            <w:proofErr w:type="spellStart"/>
            <w:r w:rsidRPr="006A22D3">
              <w:rPr>
                <w:rFonts w:ascii="Times New Roman" w:eastAsia="Calibri" w:hAnsi="Times New Roman" w:cs="Times New Roman"/>
                <w:b/>
              </w:rPr>
              <w:t>S.No</w:t>
            </w:r>
            <w:proofErr w:type="spellEnd"/>
            <w:r w:rsidRPr="006A22D3">
              <w:rPr>
                <w:rFonts w:ascii="Times New Roman" w:eastAsia="Calibri" w:hAnsi="Times New Roman" w:cs="Times New Roman"/>
                <w:b/>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62F1EE50"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b/>
              </w:rPr>
              <w:t xml:space="preserve">Parameter </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76504D20" w14:textId="77777777" w:rsidR="002312B9" w:rsidRPr="006A22D3" w:rsidRDefault="002312B9" w:rsidP="0049491A">
            <w:pPr>
              <w:ind w:left="3"/>
              <w:rPr>
                <w:rFonts w:ascii="Times New Roman" w:hAnsi="Times New Roman" w:cs="Times New Roman"/>
              </w:rPr>
            </w:pPr>
            <w:r w:rsidRPr="006A22D3">
              <w:rPr>
                <w:rFonts w:ascii="Times New Roman" w:eastAsia="Calibri" w:hAnsi="Times New Roman" w:cs="Times New Roman"/>
                <w:b/>
              </w:rPr>
              <w:t xml:space="preserve">Description </w:t>
            </w:r>
            <w:r w:rsidRPr="006A22D3">
              <w:rPr>
                <w:rFonts w:ascii="Times New Roman" w:eastAsia="Calibri" w:hAnsi="Times New Roman" w:cs="Times New Roman"/>
              </w:rPr>
              <w:t xml:space="preserve"> </w:t>
            </w:r>
          </w:p>
        </w:tc>
      </w:tr>
      <w:tr w:rsidR="002312B9" w:rsidRPr="006A22D3" w14:paraId="2A205C15" w14:textId="77777777" w:rsidTr="002312B9">
        <w:trPr>
          <w:trHeight w:val="3478"/>
        </w:trPr>
        <w:tc>
          <w:tcPr>
            <w:tcW w:w="981" w:type="dxa"/>
            <w:tcBorders>
              <w:top w:val="single" w:sz="4" w:space="0" w:color="000000"/>
              <w:left w:val="single" w:sz="4" w:space="0" w:color="000000"/>
              <w:bottom w:val="single" w:sz="4" w:space="0" w:color="000000"/>
              <w:right w:val="single" w:sz="4" w:space="0" w:color="000000"/>
            </w:tcBorders>
          </w:tcPr>
          <w:p w14:paraId="31D3B6FE" w14:textId="77777777" w:rsidR="002312B9" w:rsidRPr="006A22D3" w:rsidRDefault="002312B9" w:rsidP="0049491A">
            <w:pPr>
              <w:ind w:right="16"/>
              <w:jc w:val="center"/>
              <w:rPr>
                <w:rFonts w:ascii="Times New Roman" w:hAnsi="Times New Roman" w:cs="Times New Roman"/>
              </w:rPr>
            </w:pPr>
            <w:r w:rsidRPr="006A22D3">
              <w:rPr>
                <w:rFonts w:ascii="Times New Roman" w:eastAsia="Calibri" w:hAnsi="Times New Roman" w:cs="Times New Roman"/>
              </w:rPr>
              <w:lastRenderedPageBreak/>
              <w:t>1.</w:t>
            </w:r>
            <w:r w:rsidRPr="006A22D3">
              <w:rPr>
                <w:rFonts w:ascii="Times New Roman" w:eastAsia="Arial" w:hAnsi="Times New Roman" w:cs="Times New Roman"/>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22200498"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color w:val="222222"/>
              </w:rPr>
              <w:t>Problem Statement (Problem to be solved)</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415D0F4A" w14:textId="77777777" w:rsidR="002312B9" w:rsidRPr="006A22D3" w:rsidRDefault="002312B9" w:rsidP="0049491A">
            <w:pPr>
              <w:ind w:left="3"/>
              <w:rPr>
                <w:rFonts w:ascii="Times New Roman" w:hAnsi="Times New Roman" w:cs="Times New Roman"/>
              </w:rPr>
            </w:pPr>
            <w:r w:rsidRPr="006A22D3">
              <w:rPr>
                <w:rFonts w:ascii="Times New Roman" w:eastAsia="Calibri" w:hAnsi="Times New Roman" w:cs="Times New Roman"/>
              </w:rPr>
              <w:t xml:space="preserve"> Organizations find it difficult to recognize and target potential customers in today's competitive business environment, which results in less-</w:t>
            </w:r>
            <w:proofErr w:type="spellStart"/>
            <w:r w:rsidRPr="006A22D3">
              <w:rPr>
                <w:rFonts w:ascii="Times New Roman" w:eastAsia="Calibri" w:hAnsi="Times New Roman" w:cs="Times New Roman"/>
              </w:rPr>
              <w:t>thanideal</w:t>
            </w:r>
            <w:proofErr w:type="spellEnd"/>
            <w:r w:rsidRPr="006A22D3">
              <w:rPr>
                <w:rFonts w:ascii="Times New Roman" w:eastAsia="Calibri" w:hAnsi="Times New Roman" w:cs="Times New Roman"/>
              </w:rPr>
              <w:t xml:space="preserve"> marketing tactics and lower revenue. The complexity of consumer data and the requirement for a more advanced segmentation strategy provide the problem. When it comes to delivering precise and useful insights for tailored marketing, conventional approaches fall short. By using cutting-edge machine learning algorithms for accurate client segmentation, the initiative seeks to overcome these issues. </w:t>
            </w:r>
          </w:p>
        </w:tc>
      </w:tr>
      <w:tr w:rsidR="002312B9" w:rsidRPr="006A22D3" w14:paraId="146F5819" w14:textId="77777777" w:rsidTr="002312B9">
        <w:trPr>
          <w:trHeight w:val="2619"/>
        </w:trPr>
        <w:tc>
          <w:tcPr>
            <w:tcW w:w="981" w:type="dxa"/>
            <w:tcBorders>
              <w:top w:val="single" w:sz="4" w:space="0" w:color="000000"/>
              <w:left w:val="single" w:sz="4" w:space="0" w:color="000000"/>
              <w:bottom w:val="single" w:sz="4" w:space="0" w:color="000000"/>
              <w:right w:val="single" w:sz="4" w:space="0" w:color="000000"/>
            </w:tcBorders>
          </w:tcPr>
          <w:p w14:paraId="36794F12" w14:textId="77777777" w:rsidR="002312B9" w:rsidRPr="006A22D3" w:rsidRDefault="002312B9" w:rsidP="0049491A">
            <w:pPr>
              <w:ind w:right="16"/>
              <w:jc w:val="center"/>
              <w:rPr>
                <w:rFonts w:ascii="Times New Roman" w:hAnsi="Times New Roman" w:cs="Times New Roman"/>
              </w:rPr>
            </w:pPr>
            <w:r w:rsidRPr="006A22D3">
              <w:rPr>
                <w:rFonts w:ascii="Times New Roman" w:eastAsia="Calibri" w:hAnsi="Times New Roman" w:cs="Times New Roman"/>
              </w:rPr>
              <w:t>2.</w:t>
            </w:r>
            <w:r w:rsidRPr="006A22D3">
              <w:rPr>
                <w:rFonts w:ascii="Times New Roman" w:eastAsia="Arial" w:hAnsi="Times New Roman" w:cs="Times New Roman"/>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66DB3D47"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color w:val="222222"/>
              </w:rPr>
              <w:t>Idea / Solution description</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03CAC189" w14:textId="77777777" w:rsidR="002312B9" w:rsidRPr="006A22D3" w:rsidRDefault="002312B9" w:rsidP="0049491A">
            <w:pPr>
              <w:ind w:left="3"/>
              <w:rPr>
                <w:rFonts w:ascii="Times New Roman" w:hAnsi="Times New Roman" w:cs="Times New Roman"/>
              </w:rPr>
            </w:pPr>
            <w:r w:rsidRPr="006A22D3">
              <w:rPr>
                <w:rFonts w:ascii="Times New Roman" w:eastAsia="Calibri" w:hAnsi="Times New Roman" w:cs="Times New Roman"/>
              </w:rPr>
              <w:t xml:space="preserve"> Creating a strong machine learning model to evaluate client data and identify different categories according to different features is the suggested solution. To appropriately categorize clients, the model will make use of both supervised and unsupervised learning algorithms, such as clustering and classification which offer useful information for informed decision-making and focused marketing campaigns. </w:t>
            </w:r>
          </w:p>
        </w:tc>
      </w:tr>
      <w:tr w:rsidR="002312B9" w:rsidRPr="006A22D3" w14:paraId="1DDB0465" w14:textId="77777777" w:rsidTr="002312B9">
        <w:trPr>
          <w:trHeight w:val="1478"/>
        </w:trPr>
        <w:tc>
          <w:tcPr>
            <w:tcW w:w="981" w:type="dxa"/>
            <w:tcBorders>
              <w:top w:val="single" w:sz="4" w:space="0" w:color="000000"/>
              <w:left w:val="single" w:sz="4" w:space="0" w:color="000000"/>
              <w:bottom w:val="single" w:sz="4" w:space="0" w:color="000000"/>
              <w:right w:val="single" w:sz="4" w:space="0" w:color="000000"/>
            </w:tcBorders>
          </w:tcPr>
          <w:p w14:paraId="0E937AD2" w14:textId="77777777" w:rsidR="002312B9" w:rsidRPr="006A22D3" w:rsidRDefault="002312B9" w:rsidP="0049491A">
            <w:pPr>
              <w:ind w:right="16"/>
              <w:jc w:val="center"/>
              <w:rPr>
                <w:rFonts w:ascii="Times New Roman" w:hAnsi="Times New Roman" w:cs="Times New Roman"/>
              </w:rPr>
            </w:pPr>
            <w:r w:rsidRPr="006A22D3">
              <w:rPr>
                <w:rFonts w:ascii="Times New Roman" w:eastAsia="Calibri" w:hAnsi="Times New Roman" w:cs="Times New Roman"/>
              </w:rPr>
              <w:t>3.</w:t>
            </w:r>
            <w:r w:rsidRPr="006A22D3">
              <w:rPr>
                <w:rFonts w:ascii="Times New Roman" w:eastAsia="Arial" w:hAnsi="Times New Roman" w:cs="Times New Roman"/>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4ADB858F"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color w:val="222222"/>
              </w:rPr>
              <w:t xml:space="preserve">Novelty / Uniqueness </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629F8C6C" w14:textId="77777777" w:rsidR="002312B9" w:rsidRPr="006A22D3" w:rsidRDefault="002312B9" w:rsidP="0049491A">
            <w:pPr>
              <w:ind w:left="3"/>
              <w:rPr>
                <w:rFonts w:ascii="Times New Roman" w:hAnsi="Times New Roman" w:cs="Times New Roman"/>
              </w:rPr>
            </w:pPr>
            <w:r w:rsidRPr="006A22D3">
              <w:rPr>
                <w:rFonts w:ascii="Times New Roman" w:eastAsia="Calibri" w:hAnsi="Times New Roman" w:cs="Times New Roman"/>
              </w:rPr>
              <w:t xml:space="preserve"> </w:t>
            </w:r>
            <w:r w:rsidRPr="006A22D3">
              <w:rPr>
                <w:rFonts w:ascii="Times New Roman" w:eastAsia="Calibri" w:hAnsi="Times New Roman" w:cs="Times New Roman"/>
                <w:color w:val="0F0F0F"/>
              </w:rPr>
              <w:t>The solution's uniqueness stems from combining supervised and unsupervised learning for precise customer segmentation. Its originality lies in versatility across various business areas and adaptability to dynamic market shifts.</w:t>
            </w:r>
            <w:r w:rsidRPr="006A22D3">
              <w:rPr>
                <w:rFonts w:ascii="Times New Roman" w:eastAsia="Calibri" w:hAnsi="Times New Roman" w:cs="Times New Roman"/>
              </w:rPr>
              <w:t xml:space="preserve"> </w:t>
            </w:r>
          </w:p>
        </w:tc>
      </w:tr>
      <w:tr w:rsidR="002312B9" w:rsidRPr="006A22D3" w14:paraId="58B68052" w14:textId="77777777" w:rsidTr="002312B9">
        <w:trPr>
          <w:trHeight w:val="2049"/>
        </w:trPr>
        <w:tc>
          <w:tcPr>
            <w:tcW w:w="981" w:type="dxa"/>
            <w:tcBorders>
              <w:top w:val="single" w:sz="4" w:space="0" w:color="000000"/>
              <w:left w:val="single" w:sz="4" w:space="0" w:color="000000"/>
              <w:bottom w:val="single" w:sz="4" w:space="0" w:color="000000"/>
              <w:right w:val="single" w:sz="4" w:space="0" w:color="000000"/>
            </w:tcBorders>
          </w:tcPr>
          <w:p w14:paraId="76446583" w14:textId="77777777" w:rsidR="002312B9" w:rsidRPr="006A22D3" w:rsidRDefault="002312B9" w:rsidP="0049491A">
            <w:pPr>
              <w:ind w:right="16"/>
              <w:jc w:val="center"/>
              <w:rPr>
                <w:rFonts w:ascii="Times New Roman" w:hAnsi="Times New Roman" w:cs="Times New Roman"/>
              </w:rPr>
            </w:pPr>
            <w:r w:rsidRPr="006A22D3">
              <w:rPr>
                <w:rFonts w:ascii="Times New Roman" w:eastAsia="Calibri" w:hAnsi="Times New Roman" w:cs="Times New Roman"/>
              </w:rPr>
              <w:t>4.</w:t>
            </w:r>
            <w:r w:rsidRPr="006A22D3">
              <w:rPr>
                <w:rFonts w:ascii="Times New Roman" w:eastAsia="Arial" w:hAnsi="Times New Roman" w:cs="Times New Roman"/>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38F75617"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color w:val="222222"/>
              </w:rPr>
              <w:t>Social Impact / Customer Satisfaction</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03AE81CE" w14:textId="77777777" w:rsidR="002312B9" w:rsidRPr="006A22D3" w:rsidRDefault="002312B9" w:rsidP="0049491A">
            <w:pPr>
              <w:ind w:left="3"/>
              <w:rPr>
                <w:rFonts w:ascii="Times New Roman" w:hAnsi="Times New Roman" w:cs="Times New Roman"/>
              </w:rPr>
            </w:pPr>
            <w:r w:rsidRPr="006A22D3">
              <w:rPr>
                <w:rFonts w:ascii="Times New Roman" w:eastAsia="Calibri" w:hAnsi="Times New Roman" w:cs="Times New Roman"/>
              </w:rPr>
              <w:t xml:space="preserve"> The project aims to enhance consumer happiness by enabling businesses to customize products for specific customer groups, fostering positive experiences, increased loyalty, and overall satisfaction. Focused marketing is expected to reduce intrusions, minimizing unnecessary promotions and positively impacting society. </w:t>
            </w:r>
          </w:p>
        </w:tc>
      </w:tr>
      <w:tr w:rsidR="002312B9" w:rsidRPr="006A22D3" w14:paraId="66AD57C5" w14:textId="77777777" w:rsidTr="002312B9">
        <w:trPr>
          <w:trHeight w:val="2335"/>
        </w:trPr>
        <w:tc>
          <w:tcPr>
            <w:tcW w:w="981" w:type="dxa"/>
            <w:tcBorders>
              <w:top w:val="single" w:sz="4" w:space="0" w:color="000000"/>
              <w:left w:val="single" w:sz="4" w:space="0" w:color="000000"/>
              <w:bottom w:val="single" w:sz="4" w:space="0" w:color="000000"/>
              <w:right w:val="single" w:sz="4" w:space="0" w:color="000000"/>
            </w:tcBorders>
          </w:tcPr>
          <w:p w14:paraId="6C65A460" w14:textId="77777777" w:rsidR="002312B9" w:rsidRPr="006A22D3" w:rsidRDefault="002312B9" w:rsidP="0049491A">
            <w:pPr>
              <w:ind w:right="45"/>
              <w:jc w:val="center"/>
              <w:rPr>
                <w:rFonts w:ascii="Times New Roman" w:hAnsi="Times New Roman" w:cs="Times New Roman"/>
              </w:rPr>
            </w:pPr>
            <w:r w:rsidRPr="006A22D3">
              <w:rPr>
                <w:rFonts w:ascii="Times New Roman" w:eastAsia="Calibri" w:hAnsi="Times New Roman" w:cs="Times New Roman"/>
              </w:rPr>
              <w:t>5.</w:t>
            </w:r>
            <w:r w:rsidRPr="006A22D3">
              <w:rPr>
                <w:rFonts w:ascii="Times New Roman" w:eastAsia="Arial" w:hAnsi="Times New Roman" w:cs="Times New Roman"/>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125FE7DF"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color w:val="222222"/>
              </w:rPr>
              <w:t>Business Model (Revenue Model)</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044F0632" w14:textId="77777777" w:rsidR="002312B9" w:rsidRPr="006A22D3" w:rsidRDefault="002312B9" w:rsidP="0049491A">
            <w:pPr>
              <w:ind w:left="3" w:right="8"/>
              <w:rPr>
                <w:rFonts w:ascii="Times New Roman" w:hAnsi="Times New Roman" w:cs="Times New Roman"/>
              </w:rPr>
            </w:pPr>
            <w:r w:rsidRPr="006A22D3">
              <w:rPr>
                <w:rFonts w:ascii="Times New Roman" w:eastAsia="Calibri" w:hAnsi="Times New Roman" w:cs="Times New Roman"/>
              </w:rPr>
              <w:t xml:space="preserve"> Providing the customer segmentation solution as a service is the core of the business model. Businesses will be able to access the Machine Learning model and the actionable insights it offers by paying for access through a </w:t>
            </w:r>
            <w:proofErr w:type="spellStart"/>
            <w:r w:rsidRPr="006A22D3">
              <w:rPr>
                <w:rFonts w:ascii="Times New Roman" w:eastAsia="Calibri" w:hAnsi="Times New Roman" w:cs="Times New Roman"/>
              </w:rPr>
              <w:t>subscriptionbased</w:t>
            </w:r>
            <w:proofErr w:type="spellEnd"/>
            <w:r w:rsidRPr="006A22D3">
              <w:rPr>
                <w:rFonts w:ascii="Times New Roman" w:eastAsia="Calibri" w:hAnsi="Times New Roman" w:cs="Times New Roman"/>
              </w:rPr>
              <w:t xml:space="preserve"> pricing mechanism. Customization services, consulting, and continuing support plans could be additional sources of income. </w:t>
            </w:r>
          </w:p>
        </w:tc>
      </w:tr>
      <w:tr w:rsidR="002312B9" w:rsidRPr="006A22D3" w14:paraId="23E209D9" w14:textId="77777777" w:rsidTr="002312B9">
        <w:trPr>
          <w:trHeight w:val="1763"/>
        </w:trPr>
        <w:tc>
          <w:tcPr>
            <w:tcW w:w="981" w:type="dxa"/>
            <w:tcBorders>
              <w:top w:val="single" w:sz="4" w:space="0" w:color="000000"/>
              <w:left w:val="single" w:sz="4" w:space="0" w:color="000000"/>
              <w:bottom w:val="single" w:sz="4" w:space="0" w:color="000000"/>
              <w:right w:val="single" w:sz="4" w:space="0" w:color="000000"/>
            </w:tcBorders>
          </w:tcPr>
          <w:p w14:paraId="230D15D5" w14:textId="77777777" w:rsidR="002312B9" w:rsidRPr="006A22D3" w:rsidRDefault="002312B9" w:rsidP="0049491A">
            <w:pPr>
              <w:ind w:right="45"/>
              <w:jc w:val="center"/>
              <w:rPr>
                <w:rFonts w:ascii="Times New Roman" w:hAnsi="Times New Roman" w:cs="Times New Roman"/>
              </w:rPr>
            </w:pPr>
            <w:r w:rsidRPr="006A22D3">
              <w:rPr>
                <w:rFonts w:ascii="Times New Roman" w:eastAsia="Calibri" w:hAnsi="Times New Roman" w:cs="Times New Roman"/>
              </w:rPr>
              <w:lastRenderedPageBreak/>
              <w:t>6.</w:t>
            </w:r>
            <w:r w:rsidRPr="006A22D3">
              <w:rPr>
                <w:rFonts w:ascii="Times New Roman" w:eastAsia="Arial" w:hAnsi="Times New Roman" w:cs="Times New Roman"/>
              </w:rPr>
              <w:t xml:space="preserve"> </w:t>
            </w:r>
            <w:r w:rsidRPr="006A22D3">
              <w:rPr>
                <w:rFonts w:ascii="Times New Roman" w:eastAsia="Calibri" w:hAnsi="Times New Roman" w:cs="Times New Roman"/>
              </w:rPr>
              <w:t xml:space="preserve">  </w:t>
            </w:r>
          </w:p>
        </w:tc>
        <w:tc>
          <w:tcPr>
            <w:tcW w:w="3484" w:type="dxa"/>
            <w:tcBorders>
              <w:top w:val="single" w:sz="4" w:space="0" w:color="000000"/>
              <w:left w:val="single" w:sz="4" w:space="0" w:color="000000"/>
              <w:bottom w:val="single" w:sz="4" w:space="0" w:color="000000"/>
              <w:right w:val="single" w:sz="4" w:space="0" w:color="000000"/>
            </w:tcBorders>
          </w:tcPr>
          <w:p w14:paraId="480B4A1F" w14:textId="77777777" w:rsidR="002312B9" w:rsidRPr="006A22D3" w:rsidRDefault="002312B9" w:rsidP="0049491A">
            <w:pPr>
              <w:rPr>
                <w:rFonts w:ascii="Times New Roman" w:hAnsi="Times New Roman" w:cs="Times New Roman"/>
              </w:rPr>
            </w:pPr>
            <w:r w:rsidRPr="006A22D3">
              <w:rPr>
                <w:rFonts w:ascii="Times New Roman" w:eastAsia="Calibri" w:hAnsi="Times New Roman" w:cs="Times New Roman"/>
                <w:color w:val="222222"/>
              </w:rPr>
              <w:t xml:space="preserve">Scalability of the Solution </w:t>
            </w:r>
            <w:r w:rsidRPr="006A22D3">
              <w:rPr>
                <w:rFonts w:ascii="Times New Roman" w:eastAsia="Calibri" w:hAnsi="Times New Roman" w:cs="Times New Roman"/>
              </w:rPr>
              <w:t xml:space="preserve"> </w:t>
            </w:r>
          </w:p>
        </w:tc>
        <w:tc>
          <w:tcPr>
            <w:tcW w:w="5395" w:type="dxa"/>
            <w:tcBorders>
              <w:top w:val="single" w:sz="4" w:space="0" w:color="000000"/>
              <w:left w:val="single" w:sz="4" w:space="0" w:color="000000"/>
              <w:bottom w:val="single" w:sz="4" w:space="0" w:color="000000"/>
              <w:right w:val="single" w:sz="4" w:space="0" w:color="000000"/>
            </w:tcBorders>
          </w:tcPr>
          <w:p w14:paraId="74275483" w14:textId="77777777" w:rsidR="002312B9" w:rsidRPr="006A22D3" w:rsidRDefault="002312B9" w:rsidP="0049491A">
            <w:pPr>
              <w:ind w:left="3"/>
              <w:rPr>
                <w:rFonts w:ascii="Times New Roman" w:hAnsi="Times New Roman" w:cs="Times New Roman"/>
              </w:rPr>
            </w:pPr>
            <w:r w:rsidRPr="006A22D3">
              <w:rPr>
                <w:rFonts w:ascii="Times New Roman" w:eastAsia="Calibri" w:hAnsi="Times New Roman" w:cs="Times New Roman"/>
              </w:rPr>
              <w:t xml:space="preserve"> </w:t>
            </w:r>
            <w:r w:rsidRPr="006A22D3">
              <w:rPr>
                <w:rFonts w:ascii="Times New Roman" w:eastAsia="Calibri" w:hAnsi="Times New Roman" w:cs="Times New Roman"/>
                <w:color w:val="0F0F0F"/>
              </w:rPr>
              <w:t>The solution is designed for seamless integration into existing infrastructure, allowing for easy scaling to accommodate growing datasets and evolving business needs. The modular architecture ensures adaptability to changing market dynamics, ensuring long-term scalability.</w:t>
            </w:r>
            <w:r w:rsidRPr="006A22D3">
              <w:rPr>
                <w:rFonts w:ascii="Times New Roman" w:eastAsia="Calibri" w:hAnsi="Times New Roman" w:cs="Times New Roman"/>
              </w:rPr>
              <w:t xml:space="preserve"> </w:t>
            </w:r>
          </w:p>
        </w:tc>
      </w:tr>
    </w:tbl>
    <w:p w14:paraId="6D835CB2" w14:textId="77777777" w:rsidR="002312B9" w:rsidRDefault="002312B9" w:rsidP="002312B9">
      <w:pPr>
        <w:rPr>
          <w:rFonts w:ascii="Times New Roman" w:hAnsi="Times New Roman" w:cs="Times New Roman"/>
          <w:sz w:val="28"/>
          <w:szCs w:val="28"/>
        </w:rPr>
      </w:pPr>
    </w:p>
    <w:sectPr w:rsidR="00231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B9"/>
    <w:rsid w:val="002312B9"/>
    <w:rsid w:val="00B1507C"/>
    <w:rsid w:val="00EE3A28"/>
    <w:rsid w:val="00EF1977"/>
    <w:rsid w:val="00F3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87675"/>
  <w15:chartTrackingRefBased/>
  <w15:docId w15:val="{5AE513EF-B7AA-4270-9B05-00B47D89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2B9"/>
    <w:rPr>
      <w:rFonts w:asciiTheme="majorHAnsi" w:eastAsiaTheme="majorEastAsia" w:hAnsiTheme="majorHAnsi" w:cstheme="majorBidi"/>
      <w:spacing w:val="-10"/>
      <w:kern w:val="28"/>
      <w:sz w:val="56"/>
      <w:szCs w:val="56"/>
    </w:rPr>
  </w:style>
  <w:style w:type="table" w:customStyle="1" w:styleId="TableGrid">
    <w:name w:val="TableGrid"/>
    <w:rsid w:val="002312B9"/>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386</Words>
  <Characters>2496</Characters>
  <Application>Microsoft Office Word</Application>
  <DocSecurity>0</DocSecurity>
  <Lines>90</Lines>
  <Paragraphs>44</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DHULIPALA VAISHNAVI</dc:creator>
  <cp:keywords/>
  <dc:description/>
  <cp:lastModifiedBy>919110717020</cp:lastModifiedBy>
  <cp:revision>3</cp:revision>
  <dcterms:created xsi:type="dcterms:W3CDTF">2023-11-20T16:55:00Z</dcterms:created>
  <dcterms:modified xsi:type="dcterms:W3CDTF">2023-11-20T17:01:00Z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b39542ae-02df-4b7b-afed-474020597b92</vt:lpwstr>
  </property>
</Properties>
</file>