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B221" w14:textId="77777777" w:rsidR="009530B4" w:rsidRDefault="00000000">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3EDD8DA8" w14:textId="77777777" w:rsidR="009530B4" w:rsidRDefault="009530B4">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9530B4" w14:paraId="295C331D" w14:textId="77777777">
        <w:trPr>
          <w:trHeight w:val="268"/>
        </w:trPr>
        <w:tc>
          <w:tcPr>
            <w:tcW w:w="4508" w:type="dxa"/>
          </w:tcPr>
          <w:p w14:paraId="54902EA3" w14:textId="77777777" w:rsidR="009530B4" w:rsidRDefault="00000000">
            <w:pPr>
              <w:pStyle w:val="TableParagraph"/>
              <w:spacing w:line="248" w:lineRule="exact"/>
              <w:ind w:left="107"/>
            </w:pPr>
            <w:r>
              <w:t>Date</w:t>
            </w:r>
          </w:p>
        </w:tc>
        <w:tc>
          <w:tcPr>
            <w:tcW w:w="4511" w:type="dxa"/>
          </w:tcPr>
          <w:p w14:paraId="3A59FD6E" w14:textId="1D1D0517" w:rsidR="009530B4" w:rsidRDefault="00AD53B2">
            <w:pPr>
              <w:pStyle w:val="TableParagraph"/>
              <w:spacing w:line="248" w:lineRule="exact"/>
              <w:ind w:left="107"/>
            </w:pPr>
            <w:r>
              <w:t>03 October 2023</w:t>
            </w:r>
          </w:p>
        </w:tc>
      </w:tr>
      <w:tr w:rsidR="009530B4" w14:paraId="1280BDFA" w14:textId="77777777">
        <w:trPr>
          <w:trHeight w:val="268"/>
        </w:trPr>
        <w:tc>
          <w:tcPr>
            <w:tcW w:w="4508" w:type="dxa"/>
          </w:tcPr>
          <w:p w14:paraId="5121A452" w14:textId="77777777" w:rsidR="009530B4" w:rsidRDefault="00000000">
            <w:pPr>
              <w:pStyle w:val="TableParagraph"/>
              <w:spacing w:line="248" w:lineRule="exact"/>
              <w:ind w:left="107"/>
            </w:pPr>
            <w:r>
              <w:t>Team ID</w:t>
            </w:r>
          </w:p>
        </w:tc>
        <w:tc>
          <w:tcPr>
            <w:tcW w:w="4511" w:type="dxa"/>
          </w:tcPr>
          <w:p w14:paraId="12A9ADE4" w14:textId="11CA17D2" w:rsidR="009530B4" w:rsidRDefault="00AD53B2">
            <w:pPr>
              <w:pStyle w:val="TableParagraph"/>
              <w:spacing w:line="248" w:lineRule="exact"/>
              <w:ind w:left="107"/>
            </w:pPr>
            <w:r>
              <w:rPr>
                <w:rFonts w:ascii="Verdana" w:hAnsi="Verdana"/>
                <w:color w:val="222222"/>
                <w:sz w:val="20"/>
                <w:szCs w:val="20"/>
                <w:shd w:val="clear" w:color="auto" w:fill="FFFFFF"/>
              </w:rPr>
              <w:t>Team-591577</w:t>
            </w:r>
          </w:p>
        </w:tc>
      </w:tr>
      <w:tr w:rsidR="009530B4" w14:paraId="24B7A252" w14:textId="77777777">
        <w:trPr>
          <w:trHeight w:val="268"/>
        </w:trPr>
        <w:tc>
          <w:tcPr>
            <w:tcW w:w="4508" w:type="dxa"/>
          </w:tcPr>
          <w:p w14:paraId="7004D17F" w14:textId="77777777" w:rsidR="009530B4" w:rsidRPr="00AD53B2" w:rsidRDefault="00000000">
            <w:pPr>
              <w:pStyle w:val="TableParagraph"/>
              <w:spacing w:line="248" w:lineRule="exact"/>
              <w:ind w:left="107"/>
              <w:rPr>
                <w:b/>
                <w:bCs/>
              </w:rPr>
            </w:pPr>
            <w:r>
              <w:t>Project</w:t>
            </w:r>
            <w:r>
              <w:rPr>
                <w:spacing w:val="-3"/>
              </w:rPr>
              <w:t xml:space="preserve"> </w:t>
            </w:r>
            <w:r>
              <w:t>Name</w:t>
            </w:r>
          </w:p>
        </w:tc>
        <w:tc>
          <w:tcPr>
            <w:tcW w:w="4511" w:type="dxa"/>
          </w:tcPr>
          <w:p w14:paraId="0FAC2BCD" w14:textId="77777777" w:rsidR="00AD53B2" w:rsidRPr="00AD53B2" w:rsidRDefault="00AD53B2" w:rsidP="00AD53B2">
            <w:pPr>
              <w:widowControl/>
              <w:shd w:val="clear" w:color="auto" w:fill="FFFFFF"/>
              <w:autoSpaceDE/>
              <w:autoSpaceDN/>
              <w:spacing w:before="300" w:after="150" w:line="570" w:lineRule="atLeast"/>
              <w:outlineLvl w:val="2"/>
              <w:rPr>
                <w:rFonts w:asciiTheme="minorHAnsi" w:eastAsia="Times New Roman" w:hAnsiTheme="minorHAnsi" w:cstheme="minorHAnsi"/>
                <w:b/>
                <w:bCs/>
                <w:color w:val="262626" w:themeColor="text1" w:themeTint="D9"/>
                <w:lang w:val="en-IN" w:eastAsia="en-IN"/>
              </w:rPr>
            </w:pPr>
            <w:r w:rsidRPr="00AD53B2">
              <w:rPr>
                <w:rFonts w:asciiTheme="minorHAnsi" w:eastAsia="Times New Roman" w:hAnsiTheme="minorHAnsi" w:cstheme="minorHAnsi"/>
                <w:b/>
                <w:bCs/>
                <w:color w:val="262626" w:themeColor="text1" w:themeTint="D9"/>
                <w:lang w:val="en-IN" w:eastAsia="en-IN"/>
              </w:rPr>
              <w:t>Potato Disease Classification</w:t>
            </w:r>
          </w:p>
          <w:p w14:paraId="03E5DF64" w14:textId="11009322" w:rsidR="009530B4" w:rsidRDefault="009530B4">
            <w:pPr>
              <w:pStyle w:val="TableParagraph"/>
              <w:spacing w:line="248" w:lineRule="exact"/>
              <w:ind w:left="107"/>
            </w:pPr>
          </w:p>
        </w:tc>
      </w:tr>
      <w:tr w:rsidR="009530B4" w14:paraId="43A9BD04" w14:textId="77777777">
        <w:trPr>
          <w:trHeight w:val="268"/>
        </w:trPr>
        <w:tc>
          <w:tcPr>
            <w:tcW w:w="4508" w:type="dxa"/>
          </w:tcPr>
          <w:p w14:paraId="33DAF6F6" w14:textId="77777777" w:rsidR="009530B4" w:rsidRDefault="00000000">
            <w:pPr>
              <w:pStyle w:val="TableParagraph"/>
              <w:spacing w:line="248" w:lineRule="exact"/>
              <w:ind w:left="107"/>
            </w:pPr>
            <w:r>
              <w:t>Maximum</w:t>
            </w:r>
            <w:r>
              <w:rPr>
                <w:spacing w:val="-3"/>
              </w:rPr>
              <w:t xml:space="preserve"> </w:t>
            </w:r>
            <w:r>
              <w:t>Marks</w:t>
            </w:r>
          </w:p>
        </w:tc>
        <w:tc>
          <w:tcPr>
            <w:tcW w:w="4511" w:type="dxa"/>
          </w:tcPr>
          <w:p w14:paraId="724106AB" w14:textId="77777777" w:rsidR="009530B4" w:rsidRDefault="00000000">
            <w:pPr>
              <w:pStyle w:val="TableParagraph"/>
              <w:spacing w:line="248" w:lineRule="exact"/>
              <w:ind w:left="107"/>
            </w:pPr>
            <w:r>
              <w:t>2 Marks</w:t>
            </w:r>
          </w:p>
        </w:tc>
      </w:tr>
    </w:tbl>
    <w:p w14:paraId="61C515B2" w14:textId="77777777" w:rsidR="009530B4" w:rsidRDefault="009530B4">
      <w:pPr>
        <w:pStyle w:val="BodyText"/>
        <w:rPr>
          <w:b/>
          <w:sz w:val="20"/>
        </w:rPr>
      </w:pPr>
    </w:p>
    <w:p w14:paraId="60DE464C" w14:textId="77777777" w:rsidR="009530B4" w:rsidRDefault="009530B4">
      <w:pPr>
        <w:pStyle w:val="BodyText"/>
        <w:spacing w:before="11"/>
        <w:rPr>
          <w:b/>
          <w:sz w:val="16"/>
        </w:rPr>
      </w:pPr>
    </w:p>
    <w:p w14:paraId="4A3BBC62" w14:textId="77777777" w:rsidR="009530B4" w:rsidRDefault="00000000">
      <w:pPr>
        <w:ind w:left="100"/>
        <w:rPr>
          <w:b/>
        </w:rPr>
      </w:pPr>
      <w:r>
        <w:rPr>
          <w:b/>
        </w:rPr>
        <w:t>Proposed</w:t>
      </w:r>
      <w:r>
        <w:rPr>
          <w:b/>
          <w:spacing w:val="-4"/>
        </w:rPr>
        <w:t xml:space="preserve"> </w:t>
      </w:r>
      <w:r>
        <w:rPr>
          <w:b/>
        </w:rPr>
        <w:t>Solution</w:t>
      </w:r>
      <w:r>
        <w:rPr>
          <w:b/>
          <w:spacing w:val="-4"/>
        </w:rPr>
        <w:t xml:space="preserve"> </w:t>
      </w:r>
      <w:r>
        <w:rPr>
          <w:b/>
        </w:rPr>
        <w:t>Template:</w:t>
      </w:r>
    </w:p>
    <w:p w14:paraId="70B6CF38" w14:textId="77777777" w:rsidR="009530B4" w:rsidRDefault="00000000">
      <w:pPr>
        <w:pStyle w:val="BodyText"/>
        <w:spacing w:before="180"/>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14:paraId="30388C75" w14:textId="77777777" w:rsidR="009530B4" w:rsidRDefault="009530B4">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9530B4" w:rsidRPr="00AD53B2" w14:paraId="49512996" w14:textId="77777777">
        <w:trPr>
          <w:trHeight w:val="556"/>
        </w:trPr>
        <w:tc>
          <w:tcPr>
            <w:tcW w:w="902" w:type="dxa"/>
          </w:tcPr>
          <w:p w14:paraId="04713AC0" w14:textId="77777777" w:rsidR="009530B4" w:rsidRPr="00AD53B2" w:rsidRDefault="00000000">
            <w:pPr>
              <w:pStyle w:val="TableParagraph"/>
              <w:ind w:right="296"/>
              <w:jc w:val="right"/>
              <w:rPr>
                <w:bCs/>
              </w:rPr>
            </w:pPr>
            <w:proofErr w:type="spellStart"/>
            <w:r w:rsidRPr="00AD53B2">
              <w:rPr>
                <w:bCs/>
              </w:rPr>
              <w:t>S.No</w:t>
            </w:r>
            <w:proofErr w:type="spellEnd"/>
            <w:r w:rsidRPr="00AD53B2">
              <w:rPr>
                <w:bCs/>
              </w:rPr>
              <w:t>.</w:t>
            </w:r>
          </w:p>
        </w:tc>
        <w:tc>
          <w:tcPr>
            <w:tcW w:w="3658" w:type="dxa"/>
          </w:tcPr>
          <w:p w14:paraId="06E78DDA" w14:textId="77777777" w:rsidR="009530B4" w:rsidRPr="00AD53B2" w:rsidRDefault="00000000">
            <w:pPr>
              <w:pStyle w:val="TableParagraph"/>
              <w:ind w:left="105"/>
              <w:rPr>
                <w:bCs/>
              </w:rPr>
            </w:pPr>
            <w:r w:rsidRPr="00AD53B2">
              <w:rPr>
                <w:bCs/>
              </w:rPr>
              <w:t>Parameter</w:t>
            </w:r>
          </w:p>
        </w:tc>
        <w:tc>
          <w:tcPr>
            <w:tcW w:w="4508" w:type="dxa"/>
          </w:tcPr>
          <w:p w14:paraId="7C399D36" w14:textId="77777777" w:rsidR="009530B4" w:rsidRPr="00AD53B2" w:rsidRDefault="00000000">
            <w:pPr>
              <w:pStyle w:val="TableParagraph"/>
              <w:ind w:left="108"/>
              <w:rPr>
                <w:bCs/>
              </w:rPr>
            </w:pPr>
            <w:r w:rsidRPr="00AD53B2">
              <w:rPr>
                <w:bCs/>
              </w:rPr>
              <w:t>Description</w:t>
            </w:r>
          </w:p>
        </w:tc>
      </w:tr>
      <w:tr w:rsidR="009530B4" w14:paraId="090A237A" w14:textId="77777777">
        <w:trPr>
          <w:trHeight w:val="816"/>
        </w:trPr>
        <w:tc>
          <w:tcPr>
            <w:tcW w:w="902" w:type="dxa"/>
          </w:tcPr>
          <w:p w14:paraId="49B53AD4" w14:textId="77777777" w:rsidR="009530B4" w:rsidRDefault="00000000">
            <w:pPr>
              <w:pStyle w:val="TableParagraph"/>
              <w:ind w:right="329"/>
              <w:jc w:val="right"/>
            </w:pPr>
            <w:r>
              <w:t>1.</w:t>
            </w:r>
          </w:p>
        </w:tc>
        <w:tc>
          <w:tcPr>
            <w:tcW w:w="3658" w:type="dxa"/>
          </w:tcPr>
          <w:p w14:paraId="489EC0F7" w14:textId="77777777" w:rsidR="009530B4" w:rsidRDefault="00000000">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14:paraId="0D5D976E" w14:textId="77777777" w:rsidR="009530B4" w:rsidRDefault="00000000">
            <w:pPr>
              <w:pStyle w:val="TableParagraph"/>
              <w:spacing w:before="1" w:line="240" w:lineRule="auto"/>
              <w:ind w:left="105"/>
            </w:pPr>
            <w:r>
              <w:rPr>
                <w:color w:val="212121"/>
              </w:rPr>
              <w:t>solved)</w:t>
            </w:r>
          </w:p>
        </w:tc>
        <w:tc>
          <w:tcPr>
            <w:tcW w:w="4508" w:type="dxa"/>
          </w:tcPr>
          <w:p w14:paraId="5A870650" w14:textId="35A26B3E" w:rsidR="009530B4" w:rsidRDefault="00AD53B2">
            <w:pPr>
              <w:pStyle w:val="TableParagraph"/>
              <w:spacing w:line="240" w:lineRule="auto"/>
              <w:rPr>
                <w:rFonts w:ascii="Times New Roman"/>
              </w:rPr>
            </w:pPr>
            <w:r>
              <w:rPr>
                <w:rFonts w:ascii="Times New Roman"/>
              </w:rPr>
              <w:t xml:space="preserve"> </w:t>
            </w:r>
            <w:r w:rsidR="00835B20" w:rsidRPr="00835B20">
              <w:rPr>
                <w:rFonts w:ascii="Times New Roman"/>
              </w:rPr>
              <w:t>The potato industry faces significant challenges due to the prevalence of diseases affecting crop yield and quality. Current methods for disease identification are often time-consuming and reliant on manual inspection, leading to delayed responses and potential yield losses. To address this, there is a need for an automated potato disease classification system that leverages machine learning techniques. This system aims to accurately identify various potato diseases from images, enabling farmers to take timely and targeted actions to mitigate the impact of diseases</w:t>
            </w:r>
            <w:r w:rsidR="00835B20" w:rsidRPr="00835B20">
              <w:rPr>
                <w:rFonts w:ascii="Times New Roman"/>
              </w:rPr>
              <w:t> </w:t>
            </w:r>
            <w:r w:rsidR="00835B20" w:rsidRPr="00835B20">
              <w:rPr>
                <w:rFonts w:ascii="Times New Roman"/>
              </w:rPr>
              <w:t>on</w:t>
            </w:r>
            <w:r w:rsidR="00835B20" w:rsidRPr="00835B20">
              <w:rPr>
                <w:rFonts w:ascii="Times New Roman"/>
              </w:rPr>
              <w:t> </w:t>
            </w:r>
            <w:r w:rsidR="00835B20" w:rsidRPr="00835B20">
              <w:rPr>
                <w:rFonts w:ascii="Times New Roman"/>
              </w:rPr>
              <w:t>their</w:t>
            </w:r>
            <w:r w:rsidR="00835B20" w:rsidRPr="00835B20">
              <w:rPr>
                <w:rFonts w:ascii="Times New Roman"/>
              </w:rPr>
              <w:t> </w:t>
            </w:r>
            <w:r w:rsidR="00835B20" w:rsidRPr="00835B20">
              <w:rPr>
                <w:rFonts w:ascii="Times New Roman"/>
              </w:rPr>
              <w:t>crops.</w:t>
            </w:r>
          </w:p>
        </w:tc>
      </w:tr>
      <w:tr w:rsidR="009530B4" w14:paraId="52327ED6" w14:textId="77777777">
        <w:trPr>
          <w:trHeight w:val="817"/>
        </w:trPr>
        <w:tc>
          <w:tcPr>
            <w:tcW w:w="902" w:type="dxa"/>
          </w:tcPr>
          <w:p w14:paraId="64FFAED3" w14:textId="77777777" w:rsidR="009530B4" w:rsidRDefault="00000000">
            <w:pPr>
              <w:pStyle w:val="TableParagraph"/>
              <w:ind w:right="329"/>
              <w:jc w:val="right"/>
            </w:pPr>
            <w:r>
              <w:t>2.</w:t>
            </w:r>
          </w:p>
        </w:tc>
        <w:tc>
          <w:tcPr>
            <w:tcW w:w="3658" w:type="dxa"/>
          </w:tcPr>
          <w:p w14:paraId="3FE2B4A3" w14:textId="77777777" w:rsidR="009530B4" w:rsidRDefault="00000000">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439FA2B2" w14:textId="77777777" w:rsidR="00835B20" w:rsidRPr="00835B20" w:rsidRDefault="00835B20" w:rsidP="00835B20">
            <w:pPr>
              <w:pStyle w:val="TableParagraph"/>
              <w:rPr>
                <w:rFonts w:ascii="Times New Roman"/>
              </w:rPr>
            </w:pPr>
            <w:r>
              <w:rPr>
                <w:rFonts w:ascii="Times New Roman"/>
              </w:rPr>
              <w:t xml:space="preserve"> </w:t>
            </w:r>
            <w:r w:rsidRPr="00835B20">
              <w:rPr>
                <w:rFonts w:ascii="Times New Roman"/>
              </w:rPr>
              <w:t>The proposed solution for potato disease classification involves the development of a robust machine learning model. This model will be trained on a diverse dataset containing labeled images of potatoes exhibiting different diseases. The system will utilize state-of-the-art deep learning algorithms to extract relevant features and patterns from these images.</w:t>
            </w:r>
          </w:p>
          <w:p w14:paraId="5E316CDD" w14:textId="77777777" w:rsidR="00835B20" w:rsidRPr="00835B20" w:rsidRDefault="00835B20" w:rsidP="00835B20">
            <w:pPr>
              <w:pStyle w:val="TableParagraph"/>
              <w:rPr>
                <w:rFonts w:ascii="Times New Roman"/>
              </w:rPr>
            </w:pPr>
          </w:p>
          <w:p w14:paraId="292A5133" w14:textId="77777777" w:rsidR="00835B20" w:rsidRPr="00835B20" w:rsidRDefault="00835B20" w:rsidP="00835B20">
            <w:pPr>
              <w:pStyle w:val="TableParagraph"/>
              <w:rPr>
                <w:rFonts w:ascii="Times New Roman"/>
              </w:rPr>
            </w:pPr>
            <w:r w:rsidRPr="00835B20">
              <w:rPr>
                <w:rFonts w:ascii="Times New Roman"/>
              </w:rPr>
              <w:t>To enhance the model's performance, data augmentation techniques will be employed during training, ensuring that it generalizes well to various environmental conditions and disease manifestations. Hyperparameter tuning will be conducted to optimize the model's accuracy and speed.</w:t>
            </w:r>
          </w:p>
          <w:p w14:paraId="5779CF1E" w14:textId="77777777" w:rsidR="00835B20" w:rsidRPr="00835B20" w:rsidRDefault="00835B20" w:rsidP="00835B20">
            <w:pPr>
              <w:pStyle w:val="TableParagraph"/>
              <w:rPr>
                <w:rFonts w:ascii="Times New Roman"/>
              </w:rPr>
            </w:pPr>
          </w:p>
          <w:p w14:paraId="770B9793" w14:textId="77777777" w:rsidR="00835B20" w:rsidRPr="00835B20" w:rsidRDefault="00835B20" w:rsidP="00835B20">
            <w:pPr>
              <w:pStyle w:val="TableParagraph"/>
              <w:rPr>
                <w:rFonts w:ascii="Times New Roman"/>
              </w:rPr>
            </w:pPr>
            <w:r w:rsidRPr="00835B20">
              <w:rPr>
                <w:rFonts w:ascii="Times New Roman"/>
              </w:rPr>
              <w:t>The implementation will also include a user-friendly interface, allowing farmers to upload images of their potato crops effortlessly. Upon submission, the system will rapidly analyze the images and provide real-time disease predictions. Additionally, the system can offer recommendations for disease management and control strategies based on the identified issues.</w:t>
            </w:r>
          </w:p>
          <w:p w14:paraId="12C2CEE7" w14:textId="77777777" w:rsidR="00835B20" w:rsidRPr="00835B20" w:rsidRDefault="00835B20" w:rsidP="00835B20">
            <w:pPr>
              <w:pStyle w:val="TableParagraph"/>
              <w:rPr>
                <w:rFonts w:ascii="Times New Roman"/>
              </w:rPr>
            </w:pPr>
          </w:p>
          <w:p w14:paraId="1B5F5B4D" w14:textId="77777777" w:rsidR="00835B20" w:rsidRDefault="00835B20" w:rsidP="00835B20">
            <w:pPr>
              <w:pStyle w:val="TableParagraph"/>
              <w:spacing w:line="240" w:lineRule="auto"/>
              <w:rPr>
                <w:rFonts w:ascii="Times New Roman"/>
              </w:rPr>
            </w:pPr>
          </w:p>
          <w:p w14:paraId="77389ED6" w14:textId="40731E54" w:rsidR="009530B4" w:rsidRDefault="00835B20" w:rsidP="00835B20">
            <w:pPr>
              <w:pStyle w:val="TableParagraph"/>
              <w:spacing w:line="240" w:lineRule="auto"/>
              <w:rPr>
                <w:rFonts w:ascii="Times New Roman"/>
              </w:rPr>
            </w:pPr>
            <w:r w:rsidRPr="00835B20">
              <w:rPr>
                <w:rFonts w:ascii="Times New Roman"/>
              </w:rPr>
              <w:lastRenderedPageBreak/>
              <w:t>Regular updates and maintenance checks will be scheduled to ensure the model's effectiveness over time. The ultimate goal is to empower farmers with a tool that aids in early detection and precise management of potato diseases, thereby improving crop yield and reducing economic</w:t>
            </w:r>
            <w:r w:rsidRPr="00835B20">
              <w:rPr>
                <w:rFonts w:ascii="Times New Roman"/>
              </w:rPr>
              <w:t> </w:t>
            </w:r>
            <w:r w:rsidRPr="00835B20">
              <w:rPr>
                <w:rFonts w:ascii="Times New Roman"/>
              </w:rPr>
              <w:t>losses.</w:t>
            </w:r>
          </w:p>
        </w:tc>
      </w:tr>
      <w:tr w:rsidR="009530B4" w14:paraId="162A0F3D" w14:textId="77777777">
        <w:trPr>
          <w:trHeight w:val="786"/>
        </w:trPr>
        <w:tc>
          <w:tcPr>
            <w:tcW w:w="902" w:type="dxa"/>
          </w:tcPr>
          <w:p w14:paraId="7638C4C3" w14:textId="77777777" w:rsidR="009530B4" w:rsidRDefault="00000000">
            <w:pPr>
              <w:pStyle w:val="TableParagraph"/>
              <w:ind w:right="329"/>
              <w:jc w:val="right"/>
            </w:pPr>
            <w:r>
              <w:lastRenderedPageBreak/>
              <w:t>3.</w:t>
            </w:r>
          </w:p>
        </w:tc>
        <w:tc>
          <w:tcPr>
            <w:tcW w:w="3658" w:type="dxa"/>
          </w:tcPr>
          <w:p w14:paraId="7AE151B1" w14:textId="77777777" w:rsidR="009530B4" w:rsidRDefault="00000000">
            <w:pPr>
              <w:pStyle w:val="TableParagraph"/>
              <w:ind w:left="105"/>
            </w:pPr>
            <w:r>
              <w:rPr>
                <w:color w:val="212121"/>
              </w:rPr>
              <w:t>Novelty</w:t>
            </w:r>
            <w:r>
              <w:rPr>
                <w:color w:val="212121"/>
                <w:spacing w:val="-1"/>
              </w:rPr>
              <w:t xml:space="preserve"> </w:t>
            </w:r>
            <w:r>
              <w:rPr>
                <w:color w:val="212121"/>
              </w:rPr>
              <w:t>/ Uniqueness</w:t>
            </w:r>
          </w:p>
        </w:tc>
        <w:tc>
          <w:tcPr>
            <w:tcW w:w="4508" w:type="dxa"/>
          </w:tcPr>
          <w:p w14:paraId="1230DB2F" w14:textId="0B82E8A9" w:rsidR="00835B20" w:rsidRPr="00835B20" w:rsidRDefault="00835B20" w:rsidP="00835B20">
            <w:pPr>
              <w:pStyle w:val="TableParagraph"/>
              <w:rPr>
                <w:rFonts w:ascii="Times New Roman"/>
              </w:rPr>
            </w:pPr>
            <w:r>
              <w:rPr>
                <w:rFonts w:ascii="Times New Roman"/>
              </w:rPr>
              <w:t xml:space="preserve"> </w:t>
            </w:r>
            <w:r w:rsidRPr="00835B20">
              <w:rPr>
                <w:rFonts w:ascii="Times New Roman"/>
              </w:rPr>
              <w:t xml:space="preserve">1. </w:t>
            </w:r>
            <w:r w:rsidRPr="00835B20">
              <w:rPr>
                <w:rFonts w:ascii="Times New Roman"/>
                <w:b/>
                <w:bCs/>
              </w:rPr>
              <w:t xml:space="preserve">Crop-specific </w:t>
            </w:r>
            <w:r w:rsidRPr="00835B20">
              <w:rPr>
                <w:rFonts w:ascii="Times New Roman"/>
                <w:b/>
                <w:bCs/>
              </w:rPr>
              <w:t>Challenges:</w:t>
            </w:r>
            <w:r w:rsidRPr="00835B20">
              <w:rPr>
                <w:rFonts w:ascii="Times New Roman"/>
              </w:rPr>
              <w:t xml:space="preserve"> </w:t>
            </w:r>
            <w:r w:rsidRPr="00835B20">
              <w:rPr>
                <w:rFonts w:ascii="Times New Roman"/>
              </w:rPr>
              <w:t>Potatoes face a variety of diseases with distinct visual symptoms. Developing a model that accurately identifies these diseases requires an understanding of potato-specific challenges in disease manifestation.</w:t>
            </w:r>
          </w:p>
          <w:p w14:paraId="775558A3" w14:textId="77777777" w:rsidR="00835B20" w:rsidRPr="00835B20" w:rsidRDefault="00835B20" w:rsidP="00835B20">
            <w:pPr>
              <w:pStyle w:val="TableParagraph"/>
              <w:rPr>
                <w:rFonts w:ascii="Times New Roman"/>
              </w:rPr>
            </w:pPr>
          </w:p>
          <w:p w14:paraId="203658C2" w14:textId="7BDE5450" w:rsidR="00835B20" w:rsidRPr="00835B20" w:rsidRDefault="00835B20" w:rsidP="00835B20">
            <w:pPr>
              <w:pStyle w:val="TableParagraph"/>
              <w:rPr>
                <w:rFonts w:ascii="Times New Roman"/>
              </w:rPr>
            </w:pPr>
            <w:r w:rsidRPr="00835B20">
              <w:rPr>
                <w:rFonts w:ascii="Times New Roman"/>
              </w:rPr>
              <w:t xml:space="preserve">2. </w:t>
            </w:r>
            <w:r w:rsidRPr="00835B20">
              <w:rPr>
                <w:rFonts w:ascii="Times New Roman"/>
                <w:b/>
                <w:bCs/>
              </w:rPr>
              <w:t xml:space="preserve">Diverse Environmental </w:t>
            </w:r>
            <w:r w:rsidRPr="00835B20">
              <w:rPr>
                <w:rFonts w:ascii="Times New Roman"/>
                <w:b/>
                <w:bCs/>
              </w:rPr>
              <w:t>Factors:</w:t>
            </w:r>
            <w:r w:rsidRPr="00835B20">
              <w:rPr>
                <w:rFonts w:ascii="Times New Roman"/>
              </w:rPr>
              <w:t xml:space="preserve"> </w:t>
            </w:r>
            <w:r w:rsidRPr="00835B20">
              <w:rPr>
                <w:rFonts w:ascii="Times New Roman"/>
              </w:rPr>
              <w:t xml:space="preserve"> Agriculture operates in diverse environments. The model needs to account for variations in lighting, soil types, and weather conditions, making the classification system robust and adaptable to different farming scenarios.</w:t>
            </w:r>
          </w:p>
          <w:p w14:paraId="5FF7C18C" w14:textId="77777777" w:rsidR="00835B20" w:rsidRPr="00835B20" w:rsidRDefault="00835B20" w:rsidP="00835B20">
            <w:pPr>
              <w:pStyle w:val="TableParagraph"/>
              <w:rPr>
                <w:rFonts w:ascii="Times New Roman"/>
              </w:rPr>
            </w:pPr>
          </w:p>
          <w:p w14:paraId="3EC9051B" w14:textId="7D2A9210" w:rsidR="00835B20" w:rsidRPr="00835B20" w:rsidRDefault="00835B20" w:rsidP="00835B20">
            <w:pPr>
              <w:pStyle w:val="TableParagraph"/>
              <w:rPr>
                <w:rFonts w:ascii="Times New Roman"/>
              </w:rPr>
            </w:pPr>
            <w:r w:rsidRPr="00835B20">
              <w:rPr>
                <w:rFonts w:ascii="Times New Roman"/>
              </w:rPr>
              <w:t xml:space="preserve">3. </w:t>
            </w:r>
            <w:r w:rsidRPr="009F70B7">
              <w:rPr>
                <w:rFonts w:ascii="Times New Roman"/>
                <w:b/>
                <w:bCs/>
              </w:rPr>
              <w:t xml:space="preserve">Timely Decision </w:t>
            </w:r>
            <w:r w:rsidRPr="009F70B7">
              <w:rPr>
                <w:rFonts w:ascii="Times New Roman"/>
                <w:b/>
                <w:bCs/>
              </w:rPr>
              <w:t>Support:</w:t>
            </w:r>
            <w:r w:rsidRPr="00835B20">
              <w:rPr>
                <w:rFonts w:ascii="Times New Roman"/>
              </w:rPr>
              <w:t xml:space="preserve"> </w:t>
            </w:r>
            <w:r w:rsidRPr="00835B20">
              <w:rPr>
                <w:rFonts w:ascii="Times New Roman"/>
              </w:rPr>
              <w:t xml:space="preserve"> Rapid identification of diseases is crucial for timely intervention. Potato disease classification provides farmers with actionable insights, enabling them to respond promptly and mitigate potential yield losses.</w:t>
            </w:r>
          </w:p>
          <w:p w14:paraId="40D5B034" w14:textId="77777777" w:rsidR="00835B20" w:rsidRPr="00835B20" w:rsidRDefault="00835B20" w:rsidP="00835B20">
            <w:pPr>
              <w:pStyle w:val="TableParagraph"/>
              <w:rPr>
                <w:rFonts w:ascii="Times New Roman"/>
              </w:rPr>
            </w:pPr>
          </w:p>
          <w:p w14:paraId="60D59B19" w14:textId="6CA6AA34" w:rsidR="00835B20" w:rsidRPr="00835B20" w:rsidRDefault="00835B20" w:rsidP="00835B20">
            <w:pPr>
              <w:pStyle w:val="TableParagraph"/>
              <w:rPr>
                <w:rFonts w:ascii="Times New Roman"/>
              </w:rPr>
            </w:pPr>
            <w:r w:rsidRPr="00835B20">
              <w:rPr>
                <w:rFonts w:ascii="Times New Roman"/>
              </w:rPr>
              <w:t xml:space="preserve">4. </w:t>
            </w:r>
            <w:r w:rsidRPr="009F70B7">
              <w:rPr>
                <w:rFonts w:ascii="Times New Roman"/>
                <w:b/>
                <w:bCs/>
              </w:rPr>
              <w:t xml:space="preserve">User-Friendly Interfaces for </w:t>
            </w:r>
            <w:r w:rsidRPr="009F70B7">
              <w:rPr>
                <w:rFonts w:ascii="Times New Roman"/>
                <w:b/>
                <w:bCs/>
              </w:rPr>
              <w:t>Farmers:</w:t>
            </w:r>
            <w:r w:rsidRPr="00835B20">
              <w:rPr>
                <w:rFonts w:ascii="Times New Roman"/>
              </w:rPr>
              <w:t xml:space="preserve"> </w:t>
            </w:r>
            <w:r w:rsidRPr="00835B20">
              <w:rPr>
                <w:rFonts w:ascii="Times New Roman"/>
              </w:rPr>
              <w:t>Tailoring the solution to the needs of farmers is essential. Implementing user-friendly interfaces that allow non-experts to easily upload images and interpret results empowers farmers to make informed decisions in real-time.</w:t>
            </w:r>
          </w:p>
          <w:p w14:paraId="7DABF09C" w14:textId="77777777" w:rsidR="00835B20" w:rsidRPr="00835B20" w:rsidRDefault="00835B20" w:rsidP="00835B20">
            <w:pPr>
              <w:pStyle w:val="TableParagraph"/>
              <w:rPr>
                <w:rFonts w:ascii="Times New Roman"/>
              </w:rPr>
            </w:pPr>
          </w:p>
          <w:p w14:paraId="3107E006" w14:textId="5AD2F0A5" w:rsidR="009530B4" w:rsidRDefault="00835B20" w:rsidP="00835B20">
            <w:pPr>
              <w:pStyle w:val="TableParagraph"/>
              <w:spacing w:line="240" w:lineRule="auto"/>
              <w:rPr>
                <w:rFonts w:ascii="Times New Roman"/>
              </w:rPr>
            </w:pPr>
            <w:r w:rsidRPr="00835B20">
              <w:rPr>
                <w:rFonts w:ascii="Times New Roman"/>
              </w:rPr>
              <w:t xml:space="preserve">5. </w:t>
            </w:r>
            <w:r w:rsidRPr="009F70B7">
              <w:rPr>
                <w:rFonts w:ascii="Times New Roman"/>
                <w:b/>
                <w:bCs/>
              </w:rPr>
              <w:t xml:space="preserve">Continuous Learning and </w:t>
            </w:r>
            <w:r w:rsidRPr="009F70B7">
              <w:rPr>
                <w:rFonts w:ascii="Times New Roman"/>
                <w:b/>
                <w:bCs/>
              </w:rPr>
              <w:t>Updates:</w:t>
            </w:r>
            <w:r w:rsidRPr="00835B20">
              <w:rPr>
                <w:rFonts w:ascii="Times New Roman"/>
              </w:rPr>
              <w:t xml:space="preserve"> </w:t>
            </w:r>
            <w:r w:rsidRPr="00835B20">
              <w:rPr>
                <w:rFonts w:ascii="Times New Roman"/>
              </w:rPr>
              <w:t xml:space="preserve"> Regular updates and maintenance ensure the model's continued relevance. The dynamic nature of agriculture demands a system that can adapt to new disease strains and evolving environmental conditions.</w:t>
            </w:r>
          </w:p>
        </w:tc>
      </w:tr>
      <w:tr w:rsidR="009530B4" w14:paraId="59FE0320" w14:textId="77777777">
        <w:trPr>
          <w:trHeight w:val="817"/>
        </w:trPr>
        <w:tc>
          <w:tcPr>
            <w:tcW w:w="902" w:type="dxa"/>
          </w:tcPr>
          <w:p w14:paraId="66974E75" w14:textId="77777777" w:rsidR="009530B4" w:rsidRDefault="00000000">
            <w:pPr>
              <w:pStyle w:val="TableParagraph"/>
              <w:ind w:right="329"/>
              <w:jc w:val="right"/>
            </w:pPr>
            <w:r>
              <w:t>4.</w:t>
            </w:r>
          </w:p>
        </w:tc>
        <w:tc>
          <w:tcPr>
            <w:tcW w:w="3658" w:type="dxa"/>
          </w:tcPr>
          <w:p w14:paraId="55A9BA4A" w14:textId="77777777" w:rsidR="009530B4" w:rsidRDefault="00000000">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42D8AFAF" w14:textId="77777777" w:rsidR="009F70B7" w:rsidRPr="009F70B7" w:rsidRDefault="009F70B7" w:rsidP="009F70B7">
            <w:pPr>
              <w:pStyle w:val="TableParagraph"/>
              <w:rPr>
                <w:rFonts w:eastAsia="Times New Roman"/>
              </w:rPr>
            </w:pPr>
            <w:r>
              <w:t xml:space="preserve"> </w:t>
            </w:r>
            <w:r w:rsidRPr="009F70B7">
              <w:rPr>
                <w:rStyle w:val="Strong"/>
                <w:rFonts w:ascii="Times New Roman" w:hAnsi="Times New Roman" w:cs="Times New Roman"/>
                <w:color w:val="1F1F1F"/>
                <w:u w:val="single"/>
              </w:rPr>
              <w:t>Social Impact:</w:t>
            </w:r>
          </w:p>
          <w:p w14:paraId="0DD8A73E" w14:textId="77777777" w:rsidR="009F70B7" w:rsidRPr="009F70B7" w:rsidRDefault="009F70B7" w:rsidP="009F70B7">
            <w:pPr>
              <w:pStyle w:val="TableParagraph"/>
            </w:pPr>
            <w:r w:rsidRPr="009F70B7">
              <w:rPr>
                <w:rStyle w:val="Strong"/>
                <w:rFonts w:ascii="Times New Roman" w:hAnsi="Times New Roman" w:cs="Times New Roman"/>
                <w:color w:val="1F1F1F"/>
              </w:rPr>
              <w:t>Increased Crop Yield:</w:t>
            </w:r>
            <w:r w:rsidRPr="009F70B7">
              <w:t xml:space="preserve"> By enabling early detection and precise management of potato diseases, the project can contribute to increased crop yields, leading to improved food security and reduced hunger.</w:t>
            </w:r>
          </w:p>
          <w:p w14:paraId="4B94A0C2" w14:textId="77777777" w:rsidR="009F70B7" w:rsidRPr="009F70B7" w:rsidRDefault="009F70B7" w:rsidP="009F70B7">
            <w:pPr>
              <w:pStyle w:val="TableParagraph"/>
            </w:pPr>
            <w:r w:rsidRPr="009F70B7">
              <w:rPr>
                <w:rStyle w:val="Strong"/>
                <w:rFonts w:ascii="Times New Roman" w:hAnsi="Times New Roman" w:cs="Times New Roman"/>
                <w:color w:val="1F1F1F"/>
              </w:rPr>
              <w:t>Reduced Economic Losses:</w:t>
            </w:r>
            <w:r w:rsidRPr="009F70B7">
              <w:t xml:space="preserve"> Early intervention against potato diseases can minimize crop damage and economic losses for farmers, improving their livelihoods and overall well-being.</w:t>
            </w:r>
          </w:p>
          <w:p w14:paraId="1FE804E6" w14:textId="551F5296" w:rsidR="009F70B7" w:rsidRPr="009F70B7" w:rsidRDefault="009F70B7" w:rsidP="009F70B7">
            <w:pPr>
              <w:pStyle w:val="TableParagraph"/>
              <w:rPr>
                <w:rFonts w:ascii="Arial" w:hAnsi="Arial" w:cs="Arial"/>
              </w:rPr>
            </w:pPr>
            <w:r w:rsidRPr="009F70B7">
              <w:rPr>
                <w:rStyle w:val="Strong"/>
                <w:rFonts w:ascii="Times New Roman" w:hAnsi="Times New Roman" w:cs="Times New Roman"/>
                <w:color w:val="1F1F1F"/>
              </w:rPr>
              <w:t>Empowered Farmers:</w:t>
            </w:r>
            <w:r w:rsidRPr="009F70B7">
              <w:t xml:space="preserve"> The project</w:t>
            </w:r>
            <w:r w:rsidRPr="009F70B7">
              <w:rPr>
                <w:rFonts w:ascii="Arial" w:hAnsi="Arial" w:cs="Arial"/>
              </w:rPr>
              <w:t xml:space="preserve"> provides farmers with a valuable tool to make informed decisions about crop management, enhancing their knowledge and autonomy in addressing potato diseases.</w:t>
            </w:r>
          </w:p>
          <w:p w14:paraId="2310BDE7" w14:textId="77777777" w:rsidR="009F70B7" w:rsidRDefault="009F70B7" w:rsidP="009F70B7">
            <w:pPr>
              <w:pStyle w:val="TableParagraph"/>
              <w:rPr>
                <w:rFonts w:ascii="Arial" w:hAnsi="Arial" w:cs="Arial"/>
              </w:rPr>
            </w:pPr>
            <w:r w:rsidRPr="009F70B7">
              <w:rPr>
                <w:rStyle w:val="Strong"/>
                <w:rFonts w:ascii="Times New Roman" w:hAnsi="Times New Roman" w:cs="Times New Roman"/>
                <w:color w:val="1F1F1F"/>
              </w:rPr>
              <w:t>Sustainable Agriculture:</w:t>
            </w:r>
            <w:r w:rsidRPr="009F70B7">
              <w:t xml:space="preserve"> By promoting sustainable agricultural practices, the project can contribute to environmental conservation and long-term agricultural productivity</w:t>
            </w:r>
            <w:r>
              <w:rPr>
                <w:rFonts w:ascii="Arial" w:hAnsi="Arial" w:cs="Arial"/>
              </w:rPr>
              <w:t>.</w:t>
            </w:r>
          </w:p>
          <w:p w14:paraId="64CB5F99" w14:textId="77777777" w:rsidR="009530B4" w:rsidRDefault="009530B4">
            <w:pPr>
              <w:pStyle w:val="TableParagraph"/>
              <w:spacing w:line="240" w:lineRule="auto"/>
              <w:rPr>
                <w:rFonts w:ascii="Times New Roman"/>
              </w:rPr>
            </w:pPr>
          </w:p>
          <w:p w14:paraId="2AE492E7" w14:textId="77777777" w:rsidR="009F70B7" w:rsidRPr="009F70B7" w:rsidRDefault="009F70B7" w:rsidP="009F70B7">
            <w:pPr>
              <w:pStyle w:val="TableParagraph"/>
              <w:rPr>
                <w:rFonts w:eastAsia="Times New Roman"/>
              </w:rPr>
            </w:pPr>
            <w:r w:rsidRPr="009F70B7">
              <w:rPr>
                <w:rStyle w:val="Strong"/>
                <w:rFonts w:ascii="Times New Roman" w:hAnsi="Times New Roman" w:cs="Times New Roman"/>
                <w:color w:val="1F1F1F"/>
              </w:rPr>
              <w:t>Customer Satisfaction:</w:t>
            </w:r>
          </w:p>
          <w:p w14:paraId="1DE47193" w14:textId="77777777" w:rsidR="009F70B7" w:rsidRPr="009F70B7" w:rsidRDefault="009F70B7" w:rsidP="009F70B7">
            <w:pPr>
              <w:pStyle w:val="TableParagraph"/>
            </w:pPr>
            <w:r w:rsidRPr="009F70B7">
              <w:rPr>
                <w:rStyle w:val="Strong"/>
                <w:rFonts w:ascii="Times New Roman" w:hAnsi="Times New Roman" w:cs="Times New Roman"/>
                <w:color w:val="1F1F1F"/>
              </w:rPr>
              <w:lastRenderedPageBreak/>
              <w:t>User-Friendly Interface:</w:t>
            </w:r>
            <w:r w:rsidRPr="009F70B7">
              <w:t xml:space="preserve"> The proposed user-friendly interface will make the system accessible and easy to use for farmers, even those with limited technical expertise.</w:t>
            </w:r>
          </w:p>
          <w:p w14:paraId="5FE5DD15" w14:textId="77777777" w:rsidR="009F70B7" w:rsidRPr="009F70B7" w:rsidRDefault="009F70B7" w:rsidP="009F70B7">
            <w:pPr>
              <w:pStyle w:val="TableParagraph"/>
            </w:pPr>
            <w:r w:rsidRPr="009F70B7">
              <w:rPr>
                <w:rStyle w:val="Strong"/>
                <w:rFonts w:ascii="Times New Roman" w:hAnsi="Times New Roman" w:cs="Times New Roman"/>
                <w:color w:val="1F1F1F"/>
              </w:rPr>
              <w:t>Real-Time Disease Predictions:</w:t>
            </w:r>
            <w:r w:rsidRPr="009F70B7">
              <w:t xml:space="preserve"> Real-time disease predictions will enable farmers to take timely action to prevent disease spread and protect their crops.</w:t>
            </w:r>
          </w:p>
          <w:p w14:paraId="105F4FD0" w14:textId="77777777" w:rsidR="009F70B7" w:rsidRPr="009F70B7" w:rsidRDefault="009F70B7" w:rsidP="009F70B7">
            <w:pPr>
              <w:pStyle w:val="TableParagraph"/>
            </w:pPr>
            <w:r w:rsidRPr="009F70B7">
              <w:rPr>
                <w:rStyle w:val="Strong"/>
                <w:rFonts w:ascii="Times New Roman" w:hAnsi="Times New Roman" w:cs="Times New Roman"/>
                <w:color w:val="1F1F1F"/>
              </w:rPr>
              <w:t>Disease Management Recommendations:</w:t>
            </w:r>
            <w:r w:rsidRPr="009F70B7">
              <w:t xml:space="preserve"> Providing actionable recommendations for disease management will empower farmers to implement effective control strategies.</w:t>
            </w:r>
          </w:p>
          <w:p w14:paraId="3385A898" w14:textId="77777777" w:rsidR="009F70B7" w:rsidRPr="009F70B7" w:rsidRDefault="009F70B7" w:rsidP="009F70B7">
            <w:pPr>
              <w:pStyle w:val="TableParagraph"/>
            </w:pPr>
            <w:r w:rsidRPr="009F70B7">
              <w:rPr>
                <w:rStyle w:val="Strong"/>
                <w:rFonts w:ascii="Times New Roman" w:hAnsi="Times New Roman" w:cs="Times New Roman"/>
                <w:color w:val="1F1F1F"/>
              </w:rPr>
              <w:t>Continuous Improvement:</w:t>
            </w:r>
            <w:r w:rsidRPr="009F70B7">
              <w:t xml:space="preserve"> Regular updates and maintenance checks will ensure that the system remains effective and up-to-date, addressing evolving potato diseases and environmental conditions.</w:t>
            </w:r>
          </w:p>
          <w:p w14:paraId="29A19461" w14:textId="77777777" w:rsidR="009F70B7" w:rsidRDefault="009F70B7" w:rsidP="009F70B7">
            <w:pPr>
              <w:pStyle w:val="TableParagraph"/>
              <w:rPr>
                <w:rFonts w:ascii="Arial" w:hAnsi="Arial" w:cs="Arial"/>
              </w:rPr>
            </w:pPr>
            <w:r w:rsidRPr="009F70B7">
              <w:rPr>
                <w:rStyle w:val="Strong"/>
                <w:rFonts w:ascii="Times New Roman" w:hAnsi="Times New Roman" w:cs="Times New Roman"/>
                <w:color w:val="1F1F1F"/>
              </w:rPr>
              <w:t>Accessibility and Affordability</w:t>
            </w:r>
            <w:r w:rsidRPr="009F70B7">
              <w:rPr>
                <w:rStyle w:val="Strong"/>
                <w:rFonts w:ascii="Times New Roman" w:hAnsi="Times New Roman" w:cs="Times New Roman"/>
                <w:b w:val="0"/>
                <w:bCs w:val="0"/>
                <w:color w:val="1F1F1F"/>
              </w:rPr>
              <w:t>:</w:t>
            </w:r>
            <w:r w:rsidRPr="009F70B7">
              <w:t xml:space="preserve"> The project should strive to make the potato disease classification tool accessible and affordable to farmers, particularly those in resource-limited settings</w:t>
            </w:r>
            <w:r>
              <w:rPr>
                <w:rFonts w:ascii="Arial" w:hAnsi="Arial" w:cs="Arial"/>
              </w:rPr>
              <w:t>.</w:t>
            </w:r>
          </w:p>
          <w:p w14:paraId="6B5C9647" w14:textId="5452124B" w:rsidR="009F70B7" w:rsidRDefault="009F70B7">
            <w:pPr>
              <w:pStyle w:val="TableParagraph"/>
              <w:spacing w:line="240" w:lineRule="auto"/>
              <w:rPr>
                <w:rFonts w:ascii="Times New Roman"/>
              </w:rPr>
            </w:pPr>
          </w:p>
        </w:tc>
      </w:tr>
      <w:tr w:rsidR="009530B4" w14:paraId="584D68AC" w14:textId="77777777">
        <w:trPr>
          <w:trHeight w:val="816"/>
        </w:trPr>
        <w:tc>
          <w:tcPr>
            <w:tcW w:w="902" w:type="dxa"/>
          </w:tcPr>
          <w:p w14:paraId="00CABAAC" w14:textId="77777777" w:rsidR="009530B4" w:rsidRDefault="00000000">
            <w:pPr>
              <w:pStyle w:val="TableParagraph"/>
              <w:ind w:right="329"/>
              <w:jc w:val="right"/>
            </w:pPr>
            <w:r>
              <w:lastRenderedPageBreak/>
              <w:t>5.</w:t>
            </w:r>
          </w:p>
        </w:tc>
        <w:tc>
          <w:tcPr>
            <w:tcW w:w="3658" w:type="dxa"/>
          </w:tcPr>
          <w:p w14:paraId="7C67F601" w14:textId="77777777" w:rsidR="009530B4" w:rsidRDefault="00000000">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2C0FC127" w14:textId="77777777" w:rsidR="009F70B7" w:rsidRPr="009F70B7" w:rsidRDefault="009F70B7" w:rsidP="009F70B7">
            <w:pPr>
              <w:pStyle w:val="TableParagraph"/>
            </w:pPr>
            <w:r w:rsidRPr="009F70B7">
              <w:rPr>
                <w:rStyle w:val="Strong"/>
                <w:rFonts w:ascii="Times New Roman" w:hAnsi="Times New Roman" w:cs="Times New Roman"/>
                <w:color w:val="1F1F1F"/>
                <w:bdr w:val="none" w:sz="0" w:space="0" w:color="auto" w:frame="1"/>
              </w:rPr>
              <w:t>Subscription-based model:</w:t>
            </w:r>
            <w:r w:rsidRPr="009F70B7">
              <w:rPr>
                <w:bdr w:val="none" w:sz="0" w:space="0" w:color="auto" w:frame="1"/>
              </w:rPr>
              <w:t xml:space="preserve"> Farmers can subscribe to the potato disease classification service for a monthly or annual fee, granting them unlimited access to the system's features. This recurring revenue stream can provide a stable income for the project's development and maintenance.</w:t>
            </w:r>
          </w:p>
          <w:p w14:paraId="7371BD19" w14:textId="77777777" w:rsidR="009F70B7" w:rsidRPr="009F70B7" w:rsidRDefault="009F70B7" w:rsidP="009F70B7">
            <w:pPr>
              <w:pStyle w:val="TableParagraph"/>
            </w:pPr>
            <w:r w:rsidRPr="009F70B7">
              <w:rPr>
                <w:rStyle w:val="Strong"/>
                <w:rFonts w:ascii="Times New Roman" w:hAnsi="Times New Roman" w:cs="Times New Roman"/>
                <w:color w:val="1F1F1F"/>
                <w:bdr w:val="none" w:sz="0" w:space="0" w:color="auto" w:frame="1"/>
              </w:rPr>
              <w:t>Freemium model:</w:t>
            </w:r>
            <w:r w:rsidRPr="009F70B7">
              <w:rPr>
                <w:bdr w:val="none" w:sz="0" w:space="0" w:color="auto" w:frame="1"/>
              </w:rPr>
              <w:t xml:space="preserve"> Offer a basic version of the potato disease classification service for free, allowing farmers to try out the system's capabilities. For more advanced features, such as real-time predictions and detailed disease management recommendations, offer a paid premium plan.</w:t>
            </w:r>
          </w:p>
          <w:p w14:paraId="6D70504E" w14:textId="77777777" w:rsidR="009F70B7" w:rsidRPr="009F70B7" w:rsidRDefault="009F70B7" w:rsidP="009F70B7">
            <w:pPr>
              <w:pStyle w:val="TableParagraph"/>
            </w:pPr>
            <w:r w:rsidRPr="009F70B7">
              <w:rPr>
                <w:rStyle w:val="Strong"/>
                <w:rFonts w:ascii="Times New Roman" w:hAnsi="Times New Roman" w:cs="Times New Roman"/>
                <w:color w:val="1F1F1F"/>
                <w:bdr w:val="none" w:sz="0" w:space="0" w:color="auto" w:frame="1"/>
              </w:rPr>
              <w:t>Advertising model:</w:t>
            </w:r>
            <w:r w:rsidRPr="009F70B7">
              <w:rPr>
                <w:bdr w:val="none" w:sz="0" w:space="0" w:color="auto" w:frame="1"/>
              </w:rPr>
              <w:t xml:space="preserve"> The project can incorporate targeted advertising aimed at farmers, providing them with relevant information about agricultural products, services, and events. This revenue model can complement other sources of income.</w:t>
            </w:r>
          </w:p>
          <w:p w14:paraId="08C5B3A7" w14:textId="77777777" w:rsidR="009F70B7" w:rsidRPr="009F70B7" w:rsidRDefault="009F70B7" w:rsidP="009F70B7">
            <w:pPr>
              <w:pStyle w:val="TableParagraph"/>
            </w:pPr>
            <w:r w:rsidRPr="009F70B7">
              <w:rPr>
                <w:rStyle w:val="Strong"/>
                <w:rFonts w:ascii="Times New Roman" w:hAnsi="Times New Roman" w:cs="Times New Roman"/>
                <w:color w:val="1F1F1F"/>
                <w:bdr w:val="none" w:sz="0" w:space="0" w:color="auto" w:frame="1"/>
              </w:rPr>
              <w:t>Data licensing model:</w:t>
            </w:r>
            <w:r w:rsidRPr="009F70B7">
              <w:rPr>
                <w:bdr w:val="none" w:sz="0" w:space="0" w:color="auto" w:frame="1"/>
              </w:rPr>
              <w:t xml:space="preserve"> The project can license its potato disease classification data and expertise to research institutions, agricultural organizations, and other companies working in the field of agriculture. This data can be valuable for developing new technologies, improving crop management practices, and conducting research on potato diseases.</w:t>
            </w:r>
          </w:p>
          <w:p w14:paraId="2389D620" w14:textId="77777777" w:rsidR="009F70B7" w:rsidRPr="009F70B7" w:rsidRDefault="009F70B7" w:rsidP="009F70B7">
            <w:pPr>
              <w:pStyle w:val="TableParagraph"/>
            </w:pPr>
            <w:r w:rsidRPr="009F70B7">
              <w:rPr>
                <w:rStyle w:val="Strong"/>
                <w:rFonts w:ascii="Times New Roman" w:hAnsi="Times New Roman" w:cs="Times New Roman"/>
                <w:color w:val="1F1F1F"/>
                <w:bdr w:val="none" w:sz="0" w:space="0" w:color="auto" w:frame="1"/>
              </w:rPr>
              <w:t>Partnerships and collaborations:</w:t>
            </w:r>
            <w:r w:rsidRPr="009F70B7">
              <w:rPr>
                <w:bdr w:val="none" w:sz="0" w:space="0" w:color="auto" w:frame="1"/>
              </w:rPr>
              <w:t xml:space="preserve"> The project can partner with government agencies, non-profit organizations, and agricultural cooperatives to provide the potato disease classification service to farmers in underserved or resource-limited regions. This approach can expand the project's reach and impact while generating revenue through funding and partnerships.</w:t>
            </w:r>
          </w:p>
          <w:p w14:paraId="79E855E6" w14:textId="77777777" w:rsidR="009F70B7" w:rsidRPr="009F70B7" w:rsidRDefault="009F70B7" w:rsidP="009F70B7">
            <w:pPr>
              <w:pStyle w:val="TableParagraph"/>
              <w:rPr>
                <w:color w:val="1F1F1F"/>
              </w:rPr>
            </w:pPr>
            <w:r w:rsidRPr="009F70B7">
              <w:rPr>
                <w:rStyle w:val="Strong"/>
                <w:rFonts w:ascii="Times New Roman" w:hAnsi="Times New Roman" w:cs="Times New Roman"/>
                <w:color w:val="1F1F1F"/>
                <w:bdr w:val="none" w:sz="0" w:space="0" w:color="auto" w:frame="1"/>
              </w:rPr>
              <w:lastRenderedPageBreak/>
              <w:t>Mobile app development:</w:t>
            </w:r>
            <w:r w:rsidRPr="009F70B7">
              <w:rPr>
                <w:color w:val="1F1F1F"/>
                <w:bdr w:val="none" w:sz="0" w:space="0" w:color="auto" w:frame="1"/>
              </w:rPr>
              <w:t xml:space="preserve"> Develop a mobile app version of the potato disease classification system to make it more accessible to farmers who primarily use smartphones. This app could offer in-app purchases for premium features or integrate with a subscription model.</w:t>
            </w:r>
          </w:p>
          <w:p w14:paraId="6134554F" w14:textId="77777777" w:rsidR="009F70B7" w:rsidRPr="009F70B7" w:rsidRDefault="009F70B7" w:rsidP="009F70B7">
            <w:pPr>
              <w:pStyle w:val="TableParagraph"/>
              <w:rPr>
                <w:color w:val="1F1F1F"/>
              </w:rPr>
            </w:pPr>
            <w:r w:rsidRPr="009F70B7">
              <w:rPr>
                <w:rStyle w:val="Strong"/>
                <w:rFonts w:ascii="Times New Roman" w:hAnsi="Times New Roman" w:cs="Times New Roman"/>
                <w:color w:val="1F1F1F"/>
                <w:bdr w:val="none" w:sz="0" w:space="0" w:color="auto" w:frame="1"/>
              </w:rPr>
              <w:t>Consulting services:</w:t>
            </w:r>
            <w:r w:rsidRPr="009F70B7">
              <w:rPr>
                <w:color w:val="1F1F1F"/>
                <w:bdr w:val="none" w:sz="0" w:space="0" w:color="auto" w:frame="1"/>
              </w:rPr>
              <w:t xml:space="preserve"> Offer consulting services to farmers, agricultural organizations, and government agencies, providing expert advice on potato disease management, crop health monitoring, and data analysis based on the insights gained from the classification system.</w:t>
            </w:r>
          </w:p>
          <w:p w14:paraId="2FB9A22C" w14:textId="77777777" w:rsidR="009F70B7" w:rsidRPr="009F70B7" w:rsidRDefault="009F70B7" w:rsidP="009F70B7">
            <w:pPr>
              <w:pStyle w:val="TableParagraph"/>
              <w:rPr>
                <w:color w:val="1F1F1F"/>
              </w:rPr>
            </w:pPr>
            <w:r w:rsidRPr="009F70B7">
              <w:rPr>
                <w:rStyle w:val="Strong"/>
                <w:rFonts w:ascii="Times New Roman" w:hAnsi="Times New Roman" w:cs="Times New Roman"/>
                <w:color w:val="1F1F1F"/>
                <w:bdr w:val="none" w:sz="0" w:space="0" w:color="auto" w:frame="1"/>
              </w:rPr>
              <w:t>Training and workshops:</w:t>
            </w:r>
            <w:r w:rsidRPr="009F70B7">
              <w:rPr>
                <w:color w:val="1F1F1F"/>
                <w:bdr w:val="none" w:sz="0" w:space="0" w:color="auto" w:frame="1"/>
              </w:rPr>
              <w:t xml:space="preserve"> Conduct training workshops and seminars for farmers and agricultural professionals on how to use the potato disease classification system effectively and interpret the results. This could generate revenue through registration fees or partnerships with training organizations.</w:t>
            </w:r>
          </w:p>
          <w:p w14:paraId="7F8F5017" w14:textId="77777777" w:rsidR="009F70B7" w:rsidRPr="009F70B7" w:rsidRDefault="009F70B7" w:rsidP="009F70B7">
            <w:pPr>
              <w:pStyle w:val="TableParagraph"/>
              <w:rPr>
                <w:color w:val="1F1F1F"/>
              </w:rPr>
            </w:pPr>
            <w:r w:rsidRPr="009F70B7">
              <w:rPr>
                <w:rStyle w:val="Strong"/>
                <w:rFonts w:ascii="Times New Roman" w:hAnsi="Times New Roman" w:cs="Times New Roman"/>
                <w:color w:val="1F1F1F"/>
                <w:bdr w:val="none" w:sz="0" w:space="0" w:color="auto" w:frame="1"/>
              </w:rPr>
              <w:t>Data-driven insights and analytics:</w:t>
            </w:r>
            <w:r w:rsidRPr="009F70B7">
              <w:rPr>
                <w:color w:val="1F1F1F"/>
                <w:bdr w:val="none" w:sz="0" w:space="0" w:color="auto" w:frame="1"/>
              </w:rPr>
              <w:t xml:space="preserve"> Offer data-driven insights and analytics services to large-scale potato growers and agricultural enterprises, helping them optimize crop management strategies, identify disease hotspots, and make informed decisions based on real-time data analysis.</w:t>
            </w:r>
          </w:p>
          <w:p w14:paraId="3B5573EF" w14:textId="77777777" w:rsidR="009530B4" w:rsidRPr="009F70B7" w:rsidRDefault="009530B4" w:rsidP="009F70B7">
            <w:pPr>
              <w:pStyle w:val="TableParagraph"/>
            </w:pPr>
          </w:p>
        </w:tc>
      </w:tr>
      <w:tr w:rsidR="009530B4" w14:paraId="3F248C35" w14:textId="77777777">
        <w:trPr>
          <w:trHeight w:val="817"/>
        </w:trPr>
        <w:tc>
          <w:tcPr>
            <w:tcW w:w="902" w:type="dxa"/>
          </w:tcPr>
          <w:p w14:paraId="2CB567F3" w14:textId="77777777" w:rsidR="009530B4" w:rsidRDefault="00000000">
            <w:pPr>
              <w:pStyle w:val="TableParagraph"/>
              <w:ind w:right="329"/>
              <w:jc w:val="right"/>
            </w:pPr>
            <w:r>
              <w:lastRenderedPageBreak/>
              <w:t>6.</w:t>
            </w:r>
          </w:p>
        </w:tc>
        <w:tc>
          <w:tcPr>
            <w:tcW w:w="3658" w:type="dxa"/>
          </w:tcPr>
          <w:p w14:paraId="4661AA79" w14:textId="77777777" w:rsidR="009530B4" w:rsidRDefault="00000000">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14:paraId="1CEB86A6" w14:textId="77777777" w:rsidR="00784C48" w:rsidRPr="00784C48" w:rsidRDefault="00784C48" w:rsidP="00784C48">
            <w:pPr>
              <w:pStyle w:val="NormalWeb"/>
              <w:numPr>
                <w:ilvl w:val="0"/>
                <w:numId w:val="4"/>
              </w:numPr>
              <w:spacing w:before="0" w:beforeAutospacing="0" w:after="0" w:afterAutospacing="0" w:line="360" w:lineRule="atLeast"/>
              <w:rPr>
                <w:color w:val="1F1F1F"/>
                <w:sz w:val="22"/>
                <w:szCs w:val="22"/>
              </w:rPr>
            </w:pPr>
            <w:r w:rsidRPr="00784C48">
              <w:rPr>
                <w:rStyle w:val="Strong"/>
                <w:color w:val="1F1F1F"/>
                <w:sz w:val="22"/>
                <w:szCs w:val="22"/>
                <w:bdr w:val="none" w:sz="0" w:space="0" w:color="auto" w:frame="1"/>
              </w:rPr>
              <w:t>Cloud-based deployment:</w:t>
            </w:r>
            <w:r w:rsidRPr="00784C48">
              <w:rPr>
                <w:color w:val="1F1F1F"/>
                <w:sz w:val="22"/>
                <w:szCs w:val="22"/>
                <w:bdr w:val="none" w:sz="0" w:space="0" w:color="auto" w:frame="1"/>
              </w:rPr>
              <w:t xml:space="preserve"> Utilizing cloud computing services like Amazon Web Services (AWS), Microsoft Azure, or Google Cloud Platform (GCP) can provide elastic scalability, enabling the system to dynamically adjust its computational resources to meet the demands of a growing user base.</w:t>
            </w:r>
          </w:p>
          <w:p w14:paraId="12995411" w14:textId="77777777" w:rsidR="00784C48" w:rsidRPr="00784C48" w:rsidRDefault="00784C48" w:rsidP="00784C48">
            <w:pPr>
              <w:pStyle w:val="NormalWeb"/>
              <w:numPr>
                <w:ilvl w:val="0"/>
                <w:numId w:val="4"/>
              </w:numPr>
              <w:spacing w:before="0" w:beforeAutospacing="0" w:after="0" w:afterAutospacing="0" w:line="360" w:lineRule="atLeast"/>
              <w:rPr>
                <w:color w:val="1F1F1F"/>
                <w:sz w:val="22"/>
                <w:szCs w:val="22"/>
              </w:rPr>
            </w:pPr>
            <w:r w:rsidRPr="00784C48">
              <w:rPr>
                <w:rStyle w:val="Strong"/>
                <w:color w:val="1F1F1F"/>
                <w:sz w:val="22"/>
                <w:szCs w:val="22"/>
                <w:bdr w:val="none" w:sz="0" w:space="0" w:color="auto" w:frame="1"/>
              </w:rPr>
              <w:t>Distributed system architecture:</w:t>
            </w:r>
            <w:r w:rsidRPr="00784C48">
              <w:rPr>
                <w:color w:val="1F1F1F"/>
                <w:sz w:val="22"/>
                <w:szCs w:val="22"/>
                <w:bdr w:val="none" w:sz="0" w:space="0" w:color="auto" w:frame="1"/>
              </w:rPr>
              <w:t xml:space="preserve"> Implementing a distributed system architecture can distribute the workload across multiple servers, ensuring efficient handling of large volumes of data and concurrent user requests.</w:t>
            </w:r>
          </w:p>
          <w:p w14:paraId="1F3AC7C6" w14:textId="77777777" w:rsidR="00784C48" w:rsidRPr="00784C48" w:rsidRDefault="00784C48" w:rsidP="00784C48">
            <w:pPr>
              <w:pStyle w:val="NormalWeb"/>
              <w:numPr>
                <w:ilvl w:val="0"/>
                <w:numId w:val="4"/>
              </w:numPr>
              <w:spacing w:before="0" w:beforeAutospacing="0" w:after="0" w:afterAutospacing="0" w:line="360" w:lineRule="atLeast"/>
              <w:rPr>
                <w:color w:val="1F1F1F"/>
                <w:sz w:val="22"/>
                <w:szCs w:val="22"/>
              </w:rPr>
            </w:pPr>
            <w:r w:rsidRPr="00784C48">
              <w:rPr>
                <w:rStyle w:val="Strong"/>
                <w:color w:val="1F1F1F"/>
                <w:sz w:val="22"/>
                <w:szCs w:val="22"/>
                <w:bdr w:val="none" w:sz="0" w:space="0" w:color="auto" w:frame="1"/>
              </w:rPr>
              <w:t>Data partitioning and caching:</w:t>
            </w:r>
            <w:r w:rsidRPr="00784C48">
              <w:rPr>
                <w:color w:val="1F1F1F"/>
                <w:sz w:val="22"/>
                <w:szCs w:val="22"/>
                <w:bdr w:val="none" w:sz="0" w:space="0" w:color="auto" w:frame="1"/>
              </w:rPr>
              <w:t xml:space="preserve"> Partitioning the data into smaller chunks and caching frequently accessed data can improve the system's performance and responsiveness, particularly for real-time applications.</w:t>
            </w:r>
          </w:p>
          <w:p w14:paraId="2D0EC83A" w14:textId="77777777" w:rsidR="00784C48" w:rsidRPr="00784C48" w:rsidRDefault="00784C48" w:rsidP="00784C48">
            <w:pPr>
              <w:pStyle w:val="NormalWeb"/>
              <w:numPr>
                <w:ilvl w:val="0"/>
                <w:numId w:val="4"/>
              </w:numPr>
              <w:spacing w:before="0" w:beforeAutospacing="0" w:after="0" w:afterAutospacing="0" w:line="360" w:lineRule="atLeast"/>
              <w:rPr>
                <w:color w:val="1F1F1F"/>
                <w:sz w:val="22"/>
                <w:szCs w:val="22"/>
              </w:rPr>
            </w:pPr>
            <w:r w:rsidRPr="00784C48">
              <w:rPr>
                <w:rStyle w:val="Strong"/>
                <w:color w:val="1F1F1F"/>
                <w:sz w:val="22"/>
                <w:szCs w:val="22"/>
                <w:bdr w:val="none" w:sz="0" w:space="0" w:color="auto" w:frame="1"/>
              </w:rPr>
              <w:t>Real-time data ingestion and processing:</w:t>
            </w:r>
            <w:r w:rsidRPr="00784C48">
              <w:rPr>
                <w:color w:val="1F1F1F"/>
                <w:sz w:val="22"/>
                <w:szCs w:val="22"/>
                <w:bdr w:val="none" w:sz="0" w:space="0" w:color="auto" w:frame="1"/>
              </w:rPr>
              <w:t xml:space="preserve"> Employing real-time data ingestion and processing techniques can </w:t>
            </w:r>
            <w:r w:rsidRPr="00784C48">
              <w:rPr>
                <w:color w:val="1F1F1F"/>
                <w:sz w:val="22"/>
                <w:szCs w:val="22"/>
                <w:bdr w:val="none" w:sz="0" w:space="0" w:color="auto" w:frame="1"/>
              </w:rPr>
              <w:lastRenderedPageBreak/>
              <w:t>handle incoming data streams efficiently, ensuring timely disease predictions and actionable insights.</w:t>
            </w:r>
          </w:p>
          <w:p w14:paraId="2B2435FC" w14:textId="77777777" w:rsidR="00784C48" w:rsidRPr="00784C48" w:rsidRDefault="00784C48" w:rsidP="00784C48">
            <w:pPr>
              <w:pStyle w:val="NormalWeb"/>
              <w:numPr>
                <w:ilvl w:val="0"/>
                <w:numId w:val="4"/>
              </w:numPr>
              <w:spacing w:before="0" w:beforeAutospacing="0" w:after="0" w:afterAutospacing="0" w:line="360" w:lineRule="atLeast"/>
              <w:rPr>
                <w:color w:val="1F1F1F"/>
                <w:sz w:val="22"/>
                <w:szCs w:val="22"/>
              </w:rPr>
            </w:pPr>
            <w:r w:rsidRPr="00784C48">
              <w:rPr>
                <w:rStyle w:val="Strong"/>
                <w:color w:val="1F1F1F"/>
                <w:sz w:val="22"/>
                <w:szCs w:val="22"/>
                <w:bdr w:val="none" w:sz="0" w:space="0" w:color="auto" w:frame="1"/>
              </w:rPr>
              <w:t>Automated machine learning models:</w:t>
            </w:r>
            <w:r w:rsidRPr="00784C48">
              <w:rPr>
                <w:color w:val="1F1F1F"/>
                <w:sz w:val="22"/>
                <w:szCs w:val="22"/>
                <w:bdr w:val="none" w:sz="0" w:space="0" w:color="auto" w:frame="1"/>
              </w:rPr>
              <w:t xml:space="preserve"> Utilizing automated machine learning (</w:t>
            </w:r>
            <w:proofErr w:type="spellStart"/>
            <w:r w:rsidRPr="00784C48">
              <w:rPr>
                <w:color w:val="1F1F1F"/>
                <w:sz w:val="22"/>
                <w:szCs w:val="22"/>
                <w:bdr w:val="none" w:sz="0" w:space="0" w:color="auto" w:frame="1"/>
              </w:rPr>
              <w:t>AutoML</w:t>
            </w:r>
            <w:proofErr w:type="spellEnd"/>
            <w:r w:rsidRPr="00784C48">
              <w:rPr>
                <w:color w:val="1F1F1F"/>
                <w:sz w:val="22"/>
                <w:szCs w:val="22"/>
                <w:bdr w:val="none" w:sz="0" w:space="0" w:color="auto" w:frame="1"/>
              </w:rPr>
              <w:t>) tools can facilitate the creation and updating of machine learning models, enabling the system to adapt to evolving potato diseases and environmental conditions.</w:t>
            </w:r>
          </w:p>
          <w:p w14:paraId="2737C104" w14:textId="77777777" w:rsidR="00784C48" w:rsidRPr="00784C48" w:rsidRDefault="00784C48" w:rsidP="00784C48">
            <w:pPr>
              <w:pStyle w:val="NormalWeb"/>
              <w:numPr>
                <w:ilvl w:val="0"/>
                <w:numId w:val="4"/>
              </w:numPr>
              <w:spacing w:before="0" w:beforeAutospacing="0" w:after="0" w:afterAutospacing="0" w:line="360" w:lineRule="atLeast"/>
              <w:rPr>
                <w:color w:val="1F1F1F"/>
                <w:sz w:val="22"/>
                <w:szCs w:val="22"/>
              </w:rPr>
            </w:pPr>
            <w:r w:rsidRPr="00784C48">
              <w:rPr>
                <w:rStyle w:val="Strong"/>
                <w:color w:val="1F1F1F"/>
                <w:sz w:val="22"/>
                <w:szCs w:val="22"/>
                <w:bdr w:val="none" w:sz="0" w:space="0" w:color="auto" w:frame="1"/>
              </w:rPr>
              <w:t>Regular system monitoring and optimization:</w:t>
            </w:r>
            <w:r w:rsidRPr="00784C48">
              <w:rPr>
                <w:color w:val="1F1F1F"/>
                <w:sz w:val="22"/>
                <w:szCs w:val="22"/>
                <w:bdr w:val="none" w:sz="0" w:space="0" w:color="auto" w:frame="1"/>
              </w:rPr>
              <w:t xml:space="preserve"> Continuously monitoring system performance and resource utilization can identify bottlenecks and optimize resource allocation to ensure optimal scalability and responsiveness.</w:t>
            </w:r>
          </w:p>
          <w:p w14:paraId="20F48056" w14:textId="77777777" w:rsidR="00784C48" w:rsidRPr="00784C48" w:rsidRDefault="00784C48" w:rsidP="00784C48">
            <w:pPr>
              <w:pStyle w:val="NormalWeb"/>
              <w:numPr>
                <w:ilvl w:val="0"/>
                <w:numId w:val="4"/>
              </w:numPr>
              <w:spacing w:before="0" w:beforeAutospacing="0" w:after="0" w:afterAutospacing="0" w:line="360" w:lineRule="atLeast"/>
              <w:rPr>
                <w:color w:val="1F1F1F"/>
                <w:sz w:val="22"/>
                <w:szCs w:val="22"/>
              </w:rPr>
            </w:pPr>
            <w:r w:rsidRPr="00784C48">
              <w:rPr>
                <w:rStyle w:val="Strong"/>
                <w:color w:val="1F1F1F"/>
                <w:sz w:val="22"/>
                <w:szCs w:val="22"/>
                <w:bdr w:val="none" w:sz="0" w:space="0" w:color="auto" w:frame="1"/>
              </w:rPr>
              <w:t>Community-based data sharing:</w:t>
            </w:r>
            <w:r w:rsidRPr="00784C48">
              <w:rPr>
                <w:color w:val="1F1F1F"/>
                <w:sz w:val="22"/>
                <w:szCs w:val="22"/>
                <w:bdr w:val="none" w:sz="0" w:space="0" w:color="auto" w:frame="1"/>
              </w:rPr>
              <w:t xml:space="preserve"> Encouraging data sharing among farmers and agricultural organizations can expand the dataset and enhance the model's accuracy and generalizability, further boosting the system's scalability.</w:t>
            </w:r>
          </w:p>
          <w:p w14:paraId="5EEC1A76" w14:textId="77777777" w:rsidR="00784C48" w:rsidRPr="00784C48" w:rsidRDefault="00784C48" w:rsidP="00784C48">
            <w:pPr>
              <w:pStyle w:val="NormalWeb"/>
              <w:spacing w:before="0" w:beforeAutospacing="0" w:after="0" w:afterAutospacing="0" w:line="360" w:lineRule="atLeast"/>
              <w:rPr>
                <w:color w:val="1F1F1F"/>
                <w:sz w:val="22"/>
                <w:szCs w:val="22"/>
              </w:rPr>
            </w:pPr>
            <w:r w:rsidRPr="00784C48">
              <w:rPr>
                <w:color w:val="1F1F1F"/>
                <w:sz w:val="22"/>
                <w:szCs w:val="22"/>
                <w:bdr w:val="none" w:sz="0" w:space="0" w:color="auto" w:frame="1"/>
              </w:rPr>
              <w:t>By implementing these strategies, the potato disease classification solution can effectively scale to meet the growing demands of a larger user base and handle increasing data volumes, ensuring its long-term sustainability and effectiveness.</w:t>
            </w:r>
          </w:p>
          <w:p w14:paraId="2BD5AB97" w14:textId="77777777" w:rsidR="009530B4" w:rsidRPr="00784C48" w:rsidRDefault="009530B4">
            <w:pPr>
              <w:pStyle w:val="TableParagraph"/>
              <w:spacing w:line="240" w:lineRule="auto"/>
              <w:rPr>
                <w:rFonts w:ascii="Times New Roman" w:hAnsi="Times New Roman" w:cs="Times New Roman"/>
              </w:rPr>
            </w:pPr>
          </w:p>
        </w:tc>
      </w:tr>
    </w:tbl>
    <w:p w14:paraId="7823AA9D" w14:textId="77777777" w:rsidR="00643DEA" w:rsidRDefault="00643DEA"/>
    <w:sectPr w:rsidR="00643DEA">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715F"/>
    <w:multiLevelType w:val="multilevel"/>
    <w:tmpl w:val="464E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255A5"/>
    <w:multiLevelType w:val="multilevel"/>
    <w:tmpl w:val="C328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11682"/>
    <w:multiLevelType w:val="multilevel"/>
    <w:tmpl w:val="62DC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17F53"/>
    <w:multiLevelType w:val="multilevel"/>
    <w:tmpl w:val="C594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38360">
    <w:abstractNumId w:val="1"/>
  </w:num>
  <w:num w:numId="2" w16cid:durableId="1451171542">
    <w:abstractNumId w:val="0"/>
  </w:num>
  <w:num w:numId="3" w16cid:durableId="511531573">
    <w:abstractNumId w:val="3"/>
  </w:num>
  <w:num w:numId="4" w16cid:durableId="1870533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30B4"/>
    <w:rsid w:val="00643DEA"/>
    <w:rsid w:val="00784C48"/>
    <w:rsid w:val="00835B20"/>
    <w:rsid w:val="009530B4"/>
    <w:rsid w:val="009F70B7"/>
    <w:rsid w:val="00AD5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D877"/>
  <w15:docId w15:val="{7FE00CCE-FE97-48CA-9E0B-CFA4AB94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AD53B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AD53B2"/>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9F70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F70B7"/>
    <w:rPr>
      <w:b/>
      <w:bCs/>
    </w:rPr>
  </w:style>
  <w:style w:type="paragraph" w:styleId="NoSpacing">
    <w:name w:val="No Spacing"/>
    <w:uiPriority w:val="1"/>
    <w:qFormat/>
    <w:rsid w:val="009F70B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3869">
      <w:bodyDiv w:val="1"/>
      <w:marLeft w:val="0"/>
      <w:marRight w:val="0"/>
      <w:marTop w:val="0"/>
      <w:marBottom w:val="0"/>
      <w:divBdr>
        <w:top w:val="none" w:sz="0" w:space="0" w:color="auto"/>
        <w:left w:val="none" w:sz="0" w:space="0" w:color="auto"/>
        <w:bottom w:val="none" w:sz="0" w:space="0" w:color="auto"/>
        <w:right w:val="none" w:sz="0" w:space="0" w:color="auto"/>
      </w:divBdr>
    </w:div>
    <w:div w:id="599146046">
      <w:bodyDiv w:val="1"/>
      <w:marLeft w:val="0"/>
      <w:marRight w:val="0"/>
      <w:marTop w:val="0"/>
      <w:marBottom w:val="0"/>
      <w:divBdr>
        <w:top w:val="none" w:sz="0" w:space="0" w:color="auto"/>
        <w:left w:val="none" w:sz="0" w:space="0" w:color="auto"/>
        <w:bottom w:val="none" w:sz="0" w:space="0" w:color="auto"/>
        <w:right w:val="none" w:sz="0" w:space="0" w:color="auto"/>
      </w:divBdr>
    </w:div>
    <w:div w:id="981151115">
      <w:bodyDiv w:val="1"/>
      <w:marLeft w:val="0"/>
      <w:marRight w:val="0"/>
      <w:marTop w:val="0"/>
      <w:marBottom w:val="0"/>
      <w:divBdr>
        <w:top w:val="none" w:sz="0" w:space="0" w:color="auto"/>
        <w:left w:val="none" w:sz="0" w:space="0" w:color="auto"/>
        <w:bottom w:val="none" w:sz="0" w:space="0" w:color="auto"/>
        <w:right w:val="none" w:sz="0" w:space="0" w:color="auto"/>
      </w:divBdr>
    </w:div>
    <w:div w:id="2010675794">
      <w:bodyDiv w:val="1"/>
      <w:marLeft w:val="0"/>
      <w:marRight w:val="0"/>
      <w:marTop w:val="0"/>
      <w:marBottom w:val="0"/>
      <w:divBdr>
        <w:top w:val="none" w:sz="0" w:space="0" w:color="auto"/>
        <w:left w:val="none" w:sz="0" w:space="0" w:color="auto"/>
        <w:bottom w:val="none" w:sz="0" w:space="0" w:color="auto"/>
        <w:right w:val="none" w:sz="0" w:space="0" w:color="auto"/>
      </w:divBdr>
    </w:div>
    <w:div w:id="2016614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Gauri Seth</cp:lastModifiedBy>
  <cp:revision>2</cp:revision>
  <dcterms:created xsi:type="dcterms:W3CDTF">2023-11-22T16:02:00Z</dcterms:created>
  <dcterms:modified xsi:type="dcterms:W3CDTF">2023-11-22T16:34:00Z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2023-11-22T00:00:00Z</vt:filetime>
  </property>
</Properties>
</file>