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ECEA" w14:textId="2DD2E0C2" w:rsidR="003D2AC8" w:rsidRDefault="003D2AC8">
      <w:pPr>
        <w:pStyle w:val="BodyText"/>
        <w:rPr>
          <w:rFonts w:ascii="Times New Roman"/>
          <w:b w:val="0"/>
          <w:sz w:val="21"/>
          <w:u w:val="none"/>
        </w:rPr>
      </w:pPr>
    </w:p>
    <w:p w14:paraId="3CEB7AA4" w14:textId="77777777" w:rsidR="003D2AC8" w:rsidRDefault="00F0607B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30CCB0CF" w14:textId="77777777" w:rsidR="003D2AC8" w:rsidRDefault="003D2AC8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D2AC8" w14:paraId="05C87928" w14:textId="77777777">
        <w:trPr>
          <w:trHeight w:val="253"/>
        </w:trPr>
        <w:tc>
          <w:tcPr>
            <w:tcW w:w="4508" w:type="dxa"/>
          </w:tcPr>
          <w:p w14:paraId="37A7B6C3" w14:textId="77777777" w:rsidR="003D2AC8" w:rsidRDefault="00F0607B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381B2E35" w14:textId="564AEC23" w:rsidR="003D2AC8" w:rsidRDefault="00F0607B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</w:t>
            </w:r>
            <w:r w:rsidR="007224AA">
              <w:t>3</w:t>
            </w:r>
          </w:p>
        </w:tc>
      </w:tr>
      <w:tr w:rsidR="003D2AC8" w14:paraId="41214BA7" w14:textId="77777777">
        <w:trPr>
          <w:trHeight w:val="251"/>
        </w:trPr>
        <w:tc>
          <w:tcPr>
            <w:tcW w:w="4508" w:type="dxa"/>
          </w:tcPr>
          <w:p w14:paraId="76DC9519" w14:textId="77777777" w:rsidR="003D2AC8" w:rsidRDefault="00F0607B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0750C850" w14:textId="31CA0B36" w:rsidR="003D2AC8" w:rsidRDefault="007224AA">
            <w:pPr>
              <w:pStyle w:val="TableParagraph"/>
              <w:spacing w:line="232" w:lineRule="exact"/>
              <w:ind w:left="11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Team-591577</w:t>
            </w:r>
          </w:p>
        </w:tc>
      </w:tr>
      <w:tr w:rsidR="003D2AC8" w14:paraId="6377E36B" w14:textId="77777777">
        <w:trPr>
          <w:trHeight w:val="254"/>
        </w:trPr>
        <w:tc>
          <w:tcPr>
            <w:tcW w:w="4508" w:type="dxa"/>
          </w:tcPr>
          <w:p w14:paraId="35600E0D" w14:textId="77777777" w:rsidR="003D2AC8" w:rsidRDefault="00F0607B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107CE08" w14:textId="5ABD1A7A" w:rsidR="003D2AC8" w:rsidRDefault="007224AA">
            <w:pPr>
              <w:pStyle w:val="TableParagraph"/>
              <w:spacing w:line="234" w:lineRule="exact"/>
              <w:ind w:left="110"/>
            </w:pPr>
            <w:r w:rsidRPr="007224AA">
              <w:rPr>
                <w:rFonts w:ascii="Open Sans" w:hAnsi="Open Sans" w:cs="Open Sans"/>
                <w:color w:val="0D0D0D" w:themeColor="text1" w:themeTint="F2"/>
                <w:sz w:val="21"/>
                <w:szCs w:val="21"/>
              </w:rPr>
              <w:t>Potato Disease Classification</w:t>
            </w:r>
          </w:p>
        </w:tc>
      </w:tr>
      <w:tr w:rsidR="003D2AC8" w14:paraId="65C5B327" w14:textId="77777777">
        <w:trPr>
          <w:trHeight w:val="251"/>
        </w:trPr>
        <w:tc>
          <w:tcPr>
            <w:tcW w:w="4508" w:type="dxa"/>
          </w:tcPr>
          <w:p w14:paraId="095C69E6" w14:textId="77777777" w:rsidR="003D2AC8" w:rsidRDefault="00F0607B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395750DB" w14:textId="77777777" w:rsidR="003D2AC8" w:rsidRDefault="00F0607B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6C76D7F3" w14:textId="77777777" w:rsidR="003D2AC8" w:rsidRDefault="003D2AC8">
      <w:pPr>
        <w:pStyle w:val="BodyText"/>
        <w:spacing w:before="9"/>
        <w:rPr>
          <w:sz w:val="37"/>
          <w:u w:val="none"/>
        </w:rPr>
      </w:pPr>
    </w:p>
    <w:p w14:paraId="26477DFD" w14:textId="77777777" w:rsidR="003D2AC8" w:rsidRDefault="00F0607B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Architecture:</w:t>
      </w:r>
    </w:p>
    <w:p w14:paraId="1FB91E5E" w14:textId="77777777" w:rsidR="003D2AC8" w:rsidRDefault="00F0607B">
      <w:pPr>
        <w:spacing w:before="179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 2</w:t>
      </w:r>
    </w:p>
    <w:p w14:paraId="1BCEAC41" w14:textId="20FE5E5B" w:rsidR="003D2AC8" w:rsidRPr="007224AA" w:rsidRDefault="00F0607B">
      <w:pPr>
        <w:pStyle w:val="BodyText"/>
        <w:spacing w:before="182"/>
        <w:ind w:left="100"/>
        <w:rPr>
          <w:b w:val="0"/>
          <w:bCs w:val="0"/>
          <w:color w:val="0D0D0D" w:themeColor="text1" w:themeTint="F2"/>
          <w:u w:val="none"/>
        </w:rPr>
      </w:pPr>
      <w:r>
        <w:rPr>
          <w:u w:val="none"/>
        </w:rPr>
        <w:t>Example:</w:t>
      </w:r>
      <w:r w:rsidRPr="007224AA">
        <w:rPr>
          <w:color w:val="262626" w:themeColor="text1" w:themeTint="D9"/>
          <w:spacing w:val="-3"/>
          <w:u w:val="none"/>
        </w:rPr>
        <w:t xml:space="preserve"> </w:t>
      </w:r>
      <w:r w:rsidR="007224AA" w:rsidRPr="007224AA">
        <w:rPr>
          <w:rFonts w:ascii="Open Sans" w:hAnsi="Open Sans" w:cs="Open Sans"/>
          <w:color w:val="262626" w:themeColor="text1" w:themeTint="D9"/>
          <w:sz w:val="21"/>
          <w:szCs w:val="21"/>
        </w:rPr>
        <w:t>Potato Disease Classification</w:t>
      </w:r>
    </w:p>
    <w:p w14:paraId="62B3049D" w14:textId="3AC87F9E" w:rsidR="003D2AC8" w:rsidRDefault="00D57CCD" w:rsidP="0048714B">
      <w:pPr>
        <w:pStyle w:val="BodyText"/>
        <w:spacing w:before="17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10737B9" wp14:editId="0C59334A">
                <wp:simplePos x="0" y="0"/>
                <wp:positionH relativeFrom="page">
                  <wp:posOffset>965200</wp:posOffset>
                </wp:positionH>
                <wp:positionV relativeFrom="paragraph">
                  <wp:posOffset>320675</wp:posOffset>
                </wp:positionV>
                <wp:extent cx="8128000" cy="3005455"/>
                <wp:effectExtent l="0" t="0" r="25400" b="23495"/>
                <wp:wrapTopAndBottom/>
                <wp:docPr id="6589028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0" cy="30054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F1EA67" w14:textId="77777777" w:rsidR="003D2AC8" w:rsidRDefault="00F0607B">
                            <w:pPr>
                              <w:spacing w:before="73"/>
                              <w:ind w:left="14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Guidelines:</w:t>
                            </w:r>
                          </w:p>
                          <w:p w14:paraId="76BA6148" w14:textId="77777777" w:rsidR="003D2AC8" w:rsidRDefault="00F0607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180"/>
                              <w:ind w:hanging="361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Include all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 processes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(As an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application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logic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Technology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Block)</w:t>
                            </w:r>
                          </w:p>
                          <w:p w14:paraId="58AAA410" w14:textId="3C4E5828" w:rsidR="003D2AC8" w:rsidRPr="008C7181" w:rsidRDefault="008C718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19"/>
                              <w:ind w:hanging="361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8C7181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1F1F1F"/>
                                <w:shd w:val="clear" w:color="auto" w:fill="FFFFFF"/>
                              </w:rPr>
                              <w:t>Use a cloud platform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1F1F1F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37C1556" w14:textId="394EB440" w:rsidR="008C7181" w:rsidRPr="008C7181" w:rsidRDefault="008C718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19"/>
                              <w:ind w:hanging="361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8C7181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1F1F1F"/>
                                <w:shd w:val="clear" w:color="auto" w:fill="FFFFFF"/>
                              </w:rPr>
                              <w:t>Use a modular design.</w:t>
                            </w:r>
                          </w:p>
                          <w:p w14:paraId="004EB7F2" w14:textId="72971D7D" w:rsidR="008C7181" w:rsidRPr="008C7181" w:rsidRDefault="008C718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19"/>
                              <w:ind w:hanging="361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7181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1F1F1F"/>
                                <w:shd w:val="clear" w:color="auto" w:fill="FFFFFF"/>
                              </w:rPr>
                              <w:t>Use a pipeline approach.</w:t>
                            </w:r>
                            <w:r w:rsidRPr="008C7181">
                              <w:rPr>
                                <w:rFonts w:asciiTheme="minorHAnsi" w:hAnsiTheme="minorHAnsi" w:cstheme="minorHAnsi"/>
                                <w:color w:val="1F1F1F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26E2FC79" w14:textId="3C4EA93A" w:rsidR="008C7181" w:rsidRPr="008C7181" w:rsidRDefault="008C718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19"/>
                              <w:ind w:hanging="361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8C7181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1F1F1F"/>
                                <w:shd w:val="clear" w:color="auto" w:fill="FFFFFF"/>
                              </w:rPr>
                              <w:t>Use version control</w:t>
                            </w:r>
                          </w:p>
                          <w:p w14:paraId="68DBAF2E" w14:textId="5F755171" w:rsidR="008C7181" w:rsidRPr="008C7181" w:rsidRDefault="008C718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19"/>
                              <w:ind w:hanging="361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7181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1F1F1F"/>
                                <w:shd w:val="clear" w:color="auto" w:fill="FFFFFF"/>
                              </w:rPr>
                              <w:t>Monitor and evaluate your models.</w:t>
                            </w:r>
                            <w:r w:rsidRPr="008C7181">
                              <w:rPr>
                                <w:rFonts w:asciiTheme="minorHAnsi" w:hAnsiTheme="minorHAnsi" w:cstheme="minorHAnsi"/>
                                <w:color w:val="1F1F1F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60F04131" w14:textId="3B796345" w:rsidR="008C7181" w:rsidRPr="008C7181" w:rsidRDefault="008C718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19"/>
                              <w:ind w:hanging="361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8C7181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1F1F1F"/>
                                <w:shd w:val="clear" w:color="auto" w:fill="FFFFFF"/>
                              </w:rPr>
                              <w:t>Use a variety of data sources</w:t>
                            </w:r>
                          </w:p>
                          <w:p w14:paraId="7F2802DC" w14:textId="58656EA3" w:rsidR="008C7181" w:rsidRPr="008C7181" w:rsidRDefault="008C718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19"/>
                              <w:ind w:hanging="361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8C7181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1F1F1F"/>
                                <w:shd w:val="clear" w:color="auto" w:fill="FFFFFF"/>
                              </w:rPr>
                              <w:t>Use feature engineering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1F1F1F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763A30C" w14:textId="1A4F157A" w:rsidR="008C7181" w:rsidRPr="008C7181" w:rsidRDefault="008C718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19"/>
                              <w:ind w:hanging="361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8C7181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1F1F1F"/>
                                <w:shd w:val="clear" w:color="auto" w:fill="FFFFFF"/>
                              </w:rPr>
                              <w:t>Use cross-validation.</w:t>
                            </w:r>
                          </w:p>
                          <w:p w14:paraId="15B46954" w14:textId="48F2DE40" w:rsidR="008C7181" w:rsidRPr="008C7181" w:rsidRDefault="008C7181" w:rsidP="00D57CC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19"/>
                              <w:ind w:hanging="361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7181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1F1F1F"/>
                                <w:shd w:val="clear" w:color="auto" w:fill="FFFFFF"/>
                              </w:rPr>
                              <w:t>Use ensemble learning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0737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pt;margin-top:25.25pt;width:640pt;height:236.6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" filled="f" strokeweight=".5pt">
                <v:textbox inset="0,0,0,0">
                  <w:txbxContent>
                    <w:p w14:paraId="57F1EA67" w14:textId="77777777" w:rsidR="003D2AC8" w:rsidRDefault="00F0607B">
                      <w:pPr>
                        <w:spacing w:before="73"/>
                        <w:ind w:left="14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Guidelines:</w:t>
                      </w:r>
                    </w:p>
                    <w:p w14:paraId="76BA6148" w14:textId="77777777" w:rsidR="003D2AC8" w:rsidRDefault="00F0607B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180"/>
                        <w:ind w:hanging="361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Include all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the processes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(As an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application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logic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/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Technology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Block)</w:t>
                      </w:r>
                    </w:p>
                    <w:p w14:paraId="58AAA410" w14:textId="3C4E5828" w:rsidR="003D2AC8" w:rsidRPr="008C7181" w:rsidRDefault="008C718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19"/>
                        <w:ind w:hanging="361"/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8C7181"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  <w:color w:val="1F1F1F"/>
                          <w:shd w:val="clear" w:color="auto" w:fill="FFFFFF"/>
                        </w:rPr>
                        <w:t>Use a cloud platform</w:t>
                      </w:r>
                      <w:r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  <w:color w:val="1F1F1F"/>
                          <w:shd w:val="clear" w:color="auto" w:fill="FFFFFF"/>
                        </w:rPr>
                        <w:t>.</w:t>
                      </w:r>
                    </w:p>
                    <w:p w14:paraId="137C1556" w14:textId="394EB440" w:rsidR="008C7181" w:rsidRPr="008C7181" w:rsidRDefault="008C718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19"/>
                        <w:ind w:hanging="361"/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8C7181"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  <w:color w:val="1F1F1F"/>
                          <w:shd w:val="clear" w:color="auto" w:fill="FFFFFF"/>
                        </w:rPr>
                        <w:t>Use a modular design.</w:t>
                      </w:r>
                    </w:p>
                    <w:p w14:paraId="004EB7F2" w14:textId="72971D7D" w:rsidR="008C7181" w:rsidRPr="008C7181" w:rsidRDefault="008C718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19"/>
                        <w:ind w:hanging="361"/>
                        <w:rPr>
                          <w:rFonts w:asciiTheme="minorHAnsi" w:hAnsiTheme="minorHAnsi" w:cstheme="minorHAnsi"/>
                        </w:rPr>
                      </w:pPr>
                      <w:r w:rsidRPr="008C7181"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  <w:color w:val="1F1F1F"/>
                          <w:shd w:val="clear" w:color="auto" w:fill="FFFFFF"/>
                        </w:rPr>
                        <w:t>Use a pipeline approach.</w:t>
                      </w:r>
                      <w:r w:rsidRPr="008C7181">
                        <w:rPr>
                          <w:rFonts w:asciiTheme="minorHAnsi" w:hAnsiTheme="minorHAnsi" w:cstheme="minorHAnsi"/>
                          <w:color w:val="1F1F1F"/>
                          <w:shd w:val="clear" w:color="auto" w:fill="FFFFFF"/>
                        </w:rPr>
                        <w:t> </w:t>
                      </w:r>
                    </w:p>
                    <w:p w14:paraId="26E2FC79" w14:textId="3C4EA93A" w:rsidR="008C7181" w:rsidRPr="008C7181" w:rsidRDefault="008C718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19"/>
                        <w:ind w:hanging="361"/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8C7181"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  <w:color w:val="1F1F1F"/>
                          <w:shd w:val="clear" w:color="auto" w:fill="FFFFFF"/>
                        </w:rPr>
                        <w:t>Use version control</w:t>
                      </w:r>
                    </w:p>
                    <w:p w14:paraId="68DBAF2E" w14:textId="5F755171" w:rsidR="008C7181" w:rsidRPr="008C7181" w:rsidRDefault="008C718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19"/>
                        <w:ind w:hanging="361"/>
                        <w:rPr>
                          <w:rFonts w:asciiTheme="minorHAnsi" w:hAnsiTheme="minorHAnsi" w:cstheme="minorHAnsi"/>
                        </w:rPr>
                      </w:pPr>
                      <w:r w:rsidRPr="008C7181"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  <w:color w:val="1F1F1F"/>
                          <w:shd w:val="clear" w:color="auto" w:fill="FFFFFF"/>
                        </w:rPr>
                        <w:t>Monitor and evaluate your models.</w:t>
                      </w:r>
                      <w:r w:rsidRPr="008C7181">
                        <w:rPr>
                          <w:rFonts w:asciiTheme="minorHAnsi" w:hAnsiTheme="minorHAnsi" w:cstheme="minorHAnsi"/>
                          <w:color w:val="1F1F1F"/>
                          <w:shd w:val="clear" w:color="auto" w:fill="FFFFFF"/>
                        </w:rPr>
                        <w:t> </w:t>
                      </w:r>
                    </w:p>
                    <w:p w14:paraId="60F04131" w14:textId="3B796345" w:rsidR="008C7181" w:rsidRPr="008C7181" w:rsidRDefault="008C718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19"/>
                        <w:ind w:hanging="361"/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8C7181"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  <w:color w:val="1F1F1F"/>
                          <w:shd w:val="clear" w:color="auto" w:fill="FFFFFF"/>
                        </w:rPr>
                        <w:t>Use a variety of data sources</w:t>
                      </w:r>
                    </w:p>
                    <w:p w14:paraId="7F2802DC" w14:textId="58656EA3" w:rsidR="008C7181" w:rsidRPr="008C7181" w:rsidRDefault="008C718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19"/>
                        <w:ind w:hanging="361"/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8C7181"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  <w:color w:val="1F1F1F"/>
                          <w:shd w:val="clear" w:color="auto" w:fill="FFFFFF"/>
                        </w:rPr>
                        <w:t>Use feature engineering</w:t>
                      </w:r>
                      <w:r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1F1F1F"/>
                          <w:shd w:val="clear" w:color="auto" w:fill="FFFFFF"/>
                        </w:rPr>
                        <w:t>.</w:t>
                      </w:r>
                    </w:p>
                    <w:p w14:paraId="6763A30C" w14:textId="1A4F157A" w:rsidR="008C7181" w:rsidRPr="008C7181" w:rsidRDefault="008C718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19"/>
                        <w:ind w:hanging="361"/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8C7181"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  <w:color w:val="1F1F1F"/>
                          <w:shd w:val="clear" w:color="auto" w:fill="FFFFFF"/>
                        </w:rPr>
                        <w:t>Use cross-validation.</w:t>
                      </w:r>
                    </w:p>
                    <w:p w14:paraId="15B46954" w14:textId="48F2DE40" w:rsidR="008C7181" w:rsidRPr="008C7181" w:rsidRDefault="008C7181" w:rsidP="00D57CCD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19"/>
                        <w:ind w:hanging="361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8C7181"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  <w:color w:val="1F1F1F"/>
                          <w:shd w:val="clear" w:color="auto" w:fill="FFFFFF"/>
                        </w:rPr>
                        <w:t>Use ensemble learning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A06F4">
        <w:rPr>
          <w:noProof/>
        </w:rPr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72DC0FB1" wp14:editId="26F9DF65">
                <wp:simplePos x="0" y="0"/>
                <wp:positionH relativeFrom="page">
                  <wp:posOffset>5219700</wp:posOffset>
                </wp:positionH>
                <wp:positionV relativeFrom="paragraph">
                  <wp:posOffset>600075</wp:posOffset>
                </wp:positionV>
                <wp:extent cx="4749800" cy="2622550"/>
                <wp:effectExtent l="0" t="0" r="0" b="0"/>
                <wp:wrapNone/>
                <wp:docPr id="38693245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B63C8" id="Rectangle 3" o:spid="_x0000_s1026" style="position:absolute;margin-left:411pt;margin-top:47.25pt;width:374pt;height:206.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" stroked="f">
                <w10:wrap anchorx="page"/>
              </v:rect>
            </w:pict>
          </mc:Fallback>
        </mc:AlternateContent>
      </w:r>
      <w:r>
        <w:rPr>
          <w:spacing w:val="-15"/>
          <w:u w:val="none"/>
        </w:rPr>
        <w:t xml:space="preserve"> </w:t>
      </w:r>
    </w:p>
    <w:p w14:paraId="167534B9" w14:textId="7240CB69" w:rsidR="003D2AC8" w:rsidRPr="007224AA" w:rsidRDefault="007224AA" w:rsidP="00D57CCD">
      <w:pPr>
        <w:pStyle w:val="BodyText"/>
        <w:spacing w:before="9"/>
        <w:jc w:val="center"/>
        <w:rPr>
          <w:sz w:val="20"/>
          <w:u w:val="none"/>
        </w:rPr>
        <w:sectPr w:rsidR="003D2AC8" w:rsidRPr="007224AA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2BD58750" wp14:editId="2BDE712B">
            <wp:extent cx="5629227" cy="4080934"/>
            <wp:effectExtent l="0" t="0" r="0" b="0"/>
            <wp:docPr id="103446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63324" name="Picture 10344633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848" cy="41763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9744957" w14:textId="5775FF2A" w:rsidR="003D2AC8" w:rsidRDefault="003D2AC8">
      <w:pPr>
        <w:pStyle w:val="BodyText"/>
        <w:spacing w:before="10"/>
        <w:rPr>
          <w:sz w:val="20"/>
          <w:u w:val="none"/>
        </w:rPr>
      </w:pPr>
    </w:p>
    <w:p w14:paraId="6D2E67EB" w14:textId="77777777" w:rsidR="003D2AC8" w:rsidRDefault="00F0607B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28558FFE" w14:textId="77777777" w:rsidR="003D2AC8" w:rsidRDefault="003D2AC8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3D2AC8" w14:paraId="2B0E4573" w14:textId="77777777">
        <w:trPr>
          <w:trHeight w:val="398"/>
        </w:trPr>
        <w:tc>
          <w:tcPr>
            <w:tcW w:w="836" w:type="dxa"/>
          </w:tcPr>
          <w:p w14:paraId="7581D338" w14:textId="77777777" w:rsidR="003D2AC8" w:rsidRDefault="00F0607B">
            <w:pPr>
              <w:pStyle w:val="TableParagraph"/>
              <w:spacing w:before="2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14:paraId="10910448" w14:textId="77777777" w:rsidR="003D2AC8" w:rsidRDefault="00F0607B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265DF83A" w14:textId="77777777" w:rsidR="003D2AC8" w:rsidRDefault="00F0607B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7E089A24" w14:textId="77777777" w:rsidR="003D2AC8" w:rsidRDefault="00F0607B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D2AC8" w14:paraId="143A464D" w14:textId="77777777">
        <w:trPr>
          <w:trHeight w:val="506"/>
        </w:trPr>
        <w:tc>
          <w:tcPr>
            <w:tcW w:w="836" w:type="dxa"/>
          </w:tcPr>
          <w:p w14:paraId="5D8B15AE" w14:textId="77777777" w:rsidR="003D2AC8" w:rsidRDefault="00F0607B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3BCBAA4C" w14:textId="77777777" w:rsidR="003D2AC8" w:rsidRDefault="00F0607B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0F5109A4" w14:textId="77777777" w:rsidR="003D2AC8" w:rsidRDefault="00F0607B">
            <w:pPr>
              <w:pStyle w:val="TableParagraph"/>
              <w:spacing w:line="252" w:lineRule="exact"/>
              <w:ind w:left="106" w:right="1267"/>
            </w:pPr>
            <w:r>
              <w:t xml:space="preserve">How user interacts with application </w:t>
            </w:r>
            <w:proofErr w:type="gramStart"/>
            <w:r>
              <w:t>e.g.</w:t>
            </w:r>
            <w:proofErr w:type="gramEnd"/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2"/>
              </w:rPr>
              <w:t xml:space="preserve"> </w:t>
            </w:r>
            <w:r>
              <w:t>Mobile App,</w:t>
            </w:r>
            <w:r>
              <w:rPr>
                <w:spacing w:val="-2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32EB9EDD" w14:textId="77777777" w:rsidR="003D2AC8" w:rsidRDefault="00F0607B">
            <w:pPr>
              <w:pStyle w:val="TableParagraph"/>
              <w:spacing w:line="252" w:lineRule="exact"/>
              <w:ind w:left="105" w:right="334"/>
            </w:pPr>
            <w:r>
              <w:t xml:space="preserve">HTML, CSS, JavaScript / Angular </w:t>
            </w:r>
            <w:proofErr w:type="spellStart"/>
            <w:r>
              <w:t>Js</w:t>
            </w:r>
            <w:proofErr w:type="spellEnd"/>
            <w:r>
              <w:t xml:space="preserve">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3D2AC8" w14:paraId="1F3D7C62" w14:textId="77777777">
        <w:trPr>
          <w:trHeight w:val="470"/>
        </w:trPr>
        <w:tc>
          <w:tcPr>
            <w:tcW w:w="836" w:type="dxa"/>
          </w:tcPr>
          <w:p w14:paraId="1AA7AC6D" w14:textId="77777777" w:rsidR="003D2AC8" w:rsidRDefault="00F0607B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2D8E8AC5" w14:textId="77777777" w:rsidR="003D2AC8" w:rsidRDefault="00F0607B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14:paraId="506E71BF" w14:textId="77777777" w:rsidR="003D2AC8" w:rsidRDefault="00F0607B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14:paraId="380E7F7C" w14:textId="77777777" w:rsidR="003D2AC8" w:rsidRDefault="00F0607B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 xml:space="preserve">/ </w:t>
            </w:r>
            <w:r>
              <w:t>Python</w:t>
            </w:r>
          </w:p>
        </w:tc>
      </w:tr>
      <w:tr w:rsidR="003D2AC8" w14:paraId="212695E2" w14:textId="77777777">
        <w:trPr>
          <w:trHeight w:val="470"/>
        </w:trPr>
        <w:tc>
          <w:tcPr>
            <w:tcW w:w="836" w:type="dxa"/>
          </w:tcPr>
          <w:p w14:paraId="14D98842" w14:textId="77777777" w:rsidR="003D2AC8" w:rsidRDefault="00F0607B">
            <w:pPr>
              <w:pStyle w:val="TableParagraph"/>
              <w:spacing w:before="2"/>
              <w:ind w:left="391"/>
            </w:pPr>
            <w:r>
              <w:t>3.</w:t>
            </w:r>
          </w:p>
        </w:tc>
        <w:tc>
          <w:tcPr>
            <w:tcW w:w="4007" w:type="dxa"/>
          </w:tcPr>
          <w:p w14:paraId="784CF87B" w14:textId="77777777" w:rsidR="003D2AC8" w:rsidRDefault="00F0607B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14:paraId="3BE582D7" w14:textId="77777777" w:rsidR="003D2AC8" w:rsidRDefault="00F0607B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14:paraId="6ED94B31" w14:textId="77777777" w:rsidR="003D2AC8" w:rsidRDefault="00F0607B">
            <w:pPr>
              <w:pStyle w:val="TableParagraph"/>
              <w:spacing w:before="2"/>
              <w:ind w:left="105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3D2AC8" w14:paraId="0AAA9156" w14:textId="77777777">
        <w:trPr>
          <w:trHeight w:val="470"/>
        </w:trPr>
        <w:tc>
          <w:tcPr>
            <w:tcW w:w="836" w:type="dxa"/>
          </w:tcPr>
          <w:p w14:paraId="6050B4F9" w14:textId="77777777" w:rsidR="003D2AC8" w:rsidRDefault="00F0607B">
            <w:pPr>
              <w:pStyle w:val="TableParagraph"/>
              <w:spacing w:before="2"/>
              <w:ind w:left="391"/>
            </w:pPr>
            <w:r>
              <w:t>4.</w:t>
            </w:r>
          </w:p>
        </w:tc>
        <w:tc>
          <w:tcPr>
            <w:tcW w:w="4007" w:type="dxa"/>
          </w:tcPr>
          <w:p w14:paraId="133BA54D" w14:textId="77777777" w:rsidR="003D2AC8" w:rsidRDefault="00F0607B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14:paraId="72414393" w14:textId="77777777" w:rsidR="003D2AC8" w:rsidRDefault="00F0607B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14:paraId="4CCA5EFB" w14:textId="77777777" w:rsidR="003D2AC8" w:rsidRDefault="00F0607B">
            <w:pPr>
              <w:pStyle w:val="TableParagraph"/>
              <w:spacing w:before="2"/>
              <w:ind w:left="105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3D2AC8" w14:paraId="2A62F628" w14:textId="77777777">
        <w:trPr>
          <w:trHeight w:val="489"/>
        </w:trPr>
        <w:tc>
          <w:tcPr>
            <w:tcW w:w="836" w:type="dxa"/>
          </w:tcPr>
          <w:p w14:paraId="4C965507" w14:textId="77777777" w:rsidR="003D2AC8" w:rsidRDefault="00F0607B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3E48BDA4" w14:textId="77777777" w:rsidR="003D2AC8" w:rsidRDefault="00F0607B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07A01D17" w14:textId="77777777" w:rsidR="003D2AC8" w:rsidRDefault="00F0607B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2488AD09" w14:textId="77777777" w:rsidR="003D2AC8" w:rsidRDefault="00F0607B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3D2AC8" w14:paraId="51F02757" w14:textId="77777777">
        <w:trPr>
          <w:trHeight w:val="489"/>
        </w:trPr>
        <w:tc>
          <w:tcPr>
            <w:tcW w:w="836" w:type="dxa"/>
          </w:tcPr>
          <w:p w14:paraId="318A25BD" w14:textId="77777777" w:rsidR="003D2AC8" w:rsidRDefault="00F0607B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1BD688E5" w14:textId="77777777" w:rsidR="003D2AC8" w:rsidRDefault="00F0607B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104E8CBD" w14:textId="77777777" w:rsidR="003D2AC8" w:rsidRDefault="00F0607B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3079F671" w14:textId="77777777" w:rsidR="003D2AC8" w:rsidRDefault="00F0607B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3D2AC8" w14:paraId="1A9CF786" w14:textId="77777777">
        <w:trPr>
          <w:trHeight w:val="506"/>
        </w:trPr>
        <w:tc>
          <w:tcPr>
            <w:tcW w:w="836" w:type="dxa"/>
          </w:tcPr>
          <w:p w14:paraId="052209BA" w14:textId="77777777" w:rsidR="003D2AC8" w:rsidRDefault="00F0607B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05DBE53D" w14:textId="77777777" w:rsidR="003D2AC8" w:rsidRDefault="00F0607B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5FF5FF45" w14:textId="77777777" w:rsidR="003D2AC8" w:rsidRDefault="00F0607B">
            <w:pPr>
              <w:pStyle w:val="TableParagraph"/>
              <w:ind w:left="10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14:paraId="7B4ED70D" w14:textId="77777777" w:rsidR="003D2AC8" w:rsidRDefault="00F0607B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3D2AC8" w14:paraId="6BA1C063" w14:textId="77777777">
        <w:trPr>
          <w:trHeight w:val="487"/>
        </w:trPr>
        <w:tc>
          <w:tcPr>
            <w:tcW w:w="836" w:type="dxa"/>
          </w:tcPr>
          <w:p w14:paraId="12D09571" w14:textId="77777777" w:rsidR="003D2AC8" w:rsidRDefault="00F0607B">
            <w:pPr>
              <w:pStyle w:val="TableParagraph"/>
              <w:spacing w:line="251" w:lineRule="exact"/>
              <w:ind w:left="391"/>
            </w:pPr>
            <w:r>
              <w:t>8.</w:t>
            </w:r>
          </w:p>
        </w:tc>
        <w:tc>
          <w:tcPr>
            <w:tcW w:w="4007" w:type="dxa"/>
          </w:tcPr>
          <w:p w14:paraId="6701C7A5" w14:textId="77777777" w:rsidR="003D2AC8" w:rsidRDefault="00F0607B">
            <w:pPr>
              <w:pStyle w:val="TableParagraph"/>
              <w:spacing w:line="251" w:lineRule="exact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14:paraId="4A54FC9A" w14:textId="77777777" w:rsidR="003D2AC8" w:rsidRDefault="00F0607B">
            <w:pPr>
              <w:pStyle w:val="TableParagraph"/>
              <w:spacing w:line="251" w:lineRule="exact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 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396B7CDB" w14:textId="77777777" w:rsidR="003D2AC8" w:rsidRDefault="00F0607B">
            <w:pPr>
              <w:pStyle w:val="TableParagraph"/>
              <w:spacing w:line="251" w:lineRule="exact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API,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3D2AC8" w14:paraId="489DA39D" w14:textId="77777777">
        <w:trPr>
          <w:trHeight w:val="489"/>
        </w:trPr>
        <w:tc>
          <w:tcPr>
            <w:tcW w:w="836" w:type="dxa"/>
          </w:tcPr>
          <w:p w14:paraId="375E8635" w14:textId="77777777" w:rsidR="003D2AC8" w:rsidRDefault="00F0607B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14:paraId="404F7CFD" w14:textId="77777777" w:rsidR="003D2AC8" w:rsidRDefault="00F0607B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14:paraId="447AD8AA" w14:textId="77777777" w:rsidR="003D2AC8" w:rsidRDefault="00F0607B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 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37D6DB08" w14:textId="77777777" w:rsidR="003D2AC8" w:rsidRDefault="00F0607B">
            <w:pPr>
              <w:pStyle w:val="TableParagraph"/>
              <w:ind w:left="105"/>
            </w:pPr>
            <w:r>
              <w:t>Aadhar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3D2AC8" w14:paraId="6268DA01" w14:textId="77777777">
        <w:trPr>
          <w:trHeight w:val="489"/>
        </w:trPr>
        <w:tc>
          <w:tcPr>
            <w:tcW w:w="836" w:type="dxa"/>
          </w:tcPr>
          <w:p w14:paraId="629A927A" w14:textId="77777777" w:rsidR="003D2AC8" w:rsidRDefault="00F0607B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5EF2475B" w14:textId="77777777" w:rsidR="003D2AC8" w:rsidRDefault="00F0607B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0FA863A0" w14:textId="77777777" w:rsidR="003D2AC8" w:rsidRDefault="00F0607B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 Learning Model</w:t>
            </w:r>
          </w:p>
        </w:tc>
        <w:tc>
          <w:tcPr>
            <w:tcW w:w="4137" w:type="dxa"/>
          </w:tcPr>
          <w:p w14:paraId="4A02A460" w14:textId="77777777" w:rsidR="003D2AC8" w:rsidRDefault="00F0607B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3D2AC8" w14:paraId="56107D8C" w14:textId="77777777">
        <w:trPr>
          <w:trHeight w:val="760"/>
        </w:trPr>
        <w:tc>
          <w:tcPr>
            <w:tcW w:w="836" w:type="dxa"/>
          </w:tcPr>
          <w:p w14:paraId="6B803E1D" w14:textId="77777777" w:rsidR="003D2AC8" w:rsidRDefault="00F0607B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31DBD200" w14:textId="77777777" w:rsidR="003D2AC8" w:rsidRDefault="00F0607B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59142064" w14:textId="77777777" w:rsidR="003D2AC8" w:rsidRDefault="00F0607B">
            <w:pPr>
              <w:pStyle w:val="TableParagraph"/>
              <w:ind w:left="106" w:right="326"/>
            </w:pPr>
            <w:r>
              <w:t xml:space="preserve">Application Deployment on Local </w:t>
            </w:r>
            <w:r>
              <w:t>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14:paraId="742B86B9" w14:textId="77777777" w:rsidR="003D2AC8" w:rsidRDefault="00F0607B">
            <w:pPr>
              <w:pStyle w:val="TableParagraph"/>
              <w:spacing w:line="234" w:lineRule="exact"/>
              <w:ind w:left="106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proofErr w:type="gramStart"/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tcW w:w="4137" w:type="dxa"/>
          </w:tcPr>
          <w:p w14:paraId="44DC64B6" w14:textId="77777777" w:rsidR="003D2AC8" w:rsidRDefault="00F0607B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r>
              <w:t>Kubernetes,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14:paraId="51AD3F1F" w14:textId="77777777" w:rsidR="003D2AC8" w:rsidRDefault="003D2AC8">
      <w:pPr>
        <w:pStyle w:val="BodyText"/>
        <w:rPr>
          <w:sz w:val="24"/>
          <w:u w:val="none"/>
        </w:rPr>
      </w:pPr>
    </w:p>
    <w:p w14:paraId="7E5B6B3D" w14:textId="77777777" w:rsidR="003D2AC8" w:rsidRDefault="00F0607B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142E0158" w14:textId="77777777" w:rsidR="003D2AC8" w:rsidRDefault="003D2AC8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3D2AC8" w14:paraId="19DA4FA2" w14:textId="77777777">
        <w:trPr>
          <w:trHeight w:val="539"/>
        </w:trPr>
        <w:tc>
          <w:tcPr>
            <w:tcW w:w="826" w:type="dxa"/>
          </w:tcPr>
          <w:p w14:paraId="43F63BF3" w14:textId="77777777" w:rsidR="003D2AC8" w:rsidRDefault="00F0607B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5866AED8" w14:textId="77777777" w:rsidR="003D2AC8" w:rsidRDefault="00F0607B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764E7EF0" w14:textId="77777777" w:rsidR="003D2AC8" w:rsidRDefault="00F0607B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3C68C1A9" w14:textId="77777777" w:rsidR="003D2AC8" w:rsidRDefault="00F0607B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D2AC8" w14:paraId="28818FD1" w14:textId="77777777">
        <w:trPr>
          <w:trHeight w:val="254"/>
        </w:trPr>
        <w:tc>
          <w:tcPr>
            <w:tcW w:w="826" w:type="dxa"/>
          </w:tcPr>
          <w:p w14:paraId="672DA828" w14:textId="77777777" w:rsidR="003D2AC8" w:rsidRDefault="00F0607B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5D98EA1C" w14:textId="77777777" w:rsidR="003D2AC8" w:rsidRDefault="00F0607B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4E5A1D5F" w14:textId="77777777" w:rsidR="003D2AC8" w:rsidRDefault="00F0607B">
            <w:pPr>
              <w:pStyle w:val="TableParagraph"/>
              <w:spacing w:line="234" w:lineRule="exact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14:paraId="7225A03F" w14:textId="1A1F823F" w:rsidR="003D2AC8" w:rsidRDefault="005A06F4">
            <w:pPr>
              <w:pStyle w:val="TableParagraph"/>
              <w:spacing w:line="234" w:lineRule="exact"/>
              <w:ind w:left="108"/>
            </w:pPr>
            <w:proofErr w:type="spellStart"/>
            <w:r>
              <w:t>Tensorflow</w:t>
            </w:r>
            <w:proofErr w:type="spellEnd"/>
            <w:r>
              <w:t xml:space="preserve">, </w:t>
            </w:r>
            <w:proofErr w:type="spellStart"/>
            <w:r>
              <w:t>Pytorch</w:t>
            </w:r>
            <w:proofErr w:type="spellEnd"/>
            <w:r>
              <w:t xml:space="preserve">, </w:t>
            </w:r>
            <w:proofErr w:type="spellStart"/>
            <w:r>
              <w:t>skikit</w:t>
            </w:r>
            <w:proofErr w:type="spellEnd"/>
            <w:r>
              <w:t xml:space="preserve"> learning</w:t>
            </w:r>
          </w:p>
        </w:tc>
      </w:tr>
      <w:tr w:rsidR="003D2AC8" w14:paraId="36F568A1" w14:textId="77777777">
        <w:trPr>
          <w:trHeight w:val="505"/>
        </w:trPr>
        <w:tc>
          <w:tcPr>
            <w:tcW w:w="826" w:type="dxa"/>
          </w:tcPr>
          <w:p w14:paraId="0D771361" w14:textId="77777777" w:rsidR="003D2AC8" w:rsidRDefault="00F0607B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2C2F2A89" w14:textId="77777777" w:rsidR="003D2AC8" w:rsidRDefault="00F0607B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287F8963" w14:textId="77777777" w:rsidR="003D2AC8" w:rsidRDefault="00F0607B">
            <w:pPr>
              <w:pStyle w:val="TableParagraph"/>
              <w:spacing w:line="252" w:lineRule="exact"/>
              <w:ind w:right="142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14:paraId="3FC6569C" w14:textId="77777777" w:rsidR="003D2AC8" w:rsidRDefault="00F0607B">
            <w:pPr>
              <w:pStyle w:val="TableParagraph"/>
              <w:spacing w:line="252" w:lineRule="exact"/>
              <w:ind w:left="108" w:right="853"/>
            </w:pPr>
            <w:proofErr w:type="gramStart"/>
            <w:r>
              <w:t>e.g.</w:t>
            </w:r>
            <w:proofErr w:type="gramEnd"/>
            <w:r>
              <w:t xml:space="preserve">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  <w:tr w:rsidR="003D2AC8" w14:paraId="28BDBC02" w14:textId="77777777">
        <w:trPr>
          <w:trHeight w:val="506"/>
        </w:trPr>
        <w:tc>
          <w:tcPr>
            <w:tcW w:w="826" w:type="dxa"/>
          </w:tcPr>
          <w:p w14:paraId="7FBBA6AD" w14:textId="77777777" w:rsidR="003D2AC8" w:rsidRDefault="00F0607B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5CF631E8" w14:textId="77777777" w:rsidR="003D2AC8" w:rsidRDefault="00F0607B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6BE5833F" w14:textId="77777777" w:rsidR="003D2AC8" w:rsidRDefault="00F0607B">
            <w:pPr>
              <w:pStyle w:val="TableParagraph"/>
              <w:spacing w:line="252" w:lineRule="exact"/>
              <w:ind w:right="719"/>
            </w:pPr>
            <w:r>
              <w:t xml:space="preserve">Justify the </w:t>
            </w:r>
            <w:r>
              <w:t>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097" w:type="dxa"/>
          </w:tcPr>
          <w:p w14:paraId="5EE8EC4A" w14:textId="69B94C45" w:rsidR="003D2AC8" w:rsidRPr="005A06F4" w:rsidRDefault="005A06F4" w:rsidP="005A06F4">
            <w:r w:rsidRPr="005A06F4">
              <w:t xml:space="preserve"> </w:t>
            </w:r>
            <w:proofErr w:type="spellStart"/>
            <w:r>
              <w:t>Granualarity</w:t>
            </w:r>
            <w:proofErr w:type="spellEnd"/>
            <w:r>
              <w:t xml:space="preserve"> - </w:t>
            </w:r>
            <w:r w:rsidRPr="005A06F4">
              <w:t>Fine-grained scaling</w:t>
            </w:r>
          </w:p>
        </w:tc>
      </w:tr>
    </w:tbl>
    <w:p w14:paraId="11E26C80" w14:textId="77777777" w:rsidR="003D2AC8" w:rsidRDefault="003D2AC8">
      <w:pPr>
        <w:sectPr w:rsidR="003D2AC8"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366920D3" w14:textId="77777777" w:rsidR="003D2AC8" w:rsidRDefault="003D2AC8">
      <w:pPr>
        <w:pStyle w:val="BodyText"/>
        <w:rPr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3D2AC8" w14:paraId="7610A5EF" w14:textId="77777777">
        <w:trPr>
          <w:trHeight w:val="539"/>
        </w:trPr>
        <w:tc>
          <w:tcPr>
            <w:tcW w:w="826" w:type="dxa"/>
          </w:tcPr>
          <w:p w14:paraId="7A1D0C93" w14:textId="77777777" w:rsidR="003D2AC8" w:rsidRDefault="00F0607B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47786002" w14:textId="77777777" w:rsidR="003D2AC8" w:rsidRDefault="00F0607B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70080943" w14:textId="77777777" w:rsidR="003D2AC8" w:rsidRDefault="00F0607B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7F5835B0" w14:textId="77777777" w:rsidR="003D2AC8" w:rsidRDefault="00F0607B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D2AC8" w14:paraId="1D53DECF" w14:textId="77777777">
        <w:trPr>
          <w:trHeight w:val="505"/>
        </w:trPr>
        <w:tc>
          <w:tcPr>
            <w:tcW w:w="826" w:type="dxa"/>
          </w:tcPr>
          <w:p w14:paraId="77BAAB8C" w14:textId="77777777" w:rsidR="003D2AC8" w:rsidRDefault="00F0607B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4F53FF16" w14:textId="77777777" w:rsidR="003D2AC8" w:rsidRDefault="00F0607B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14:paraId="646DD81D" w14:textId="77777777" w:rsidR="003D2AC8" w:rsidRDefault="00F0607B">
            <w:pPr>
              <w:pStyle w:val="TableParagraph"/>
              <w:spacing w:line="252" w:lineRule="exact"/>
              <w:ind w:right="447"/>
            </w:pPr>
            <w:r>
              <w:t>Justify the availability of application (</w:t>
            </w:r>
            <w:proofErr w:type="gramStart"/>
            <w:r>
              <w:t>e.g.</w:t>
            </w:r>
            <w:proofErr w:type="gramEnd"/>
            <w:r>
              <w:t xml:space="preserve"> use of</w:t>
            </w:r>
            <w:r>
              <w:rPr>
                <w:spacing w:val="-59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</w:t>
            </w:r>
            <w:r>
              <w:rPr>
                <w:spacing w:val="-1"/>
              </w:rPr>
              <w:t xml:space="preserve"> </w:t>
            </w:r>
            <w:r>
              <w:t>etc.)</w:t>
            </w:r>
          </w:p>
        </w:tc>
        <w:tc>
          <w:tcPr>
            <w:tcW w:w="4097" w:type="dxa"/>
          </w:tcPr>
          <w:p w14:paraId="6508CAAB" w14:textId="61E9F76B" w:rsidR="003D2AC8" w:rsidRPr="005A06F4" w:rsidRDefault="005A06F4" w:rsidP="005A06F4">
            <w:r w:rsidRPr="005A06F4">
              <w:t>Timely Disease Detection and Intervention</w:t>
            </w:r>
            <w:r>
              <w:t>, load balancing, distributed servers.</w:t>
            </w:r>
          </w:p>
        </w:tc>
      </w:tr>
      <w:tr w:rsidR="003D2AC8" w14:paraId="3F9DE924" w14:textId="77777777">
        <w:trPr>
          <w:trHeight w:val="757"/>
        </w:trPr>
        <w:tc>
          <w:tcPr>
            <w:tcW w:w="826" w:type="dxa"/>
          </w:tcPr>
          <w:p w14:paraId="35977920" w14:textId="77777777" w:rsidR="003D2AC8" w:rsidRDefault="00F0607B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0F0E96DF" w14:textId="77777777" w:rsidR="003D2AC8" w:rsidRDefault="00F0607B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14:paraId="3DBE9F1C" w14:textId="77777777" w:rsidR="003D2AC8" w:rsidRDefault="00F0607B">
            <w:pPr>
              <w:pStyle w:val="TableParagraph"/>
              <w:ind w:right="385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 of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1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sec,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54EAD48E" w14:textId="77777777" w:rsidR="003D2AC8" w:rsidRDefault="00F0607B">
            <w:pPr>
              <w:pStyle w:val="TableParagraph"/>
              <w:spacing w:line="232" w:lineRule="exact"/>
            </w:pPr>
            <w:r>
              <w:t>Cache,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14:paraId="1921F04D" w14:textId="77777777" w:rsidR="003D2AC8" w:rsidRDefault="005A06F4">
            <w:pPr>
              <w:pStyle w:val="TableParagraph"/>
              <w:ind w:left="108"/>
            </w:pPr>
            <w:r>
              <w:t xml:space="preserve">GPU Computing, </w:t>
            </w:r>
            <w:proofErr w:type="spellStart"/>
            <w:r>
              <w:t>ModelCompression</w:t>
            </w:r>
            <w:proofErr w:type="spellEnd"/>
            <w:r>
              <w:t>,</w:t>
            </w:r>
          </w:p>
          <w:p w14:paraId="4FE92E31" w14:textId="4A9B8FDE" w:rsidR="005A06F4" w:rsidRDefault="005A06F4">
            <w:pPr>
              <w:pStyle w:val="TableParagraph"/>
              <w:ind w:left="108"/>
            </w:pPr>
            <w:r>
              <w:t xml:space="preserve">Distributed Computing, Cloud-based </w:t>
            </w:r>
            <w:proofErr w:type="spellStart"/>
            <w:r>
              <w:t>Computiong</w:t>
            </w:r>
            <w:proofErr w:type="spellEnd"/>
          </w:p>
        </w:tc>
      </w:tr>
    </w:tbl>
    <w:p w14:paraId="2805CDAA" w14:textId="77777777" w:rsidR="003D2AC8" w:rsidRDefault="003D2AC8">
      <w:pPr>
        <w:pStyle w:val="BodyText"/>
        <w:rPr>
          <w:sz w:val="20"/>
          <w:u w:val="none"/>
        </w:rPr>
      </w:pPr>
    </w:p>
    <w:p w14:paraId="01AFC675" w14:textId="77777777" w:rsidR="003D2AC8" w:rsidRDefault="003D2AC8">
      <w:pPr>
        <w:pStyle w:val="BodyText"/>
        <w:rPr>
          <w:sz w:val="20"/>
          <w:u w:val="none"/>
        </w:rPr>
      </w:pPr>
    </w:p>
    <w:p w14:paraId="4F5D25DC" w14:textId="77777777" w:rsidR="003D2AC8" w:rsidRDefault="003D2AC8">
      <w:pPr>
        <w:pStyle w:val="BodyText"/>
        <w:spacing w:before="3"/>
        <w:rPr>
          <w:sz w:val="27"/>
          <w:u w:val="none"/>
        </w:rPr>
      </w:pPr>
    </w:p>
    <w:p w14:paraId="43823AF9" w14:textId="77777777" w:rsidR="003D2AC8" w:rsidRDefault="00F0607B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References:</w:t>
      </w:r>
    </w:p>
    <w:p w14:paraId="761D28F6" w14:textId="77777777" w:rsidR="003D2AC8" w:rsidRDefault="00F0607B">
      <w:pPr>
        <w:pStyle w:val="BodyText"/>
        <w:spacing w:before="182"/>
        <w:ind w:left="100"/>
        <w:rPr>
          <w:u w:val="none"/>
        </w:rPr>
      </w:pPr>
      <w:hyperlink r:id="rId6">
        <w:r>
          <w:rPr>
            <w:color w:val="0462C1"/>
            <w:u w:val="thick" w:color="0462C1"/>
          </w:rPr>
          <w:t>https://c4model.com/</w:t>
        </w:r>
      </w:hyperlink>
    </w:p>
    <w:p w14:paraId="57B962A5" w14:textId="77777777" w:rsidR="003D2AC8" w:rsidRDefault="00F0607B">
      <w:pPr>
        <w:pStyle w:val="BodyText"/>
        <w:spacing w:before="179" w:line="410" w:lineRule="auto"/>
        <w:ind w:left="100" w:right="4773"/>
        <w:rPr>
          <w:u w:val="none"/>
        </w:rPr>
      </w:pPr>
      <w:hyperlink r:id="rId7">
        <w:r>
          <w:rPr>
            <w:color w:val="0462C1"/>
            <w:spacing w:val="-1"/>
            <w:u w:val="thick" w:color="0462C1"/>
          </w:rPr>
          <w:t>https://developer.ibm.com/patterns/online-order-processing-system-during-pandemic/</w:t>
        </w:r>
      </w:hyperlink>
      <w:r>
        <w:rPr>
          <w:color w:val="0462C1"/>
          <w:u w:val="none"/>
        </w:rPr>
        <w:t xml:space="preserve"> </w:t>
      </w:r>
      <w:hyperlink r:id="rId8">
        <w:r>
          <w:rPr>
            <w:color w:val="0462C1"/>
            <w:u w:val="thick" w:color="0462C1"/>
          </w:rPr>
          <w:t>https://www.ibm.com/cloud/architecture</w:t>
        </w:r>
      </w:hyperlink>
    </w:p>
    <w:p w14:paraId="7E0A48C0" w14:textId="77777777" w:rsidR="003D2AC8" w:rsidRDefault="00F0607B">
      <w:pPr>
        <w:pStyle w:val="BodyText"/>
        <w:spacing w:before="1"/>
        <w:ind w:left="100"/>
        <w:rPr>
          <w:u w:val="none"/>
        </w:rPr>
      </w:pPr>
      <w:hyperlink r:id="rId9">
        <w:r>
          <w:rPr>
            <w:color w:val="0462C1"/>
            <w:u w:val="thick" w:color="0462C1"/>
          </w:rPr>
          <w:t>https://aws.amazon.com/architecture</w:t>
        </w:r>
      </w:hyperlink>
    </w:p>
    <w:p w14:paraId="6B95F4C5" w14:textId="77777777" w:rsidR="003D2AC8" w:rsidRDefault="00F0607B">
      <w:pPr>
        <w:pStyle w:val="BodyText"/>
        <w:spacing w:before="179"/>
        <w:ind w:left="100"/>
        <w:rPr>
          <w:u w:val="none"/>
        </w:rPr>
      </w:pPr>
      <w:hyperlink r:id="rId10">
        <w:r>
          <w:rPr>
            <w:color w:val="0462C1"/>
            <w:u w:val="thick" w:color="0462C1"/>
          </w:rPr>
          <w:t>https://medium.com/the-internal-startup/how-to-draw-useful-technical-architecture-diagrams-2d20c9fda90d</w:t>
        </w:r>
      </w:hyperlink>
    </w:p>
    <w:sectPr w:rsidR="003D2AC8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A7B41"/>
    <w:multiLevelType w:val="hybridMultilevel"/>
    <w:tmpl w:val="68B08BD2"/>
    <w:lvl w:ilvl="0" w:tplc="68C6F27A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D827200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D77EAC86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FC0E369A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212624BE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E00CAD98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4C4ECA4C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499424C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2A6863B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133827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C8"/>
    <w:rsid w:val="003D2AC8"/>
    <w:rsid w:val="0048714B"/>
    <w:rsid w:val="005A06F4"/>
    <w:rsid w:val="007224AA"/>
    <w:rsid w:val="008C7181"/>
    <w:rsid w:val="00B50F7F"/>
    <w:rsid w:val="00D57CCD"/>
    <w:rsid w:val="00F0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B17E"/>
  <w15:docId w15:val="{4B8E91D6-258E-4876-8FDA-6F539E40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Strong">
    <w:name w:val="Strong"/>
    <w:basedOn w:val="DefaultParagraphFont"/>
    <w:uiPriority w:val="22"/>
    <w:qFormat/>
    <w:rsid w:val="008C71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Gauri Seth</cp:lastModifiedBy>
  <cp:revision>2</cp:revision>
  <dcterms:created xsi:type="dcterms:W3CDTF">2023-11-22T17:07:00Z</dcterms:created>
  <dcterms:modified xsi:type="dcterms:W3CDTF">2023-11-22T17:07:00Z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2023-11-22T00:00:00Z</vt:filetime>
  </property>
</Properties>
</file>