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07479" w14:textId="77777777" w:rsidR="00D40FA0" w:rsidRPr="00D40FA0" w:rsidRDefault="00D40FA0" w:rsidP="00D40FA0">
      <w:pPr>
        <w:widowControl/>
        <w:shd w:val="clear" w:color="auto" w:fill="FFFFFF"/>
        <w:autoSpaceDE/>
        <w:autoSpaceDN/>
        <w:spacing w:before="300" w:after="150" w:line="570" w:lineRule="atLeast"/>
        <w:jc w:val="center"/>
        <w:outlineLvl w:val="2"/>
        <w:rPr>
          <w:rFonts w:ascii="Open Sans" w:eastAsia="Times New Roman" w:hAnsi="Open Sans" w:cs="Open Sans"/>
          <w:b/>
          <w:bCs/>
          <w:color w:val="2D2828"/>
          <w:sz w:val="38"/>
          <w:szCs w:val="38"/>
          <w:lang w:val="en-IN" w:eastAsia="en-IN"/>
        </w:rPr>
      </w:pPr>
      <w:r w:rsidRPr="00D40FA0">
        <w:rPr>
          <w:rFonts w:ascii="Open Sans" w:eastAsia="Times New Roman" w:hAnsi="Open Sans" w:cs="Open Sans"/>
          <w:b/>
          <w:bCs/>
          <w:color w:val="2D2828"/>
          <w:sz w:val="38"/>
          <w:szCs w:val="38"/>
          <w:lang w:val="en-IN" w:eastAsia="en-IN"/>
        </w:rPr>
        <w:t>Deep Learning Fundus Image Analysis For Early Detection Of Diabetic Retinopathy</w:t>
      </w:r>
    </w:p>
    <w:p w14:paraId="59D3458C" w14:textId="77777777" w:rsidR="00D40FA0" w:rsidRDefault="00D40FA0">
      <w:pPr>
        <w:tabs>
          <w:tab w:val="left" w:pos="1901"/>
        </w:tabs>
        <w:ind w:left="1901" w:hanging="856"/>
      </w:pPr>
    </w:p>
    <w:p w14:paraId="39A7BA91" w14:textId="135909A2" w:rsidR="00F423B4" w:rsidRDefault="00000000">
      <w:pPr>
        <w:pStyle w:val="Heading1"/>
        <w:numPr>
          <w:ilvl w:val="0"/>
          <w:numId w:val="1"/>
        </w:numPr>
        <w:tabs>
          <w:tab w:val="left" w:pos="1901"/>
        </w:tabs>
        <w:ind w:left="1901" w:hanging="856"/>
        <w:jc w:val="left"/>
      </w:pPr>
      <w:r>
        <w:rPr>
          <w:spacing w:val="-2"/>
        </w:rPr>
        <w:t>INTRODUCTION</w:t>
      </w:r>
    </w:p>
    <w:p w14:paraId="72AD150E" w14:textId="77777777" w:rsidR="00F423B4" w:rsidRPr="009352ED" w:rsidRDefault="00000000">
      <w:pPr>
        <w:pStyle w:val="ListParagraph"/>
        <w:numPr>
          <w:ilvl w:val="1"/>
          <w:numId w:val="1"/>
        </w:numPr>
        <w:tabs>
          <w:tab w:val="left" w:pos="2444"/>
        </w:tabs>
        <w:spacing w:before="149"/>
        <w:ind w:left="2444" w:hanging="422"/>
        <w:rPr>
          <w:sz w:val="24"/>
        </w:rPr>
      </w:pPr>
      <w:r>
        <w:rPr>
          <w:spacing w:val="-2"/>
          <w:sz w:val="24"/>
        </w:rPr>
        <w:t>Overview</w:t>
      </w:r>
    </w:p>
    <w:p w14:paraId="71B1B94E" w14:textId="707B6B1B" w:rsidR="009352ED" w:rsidRPr="009352ED" w:rsidRDefault="009352ED" w:rsidP="00CF264E">
      <w:pPr>
        <w:pStyle w:val="ListParagraph"/>
        <w:tabs>
          <w:tab w:val="left" w:pos="2444"/>
        </w:tabs>
        <w:spacing w:before="149"/>
        <w:ind w:left="2444"/>
        <w:jc w:val="both"/>
        <w:rPr>
          <w:sz w:val="24"/>
        </w:rPr>
      </w:pPr>
      <w:r>
        <w:rPr>
          <w:sz w:val="24"/>
        </w:rPr>
        <w:tab/>
      </w:r>
      <w:r w:rsidRPr="009352ED">
        <w:rPr>
          <w:sz w:val="24"/>
        </w:rPr>
        <w:t>Diabetic retinopathy stands as a significant global health concern, especially given its status as a leading cause of blindness among working-age adults. The prevalence of diabetes mellitus continues to rise worldwide, amplifying the risk of diabetic retinopathy and its associated complications. Uncontrolled diabetes damages the blood vessels in the retina, leading to vision impairment and, if left untreated, eventual blindness. This condition not only affects the individual's quality of life but also poses substantial socioeconomic burdens on healthcare systems. Early detection and intervention are pivotal in mitigating the progression of diabetic retinopathy, making it imperative to address this escalating concern through effective screening strategies and advanced technological solutions.</w:t>
      </w:r>
    </w:p>
    <w:p w14:paraId="279CDE11" w14:textId="77777777" w:rsidR="00F423B4" w:rsidRDefault="00000000" w:rsidP="00CF264E">
      <w:pPr>
        <w:pStyle w:val="ListParagraph"/>
        <w:numPr>
          <w:ilvl w:val="1"/>
          <w:numId w:val="1"/>
        </w:numPr>
        <w:tabs>
          <w:tab w:val="left" w:pos="2444"/>
        </w:tabs>
        <w:spacing w:before="148"/>
        <w:ind w:left="2444" w:hanging="422"/>
        <w:jc w:val="both"/>
        <w:rPr>
          <w:sz w:val="24"/>
        </w:rPr>
      </w:pPr>
      <w:r>
        <w:rPr>
          <w:spacing w:val="-2"/>
          <w:sz w:val="24"/>
        </w:rPr>
        <w:t>Purpose</w:t>
      </w:r>
    </w:p>
    <w:p w14:paraId="47FFFCE1" w14:textId="6672DE39" w:rsidR="00F423B4" w:rsidRDefault="00CF264E" w:rsidP="00CF264E">
      <w:pPr>
        <w:pStyle w:val="BodyText"/>
        <w:ind w:left="2445"/>
        <w:jc w:val="both"/>
      </w:pPr>
      <w:r w:rsidRPr="00CF264E">
        <w:t xml:space="preserve">The purpose of the system described in the </w:t>
      </w:r>
      <w:r>
        <w:t>project report</w:t>
      </w:r>
      <w:r w:rsidRPr="00CF264E">
        <w:t xml:space="preserve"> on "Deep Learning Fundus Image Analysis for Early Detection of Diabetic Retinopathy" is to leverage deep learning techniques to develop an automated and accurate method for detecting diabetic retinopathy from fundus images. Fundus imaging is a critical tool in diagnosing this condition, but manual interpretation can be time-consuming and subjective. By employing deep learning algorithms, the system aims to enhance the efficiency and accuracy of diabetic retinopathy diagnosis, enabling early detection and intervention. Ultimately, the system's goal is to contribute to better patient outcomes by enabling timely treatment and reducing the risk of vision loss associated with diabetic retinopathy.</w:t>
      </w:r>
    </w:p>
    <w:p w14:paraId="7F42A99D" w14:textId="7ABE7D51" w:rsidR="00CF264E" w:rsidRDefault="00B05C27" w:rsidP="00CF264E">
      <w:pPr>
        <w:pStyle w:val="BodyText"/>
        <w:ind w:left="2445"/>
        <w:jc w:val="both"/>
      </w:pPr>
      <w:r w:rsidRPr="00B05C27">
        <w:t xml:space="preserve">Fundus imaging plays a pivotal role in the diagnosis and management of diabetic retinopathy (DR). This non-invasive imaging technique captures high-resolution images of the retina, allowing clinicians to visualize the delicate blood vessels and assess for characteristic changes indicative of DR, such as microaneurysms, hemorrhages, and neovascularization. The detailed images obtained through fundus photography or scanning enable early detection and monitoring of the progression of DR, facilitating timely intervention to prevent vision loss. However, the manual analysis of these images is </w:t>
      </w:r>
      <w:r w:rsidRPr="00B05C27">
        <w:lastRenderedPageBreak/>
        <w:t>labor-intensive, time-consuming, and prone to subjectivity, leading to variability in interpretations among healthcare professionals. Hence, there is a pressing need for automated analysis methods, such as those based on deep learning algorithms, to streamline the evaluation process, improve diagnostic accuracy, and enable scalable screening programs. Automated systems have the potential to analyze fundus images swiftly, consistently, and objectively, assisting clinicians in early detection and intervention, thereby enhancing the effectiveness of DR management strategies.</w:t>
      </w:r>
    </w:p>
    <w:p w14:paraId="1BF6B81E" w14:textId="77777777" w:rsidR="00CF264E" w:rsidRDefault="00CF264E" w:rsidP="00CF264E">
      <w:pPr>
        <w:pStyle w:val="BodyText"/>
        <w:ind w:left="2445"/>
        <w:jc w:val="both"/>
      </w:pPr>
    </w:p>
    <w:p w14:paraId="42952140" w14:textId="77777777" w:rsidR="00F423B4" w:rsidRDefault="00000000">
      <w:pPr>
        <w:pStyle w:val="Heading1"/>
        <w:numPr>
          <w:ilvl w:val="0"/>
          <w:numId w:val="1"/>
        </w:numPr>
        <w:tabs>
          <w:tab w:val="left" w:pos="1901"/>
        </w:tabs>
        <w:spacing w:before="146"/>
        <w:ind w:left="1901" w:hanging="856"/>
        <w:jc w:val="left"/>
      </w:pPr>
      <w:r>
        <w:t>LITERATURE</w:t>
      </w:r>
      <w:r>
        <w:rPr>
          <w:spacing w:val="-7"/>
        </w:rPr>
        <w:t xml:space="preserve"> </w:t>
      </w:r>
      <w:r>
        <w:rPr>
          <w:spacing w:val="-2"/>
        </w:rPr>
        <w:t>SURVEY</w:t>
      </w:r>
    </w:p>
    <w:p w14:paraId="6E296219" w14:textId="77777777" w:rsidR="00F423B4" w:rsidRDefault="00000000">
      <w:pPr>
        <w:pStyle w:val="ListParagraph"/>
        <w:numPr>
          <w:ilvl w:val="1"/>
          <w:numId w:val="1"/>
        </w:numPr>
        <w:tabs>
          <w:tab w:val="left" w:pos="2365"/>
        </w:tabs>
        <w:spacing w:before="147"/>
        <w:ind w:left="2365" w:hanging="360"/>
        <w:rPr>
          <w:sz w:val="24"/>
        </w:rPr>
      </w:pPr>
      <w:r>
        <w:rPr>
          <w:sz w:val="24"/>
        </w:rPr>
        <w:t>Existing</w:t>
      </w:r>
      <w:r>
        <w:rPr>
          <w:spacing w:val="-6"/>
          <w:sz w:val="24"/>
        </w:rPr>
        <w:t xml:space="preserve"> </w:t>
      </w:r>
      <w:r>
        <w:rPr>
          <w:spacing w:val="-2"/>
          <w:sz w:val="24"/>
        </w:rPr>
        <w:t>problem</w:t>
      </w:r>
    </w:p>
    <w:p w14:paraId="786FDFFA" w14:textId="77777777" w:rsidR="00C44758" w:rsidRPr="00C44758" w:rsidRDefault="00C44758" w:rsidP="00C44758">
      <w:pPr>
        <w:pStyle w:val="BodyText"/>
        <w:spacing w:before="148"/>
        <w:ind w:left="2387"/>
        <w:rPr>
          <w:spacing w:val="-2"/>
        </w:rPr>
      </w:pPr>
      <w:r w:rsidRPr="00C44758">
        <w:rPr>
          <w:spacing w:val="-2"/>
        </w:rPr>
        <w:t>Research Paper 1:</w:t>
      </w:r>
    </w:p>
    <w:p w14:paraId="031E6300" w14:textId="77777777" w:rsidR="00C44758" w:rsidRPr="00C44758" w:rsidRDefault="00C44758" w:rsidP="00C44758">
      <w:pPr>
        <w:pStyle w:val="BodyText"/>
        <w:spacing w:before="148"/>
        <w:ind w:left="2387"/>
        <w:jc w:val="both"/>
        <w:rPr>
          <w:spacing w:val="-2"/>
        </w:rPr>
      </w:pPr>
      <w:r w:rsidRPr="00C44758">
        <w:rPr>
          <w:spacing w:val="-2"/>
        </w:rPr>
        <w:t>Title: "Automated detection of diabetic retinopathy using deep learning"</w:t>
      </w:r>
    </w:p>
    <w:p w14:paraId="3FC8B5DD" w14:textId="77777777" w:rsidR="00C44758" w:rsidRPr="00C44758" w:rsidRDefault="00C44758" w:rsidP="00C44758">
      <w:pPr>
        <w:pStyle w:val="BodyText"/>
        <w:spacing w:before="148"/>
        <w:ind w:left="2387"/>
        <w:jc w:val="both"/>
        <w:rPr>
          <w:spacing w:val="-2"/>
        </w:rPr>
      </w:pPr>
      <w:r w:rsidRPr="00C44758">
        <w:rPr>
          <w:spacing w:val="-2"/>
        </w:rPr>
        <w:t>Authors: Gulshan V, Peng L, Coram M, et al. (Published in JAMA in 2016)</w:t>
      </w:r>
    </w:p>
    <w:p w14:paraId="11F5C857" w14:textId="77777777" w:rsidR="00C44758" w:rsidRPr="00C44758" w:rsidRDefault="00C44758" w:rsidP="00C44758">
      <w:pPr>
        <w:pStyle w:val="BodyText"/>
        <w:spacing w:before="148"/>
        <w:ind w:left="2387"/>
        <w:jc w:val="both"/>
        <w:rPr>
          <w:spacing w:val="-2"/>
        </w:rPr>
      </w:pPr>
      <w:r w:rsidRPr="00C44758">
        <w:rPr>
          <w:spacing w:val="-2"/>
        </w:rPr>
        <w:t>Summary: This study utilized a deep learning algorithm to analyze a dataset of fundus images for the detection of diabetic retinopathy. The research demonstrated the efficacy of deep learning methods in accurately identifying diabetic retinopathy and diabetic macular edema, showing substantial agreement with expert ophthalmologist evaluations. The findings underscored the potential for automated analysis methods to aid in the early detection and management of diabetic retinopathy, especially in areas with limited access to eye care specialists.</w:t>
      </w:r>
    </w:p>
    <w:p w14:paraId="1D136F0D" w14:textId="77777777" w:rsidR="00C44758" w:rsidRPr="00C44758" w:rsidRDefault="00C44758" w:rsidP="00C44758">
      <w:pPr>
        <w:pStyle w:val="BodyText"/>
        <w:spacing w:before="148"/>
        <w:ind w:left="2387"/>
        <w:jc w:val="both"/>
        <w:rPr>
          <w:spacing w:val="-2"/>
        </w:rPr>
      </w:pPr>
      <w:r w:rsidRPr="00C44758">
        <w:rPr>
          <w:spacing w:val="-2"/>
        </w:rPr>
        <w:t>Research Paper 2:</w:t>
      </w:r>
    </w:p>
    <w:p w14:paraId="0D97F71B" w14:textId="77777777" w:rsidR="00C44758" w:rsidRPr="00C44758" w:rsidRDefault="00C44758" w:rsidP="00C44758">
      <w:pPr>
        <w:pStyle w:val="BodyText"/>
        <w:spacing w:before="148"/>
        <w:ind w:left="2387"/>
        <w:jc w:val="both"/>
        <w:rPr>
          <w:spacing w:val="-2"/>
        </w:rPr>
      </w:pPr>
    </w:p>
    <w:p w14:paraId="19EF6ED3" w14:textId="77777777" w:rsidR="00C44758" w:rsidRPr="00C44758" w:rsidRDefault="00C44758" w:rsidP="00C44758">
      <w:pPr>
        <w:pStyle w:val="BodyText"/>
        <w:spacing w:before="148"/>
        <w:ind w:left="2387"/>
        <w:jc w:val="both"/>
        <w:rPr>
          <w:spacing w:val="-2"/>
        </w:rPr>
      </w:pPr>
      <w:r w:rsidRPr="00C44758">
        <w:rPr>
          <w:spacing w:val="-2"/>
        </w:rPr>
        <w:t>Title: "Automated grading system for detection of diabetic retinopathy using fundus images"</w:t>
      </w:r>
    </w:p>
    <w:p w14:paraId="117B47FB" w14:textId="77777777" w:rsidR="00C44758" w:rsidRPr="00C44758" w:rsidRDefault="00C44758" w:rsidP="00C44758">
      <w:pPr>
        <w:pStyle w:val="BodyText"/>
        <w:spacing w:before="148"/>
        <w:ind w:left="2387"/>
        <w:jc w:val="both"/>
        <w:rPr>
          <w:spacing w:val="-2"/>
        </w:rPr>
      </w:pPr>
      <w:r w:rsidRPr="00C44758">
        <w:rPr>
          <w:spacing w:val="-2"/>
        </w:rPr>
        <w:t>Authors: Rajalakshmi R, Subashini R, Anjana RM, Mohan V (Published in Journal of Medical Systems in 2017)</w:t>
      </w:r>
    </w:p>
    <w:p w14:paraId="41852BEB" w14:textId="77777777" w:rsidR="00C44758" w:rsidRPr="00C44758" w:rsidRDefault="00C44758" w:rsidP="00C44758">
      <w:pPr>
        <w:pStyle w:val="BodyText"/>
        <w:spacing w:before="148"/>
        <w:ind w:left="2387"/>
        <w:jc w:val="both"/>
        <w:rPr>
          <w:spacing w:val="-2"/>
        </w:rPr>
      </w:pPr>
      <w:r w:rsidRPr="00C44758">
        <w:rPr>
          <w:spacing w:val="-2"/>
        </w:rPr>
        <w:t xml:space="preserve">Summary: This research paper presented an automated grading system employing machine learning techniques for diabetic retinopathy detection using fundus images. The study demonstrated the system's ability to accurately classify retinal images into different severity levels of diabetic retinopathy, providing a reliable assessment comparable to manual grading by ophthalmologists. The paper emphasized the importance of automated systems in facilitating early detection and timely intervention, particularly in resource-limited settings where access </w:t>
      </w:r>
      <w:r w:rsidRPr="00C44758">
        <w:rPr>
          <w:spacing w:val="-2"/>
        </w:rPr>
        <w:lastRenderedPageBreak/>
        <w:t>to specialized eye care is limited.</w:t>
      </w:r>
    </w:p>
    <w:p w14:paraId="2CF2B801" w14:textId="77777777" w:rsidR="00C44758" w:rsidRPr="00C44758" w:rsidRDefault="00C44758" w:rsidP="00C44758">
      <w:pPr>
        <w:pStyle w:val="BodyText"/>
        <w:spacing w:before="148"/>
        <w:ind w:left="2387"/>
        <w:jc w:val="both"/>
        <w:rPr>
          <w:spacing w:val="-2"/>
        </w:rPr>
      </w:pPr>
      <w:r w:rsidRPr="00C44758">
        <w:rPr>
          <w:spacing w:val="-2"/>
        </w:rPr>
        <w:t>These papers support the importance of fundus imaging in diabetic retinopathy diagnosis and highlight the potential of automated analysis methods, particularly those based on deep learning and machine learning algorithms, in improving accuracy and accessibility to early detection and management of diabetic retinopathy.</w:t>
      </w:r>
    </w:p>
    <w:p w14:paraId="7689CBD6" w14:textId="77777777" w:rsidR="00C44758" w:rsidRPr="00C44758" w:rsidRDefault="00C44758" w:rsidP="00C44758">
      <w:pPr>
        <w:pStyle w:val="BodyText"/>
        <w:spacing w:before="148"/>
        <w:ind w:left="2387"/>
        <w:jc w:val="both"/>
        <w:rPr>
          <w:spacing w:val="-2"/>
        </w:rPr>
      </w:pPr>
    </w:p>
    <w:p w14:paraId="1F5DC9E7" w14:textId="77777777" w:rsidR="00C44758" w:rsidRPr="00C44758" w:rsidRDefault="00C44758" w:rsidP="00C44758">
      <w:pPr>
        <w:pStyle w:val="BodyText"/>
        <w:spacing w:before="148"/>
        <w:ind w:left="2387"/>
        <w:jc w:val="both"/>
        <w:rPr>
          <w:spacing w:val="-2"/>
        </w:rPr>
      </w:pPr>
    </w:p>
    <w:p w14:paraId="6C1771D1" w14:textId="77777777" w:rsidR="00C44758" w:rsidRPr="00C44758" w:rsidRDefault="00C44758" w:rsidP="00C44758">
      <w:pPr>
        <w:pStyle w:val="BodyText"/>
        <w:spacing w:before="148"/>
        <w:ind w:left="2387"/>
        <w:jc w:val="both"/>
        <w:rPr>
          <w:spacing w:val="-2"/>
        </w:rPr>
      </w:pPr>
    </w:p>
    <w:p w14:paraId="5A764307" w14:textId="77777777" w:rsidR="00C44758" w:rsidRPr="00C44758" w:rsidRDefault="00C44758" w:rsidP="00C44758">
      <w:pPr>
        <w:pStyle w:val="BodyText"/>
        <w:spacing w:before="148"/>
        <w:ind w:left="2387"/>
        <w:jc w:val="both"/>
        <w:rPr>
          <w:spacing w:val="-2"/>
        </w:rPr>
      </w:pPr>
    </w:p>
    <w:p w14:paraId="44A54EB8" w14:textId="58E27DA7" w:rsidR="00F423B4" w:rsidRDefault="00F423B4" w:rsidP="00C44758">
      <w:pPr>
        <w:pStyle w:val="BodyText"/>
        <w:spacing w:before="148"/>
        <w:ind w:left="2387"/>
        <w:jc w:val="both"/>
        <w:rPr>
          <w:spacing w:val="-2"/>
        </w:rPr>
      </w:pPr>
    </w:p>
    <w:p w14:paraId="1678ED81" w14:textId="77777777" w:rsidR="00CF264E" w:rsidRDefault="00CF264E" w:rsidP="00C44758">
      <w:pPr>
        <w:pStyle w:val="BodyText"/>
        <w:spacing w:before="148"/>
        <w:ind w:left="2387"/>
        <w:jc w:val="both"/>
      </w:pPr>
    </w:p>
    <w:p w14:paraId="14C9C994" w14:textId="77777777" w:rsidR="00F423B4" w:rsidRDefault="00000000" w:rsidP="00C44758">
      <w:pPr>
        <w:pStyle w:val="ListParagraph"/>
        <w:numPr>
          <w:ilvl w:val="1"/>
          <w:numId w:val="1"/>
        </w:numPr>
        <w:tabs>
          <w:tab w:val="left" w:pos="2362"/>
        </w:tabs>
        <w:spacing w:before="145"/>
        <w:ind w:left="2362" w:hanging="357"/>
        <w:jc w:val="both"/>
        <w:rPr>
          <w:sz w:val="24"/>
        </w:rPr>
      </w:pPr>
      <w:r>
        <w:rPr>
          <w:sz w:val="24"/>
        </w:rPr>
        <w:t>Proposed</w:t>
      </w:r>
      <w:r>
        <w:rPr>
          <w:spacing w:val="-6"/>
          <w:sz w:val="24"/>
        </w:rPr>
        <w:t xml:space="preserve"> </w:t>
      </w:r>
      <w:r>
        <w:rPr>
          <w:spacing w:val="-2"/>
          <w:sz w:val="24"/>
        </w:rPr>
        <w:t>solution</w:t>
      </w:r>
    </w:p>
    <w:p w14:paraId="1C46F95A" w14:textId="52631A57" w:rsidR="00F423B4" w:rsidRDefault="00CF264E" w:rsidP="00C44758">
      <w:pPr>
        <w:pStyle w:val="BodyText"/>
        <w:spacing w:before="146"/>
        <w:ind w:left="2387"/>
        <w:jc w:val="both"/>
      </w:pPr>
      <w:r w:rsidRPr="00CF264E">
        <w:t>Transfer learning has become one of the most common techniques that has achieved better performance in many areas, especially in medical image analysis and classification. We used Transfer Learning techniques like Inception V3,Resnet50,Xception V3 that are more widely used as a transfer learning method in medical image analysis and they are highly effective.</w:t>
      </w:r>
    </w:p>
    <w:p w14:paraId="69D8A937" w14:textId="77777777" w:rsidR="00F423B4" w:rsidRDefault="00000000" w:rsidP="00C44758">
      <w:pPr>
        <w:pStyle w:val="Heading1"/>
        <w:numPr>
          <w:ilvl w:val="0"/>
          <w:numId w:val="1"/>
        </w:numPr>
        <w:tabs>
          <w:tab w:val="left" w:pos="1901"/>
        </w:tabs>
        <w:spacing w:before="151"/>
        <w:ind w:left="1901" w:hanging="856"/>
        <w:jc w:val="both"/>
      </w:pPr>
      <w:r>
        <w:rPr>
          <w:spacing w:val="-2"/>
        </w:rPr>
        <w:t>THEORITICAL</w:t>
      </w:r>
      <w:r>
        <w:rPr>
          <w:spacing w:val="2"/>
        </w:rPr>
        <w:t xml:space="preserve"> </w:t>
      </w:r>
      <w:r>
        <w:rPr>
          <w:spacing w:val="-2"/>
        </w:rPr>
        <w:t>ANALYSIS</w:t>
      </w:r>
    </w:p>
    <w:p w14:paraId="37E093AC" w14:textId="77777777" w:rsidR="00F423B4" w:rsidRDefault="00000000">
      <w:pPr>
        <w:pStyle w:val="ListParagraph"/>
        <w:numPr>
          <w:ilvl w:val="1"/>
          <w:numId w:val="1"/>
        </w:numPr>
        <w:tabs>
          <w:tab w:val="left" w:pos="2362"/>
        </w:tabs>
        <w:ind w:left="2362" w:hanging="357"/>
        <w:rPr>
          <w:sz w:val="24"/>
        </w:rPr>
      </w:pPr>
      <w:r>
        <w:rPr>
          <w:sz w:val="24"/>
        </w:rPr>
        <w:t>Block</w:t>
      </w:r>
      <w:r>
        <w:rPr>
          <w:spacing w:val="-2"/>
          <w:sz w:val="24"/>
        </w:rPr>
        <w:t xml:space="preserve"> diagram</w:t>
      </w:r>
    </w:p>
    <w:p w14:paraId="3D8E0E84" w14:textId="726BCFC4" w:rsidR="00F423B4" w:rsidRDefault="009D4B70">
      <w:pPr>
        <w:pStyle w:val="BodyText"/>
        <w:spacing w:before="146"/>
        <w:ind w:left="2329"/>
      </w:pPr>
      <w:r>
        <w:rPr>
          <w:noProof/>
        </w:rPr>
        <w:drawing>
          <wp:inline distT="0" distB="0" distL="0" distR="0" wp14:anchorId="4D90250E" wp14:editId="2851ABC5">
            <wp:extent cx="4262120" cy="2366445"/>
            <wp:effectExtent l="0" t="0" r="5080" b="0"/>
            <wp:docPr id="371552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83277" cy="2378192"/>
                    </a:xfrm>
                    <a:prstGeom prst="rect">
                      <a:avLst/>
                    </a:prstGeom>
                    <a:noFill/>
                    <a:ln>
                      <a:noFill/>
                    </a:ln>
                  </pic:spPr>
                </pic:pic>
              </a:graphicData>
            </a:graphic>
          </wp:inline>
        </w:drawing>
      </w:r>
    </w:p>
    <w:p w14:paraId="0DCFC06A" w14:textId="77777777" w:rsidR="00F423B4" w:rsidRDefault="00000000">
      <w:pPr>
        <w:pStyle w:val="ListParagraph"/>
        <w:numPr>
          <w:ilvl w:val="1"/>
          <w:numId w:val="1"/>
        </w:numPr>
        <w:tabs>
          <w:tab w:val="left" w:pos="2362"/>
        </w:tabs>
        <w:spacing w:before="144"/>
        <w:ind w:left="2362" w:hanging="357"/>
        <w:rPr>
          <w:sz w:val="24"/>
        </w:rPr>
      </w:pPr>
      <w:r>
        <w:rPr>
          <w:sz w:val="24"/>
        </w:rPr>
        <w:t>Hardware</w:t>
      </w:r>
      <w:r>
        <w:rPr>
          <w:spacing w:val="-2"/>
          <w:sz w:val="24"/>
        </w:rPr>
        <w:t xml:space="preserve"> </w:t>
      </w:r>
      <w:r>
        <w:rPr>
          <w:sz w:val="24"/>
        </w:rPr>
        <w:t>/</w:t>
      </w:r>
      <w:r>
        <w:rPr>
          <w:spacing w:val="-4"/>
          <w:sz w:val="24"/>
        </w:rPr>
        <w:t xml:space="preserve"> </w:t>
      </w:r>
      <w:r>
        <w:rPr>
          <w:sz w:val="24"/>
        </w:rPr>
        <w:t xml:space="preserve">Software </w:t>
      </w:r>
      <w:r>
        <w:rPr>
          <w:spacing w:val="-2"/>
          <w:sz w:val="24"/>
        </w:rPr>
        <w:t>designing</w:t>
      </w:r>
    </w:p>
    <w:p w14:paraId="7615498B" w14:textId="77777777" w:rsidR="00F423B4" w:rsidRDefault="00000000">
      <w:pPr>
        <w:pStyle w:val="BodyText"/>
        <w:spacing w:before="151"/>
        <w:ind w:left="2334"/>
      </w:pPr>
      <w:r>
        <w:t>Hardware</w:t>
      </w:r>
      <w:r>
        <w:rPr>
          <w:spacing w:val="-3"/>
        </w:rPr>
        <w:t xml:space="preserve"> </w:t>
      </w:r>
      <w:r>
        <w:t>and</w:t>
      </w:r>
      <w:r>
        <w:rPr>
          <w:spacing w:val="-3"/>
        </w:rPr>
        <w:t xml:space="preserve"> </w:t>
      </w:r>
      <w:r>
        <w:t>software</w:t>
      </w:r>
      <w:r>
        <w:rPr>
          <w:spacing w:val="-4"/>
        </w:rPr>
        <w:t xml:space="preserve"> </w:t>
      </w:r>
      <w:r>
        <w:t>requirements</w:t>
      </w:r>
      <w:r>
        <w:rPr>
          <w:spacing w:val="-4"/>
        </w:rPr>
        <w:t xml:space="preserve"> </w:t>
      </w:r>
      <w:r>
        <w:t>of</w:t>
      </w:r>
      <w:r>
        <w:rPr>
          <w:spacing w:val="-4"/>
        </w:rPr>
        <w:t xml:space="preserve"> </w:t>
      </w:r>
      <w:r>
        <w:t>the</w:t>
      </w:r>
      <w:r>
        <w:rPr>
          <w:spacing w:val="-5"/>
        </w:rPr>
        <w:t xml:space="preserve"> </w:t>
      </w:r>
      <w:r>
        <w:rPr>
          <w:spacing w:val="-2"/>
        </w:rPr>
        <w:t>project</w:t>
      </w:r>
    </w:p>
    <w:p w14:paraId="29B34BB0" w14:textId="77777777" w:rsidR="00F423B4" w:rsidRDefault="00000000">
      <w:pPr>
        <w:pStyle w:val="Heading1"/>
        <w:numPr>
          <w:ilvl w:val="0"/>
          <w:numId w:val="1"/>
        </w:numPr>
        <w:tabs>
          <w:tab w:val="left" w:pos="1901"/>
        </w:tabs>
        <w:spacing w:before="144"/>
        <w:ind w:left="1901" w:hanging="856"/>
        <w:jc w:val="left"/>
      </w:pPr>
      <w:r>
        <w:t>EXPERIMENTAL</w:t>
      </w:r>
      <w:r>
        <w:rPr>
          <w:spacing w:val="-5"/>
        </w:rPr>
        <w:t xml:space="preserve"> </w:t>
      </w:r>
      <w:r>
        <w:rPr>
          <w:spacing w:val="-2"/>
        </w:rPr>
        <w:t>INVESTIGATIONS</w:t>
      </w:r>
    </w:p>
    <w:p w14:paraId="5E6B71E2" w14:textId="77777777" w:rsidR="00F423B4" w:rsidRDefault="00000000">
      <w:pPr>
        <w:pStyle w:val="BodyText"/>
        <w:spacing w:before="147"/>
      </w:pPr>
      <w:r>
        <w:t>Analysis</w:t>
      </w:r>
      <w:r>
        <w:rPr>
          <w:spacing w:val="-6"/>
        </w:rPr>
        <w:t xml:space="preserve"> </w:t>
      </w:r>
      <w:r>
        <w:t>or</w:t>
      </w:r>
      <w:r>
        <w:rPr>
          <w:spacing w:val="-4"/>
        </w:rPr>
        <w:t xml:space="preserve"> </w:t>
      </w:r>
      <w:r>
        <w:t>the</w:t>
      </w:r>
      <w:r>
        <w:rPr>
          <w:spacing w:val="-2"/>
        </w:rPr>
        <w:t xml:space="preserve"> </w:t>
      </w:r>
      <w:r>
        <w:t>investigation</w:t>
      </w:r>
      <w:r>
        <w:rPr>
          <w:spacing w:val="-2"/>
        </w:rPr>
        <w:t xml:space="preserve"> </w:t>
      </w:r>
      <w:r>
        <w:t>made</w:t>
      </w:r>
      <w:r>
        <w:rPr>
          <w:spacing w:val="-2"/>
        </w:rPr>
        <w:t xml:space="preserve"> </w:t>
      </w:r>
      <w:r>
        <w:t>while</w:t>
      </w:r>
      <w:r>
        <w:rPr>
          <w:spacing w:val="-3"/>
        </w:rPr>
        <w:t xml:space="preserve"> </w:t>
      </w:r>
      <w:r>
        <w:t>working</w:t>
      </w:r>
      <w:r>
        <w:rPr>
          <w:spacing w:val="-5"/>
        </w:rPr>
        <w:t xml:space="preserve"> </w:t>
      </w:r>
      <w:r>
        <w:t>on</w:t>
      </w:r>
      <w:r>
        <w:rPr>
          <w:spacing w:val="-3"/>
        </w:rPr>
        <w:t xml:space="preserve"> </w:t>
      </w:r>
      <w:r>
        <w:t>the</w:t>
      </w:r>
      <w:r>
        <w:rPr>
          <w:spacing w:val="-5"/>
        </w:rPr>
        <w:t xml:space="preserve"> </w:t>
      </w:r>
      <w:r>
        <w:rPr>
          <w:spacing w:val="-2"/>
        </w:rPr>
        <w:t>solution.</w:t>
      </w:r>
    </w:p>
    <w:p w14:paraId="5AFCC7DD" w14:textId="77777777" w:rsidR="00F423B4" w:rsidRDefault="00000000">
      <w:pPr>
        <w:pStyle w:val="Heading1"/>
        <w:numPr>
          <w:ilvl w:val="0"/>
          <w:numId w:val="1"/>
        </w:numPr>
        <w:tabs>
          <w:tab w:val="left" w:pos="1901"/>
        </w:tabs>
        <w:spacing w:before="146"/>
        <w:ind w:left="1901" w:hanging="856"/>
        <w:jc w:val="left"/>
      </w:pPr>
      <w:r>
        <w:rPr>
          <w:spacing w:val="-2"/>
        </w:rPr>
        <w:t>FLOWCHART</w:t>
      </w:r>
    </w:p>
    <w:p w14:paraId="2E8C3E2E" w14:textId="77777777" w:rsidR="00F423B4" w:rsidRDefault="00000000">
      <w:pPr>
        <w:pStyle w:val="BodyText"/>
        <w:spacing w:before="149"/>
      </w:pPr>
      <w:r>
        <w:lastRenderedPageBreak/>
        <w:t>Diagram</w:t>
      </w:r>
      <w:r>
        <w:rPr>
          <w:spacing w:val="-2"/>
        </w:rPr>
        <w:t xml:space="preserve"> </w:t>
      </w:r>
      <w:r>
        <w:t>showing</w:t>
      </w:r>
      <w:r>
        <w:rPr>
          <w:spacing w:val="-4"/>
        </w:rPr>
        <w:t xml:space="preserve"> </w:t>
      </w:r>
      <w:r>
        <w:t>the</w:t>
      </w:r>
      <w:r>
        <w:rPr>
          <w:spacing w:val="-4"/>
        </w:rPr>
        <w:t xml:space="preserve"> </w:t>
      </w:r>
      <w:r>
        <w:t>control</w:t>
      </w:r>
      <w:r>
        <w:rPr>
          <w:spacing w:val="-4"/>
        </w:rPr>
        <w:t xml:space="preserve"> </w:t>
      </w:r>
      <w:r>
        <w:t>flow</w:t>
      </w:r>
      <w:r>
        <w:rPr>
          <w:spacing w:val="-2"/>
        </w:rPr>
        <w:t xml:space="preserve"> </w:t>
      </w:r>
      <w:r>
        <w:t>of</w:t>
      </w:r>
      <w:r>
        <w:rPr>
          <w:spacing w:val="-3"/>
        </w:rPr>
        <w:t xml:space="preserve"> </w:t>
      </w:r>
      <w:r>
        <w:t>the</w:t>
      </w:r>
      <w:r>
        <w:rPr>
          <w:spacing w:val="-1"/>
        </w:rPr>
        <w:t xml:space="preserve"> </w:t>
      </w:r>
      <w:r>
        <w:rPr>
          <w:spacing w:val="-2"/>
        </w:rPr>
        <w:t>solution</w:t>
      </w:r>
    </w:p>
    <w:p w14:paraId="553A3CD5" w14:textId="77777777" w:rsidR="00F423B4" w:rsidRDefault="00000000">
      <w:pPr>
        <w:pStyle w:val="Heading1"/>
        <w:numPr>
          <w:ilvl w:val="0"/>
          <w:numId w:val="1"/>
        </w:numPr>
        <w:tabs>
          <w:tab w:val="left" w:pos="1901"/>
        </w:tabs>
        <w:spacing w:before="148"/>
        <w:ind w:left="1901" w:hanging="856"/>
        <w:jc w:val="left"/>
      </w:pPr>
      <w:r>
        <w:rPr>
          <w:spacing w:val="-2"/>
        </w:rPr>
        <w:t>RESULT</w:t>
      </w:r>
    </w:p>
    <w:p w14:paraId="363C9437" w14:textId="77777777" w:rsidR="00F423B4" w:rsidRDefault="00000000">
      <w:pPr>
        <w:pStyle w:val="BodyText"/>
        <w:rPr>
          <w:spacing w:val="-2"/>
        </w:rPr>
      </w:pPr>
      <w:r>
        <w:t>Final</w:t>
      </w:r>
      <w:r>
        <w:rPr>
          <w:spacing w:val="-8"/>
        </w:rPr>
        <w:t xml:space="preserve"> </w:t>
      </w:r>
      <w:r>
        <w:t>findings</w:t>
      </w:r>
      <w:r>
        <w:rPr>
          <w:spacing w:val="-4"/>
        </w:rPr>
        <w:t xml:space="preserve"> </w:t>
      </w:r>
      <w:r>
        <w:t>(Output)</w:t>
      </w:r>
      <w:r>
        <w:rPr>
          <w:spacing w:val="-5"/>
        </w:rPr>
        <w:t xml:space="preserve"> </w:t>
      </w:r>
      <w:r>
        <w:t>of</w:t>
      </w:r>
      <w:r>
        <w:rPr>
          <w:spacing w:val="-4"/>
        </w:rPr>
        <w:t xml:space="preserve"> </w:t>
      </w:r>
      <w:r>
        <w:t>the</w:t>
      </w:r>
      <w:r>
        <w:rPr>
          <w:spacing w:val="-2"/>
        </w:rPr>
        <w:t xml:space="preserve"> </w:t>
      </w:r>
      <w:r>
        <w:t>project</w:t>
      </w:r>
      <w:r>
        <w:rPr>
          <w:spacing w:val="-5"/>
        </w:rPr>
        <w:t xml:space="preserve"> </w:t>
      </w:r>
      <w:r>
        <w:t>along</w:t>
      </w:r>
      <w:r>
        <w:rPr>
          <w:spacing w:val="-3"/>
        </w:rPr>
        <w:t xml:space="preserve"> </w:t>
      </w:r>
      <w:r>
        <w:t>with</w:t>
      </w:r>
      <w:r>
        <w:rPr>
          <w:spacing w:val="-4"/>
        </w:rPr>
        <w:t xml:space="preserve"> </w:t>
      </w:r>
      <w:r>
        <w:rPr>
          <w:spacing w:val="-2"/>
        </w:rPr>
        <w:t>screenshots.</w:t>
      </w:r>
    </w:p>
    <w:p w14:paraId="531B5EDA" w14:textId="42B37368" w:rsidR="00C44758" w:rsidRDefault="00C44758">
      <w:pPr>
        <w:pStyle w:val="BodyText"/>
      </w:pPr>
      <w:r>
        <w:rPr>
          <w:noProof/>
        </w:rPr>
        <w:drawing>
          <wp:inline distT="0" distB="0" distL="0" distR="0" wp14:anchorId="4D98303D" wp14:editId="40456EAB">
            <wp:extent cx="5181600" cy="4008120"/>
            <wp:effectExtent l="0" t="0" r="0" b="0"/>
            <wp:docPr id="190405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4008120"/>
                    </a:xfrm>
                    <a:prstGeom prst="rect">
                      <a:avLst/>
                    </a:prstGeom>
                    <a:noFill/>
                    <a:ln>
                      <a:noFill/>
                    </a:ln>
                  </pic:spPr>
                </pic:pic>
              </a:graphicData>
            </a:graphic>
          </wp:inline>
        </w:drawing>
      </w:r>
      <w:r>
        <w:rPr>
          <w:noProof/>
        </w:rPr>
        <w:drawing>
          <wp:inline distT="0" distB="0" distL="0" distR="0" wp14:anchorId="627F7C29" wp14:editId="6B39EC0D">
            <wp:extent cx="5181600" cy="4008120"/>
            <wp:effectExtent l="0" t="0" r="0" b="0"/>
            <wp:docPr id="1158641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4008120"/>
                    </a:xfrm>
                    <a:prstGeom prst="rect">
                      <a:avLst/>
                    </a:prstGeom>
                    <a:noFill/>
                    <a:ln>
                      <a:noFill/>
                    </a:ln>
                  </pic:spPr>
                </pic:pic>
              </a:graphicData>
            </a:graphic>
          </wp:inline>
        </w:drawing>
      </w:r>
    </w:p>
    <w:p w14:paraId="4D0EDDD8" w14:textId="77777777" w:rsidR="00F423B4" w:rsidRDefault="00000000">
      <w:pPr>
        <w:pStyle w:val="Heading1"/>
        <w:numPr>
          <w:ilvl w:val="0"/>
          <w:numId w:val="1"/>
        </w:numPr>
        <w:tabs>
          <w:tab w:val="left" w:pos="1901"/>
        </w:tabs>
        <w:spacing w:before="149"/>
        <w:ind w:left="1901" w:hanging="856"/>
        <w:jc w:val="left"/>
      </w:pPr>
      <w:r>
        <w:lastRenderedPageBreak/>
        <w:t>ADVANTAGES</w:t>
      </w:r>
      <w:r>
        <w:rPr>
          <w:spacing w:val="-2"/>
        </w:rPr>
        <w:t xml:space="preserve"> </w:t>
      </w:r>
      <w:r>
        <w:t>&amp;</w:t>
      </w:r>
      <w:r>
        <w:rPr>
          <w:spacing w:val="-4"/>
        </w:rPr>
        <w:t xml:space="preserve"> </w:t>
      </w:r>
      <w:r>
        <w:rPr>
          <w:spacing w:val="-2"/>
        </w:rPr>
        <w:t>DISADVANTAGES</w:t>
      </w:r>
    </w:p>
    <w:p w14:paraId="4E617578" w14:textId="77777777" w:rsidR="00F423B4" w:rsidRDefault="00000000">
      <w:pPr>
        <w:pStyle w:val="BodyText"/>
        <w:spacing w:before="143"/>
      </w:pPr>
      <w:r>
        <w:t>List</w:t>
      </w:r>
      <w:r>
        <w:rPr>
          <w:spacing w:val="-3"/>
        </w:rPr>
        <w:t xml:space="preserve"> </w:t>
      </w:r>
      <w:r>
        <w:t>of</w:t>
      </w:r>
      <w:r>
        <w:rPr>
          <w:spacing w:val="-2"/>
        </w:rPr>
        <w:t xml:space="preserve"> </w:t>
      </w:r>
      <w:r>
        <w:t>advantages</w:t>
      </w:r>
      <w:r>
        <w:rPr>
          <w:spacing w:val="-4"/>
        </w:rPr>
        <w:t xml:space="preserve"> </w:t>
      </w:r>
      <w:r>
        <w:t>and</w:t>
      </w:r>
      <w:r>
        <w:rPr>
          <w:spacing w:val="-4"/>
        </w:rPr>
        <w:t xml:space="preserve"> </w:t>
      </w:r>
      <w:r>
        <w:t>disadvantages</w:t>
      </w:r>
      <w:r>
        <w:rPr>
          <w:spacing w:val="-3"/>
        </w:rPr>
        <w:t xml:space="preserve"> </w:t>
      </w:r>
      <w:r>
        <w:t>of</w:t>
      </w:r>
      <w:r>
        <w:rPr>
          <w:spacing w:val="-3"/>
        </w:rPr>
        <w:t xml:space="preserve"> </w:t>
      </w:r>
      <w:r>
        <w:t>the</w:t>
      </w:r>
      <w:r>
        <w:rPr>
          <w:spacing w:val="-5"/>
        </w:rPr>
        <w:t xml:space="preserve"> </w:t>
      </w:r>
      <w:r>
        <w:t>proposed</w:t>
      </w:r>
      <w:r>
        <w:rPr>
          <w:spacing w:val="-2"/>
        </w:rPr>
        <w:t xml:space="preserve"> solution</w:t>
      </w:r>
    </w:p>
    <w:p w14:paraId="0BE459CF" w14:textId="77777777" w:rsidR="00F423B4" w:rsidRDefault="00000000">
      <w:pPr>
        <w:pStyle w:val="Heading1"/>
        <w:numPr>
          <w:ilvl w:val="0"/>
          <w:numId w:val="1"/>
        </w:numPr>
        <w:tabs>
          <w:tab w:val="left" w:pos="1901"/>
        </w:tabs>
        <w:spacing w:before="150"/>
        <w:ind w:left="1901" w:hanging="856"/>
        <w:jc w:val="left"/>
      </w:pPr>
      <w:r>
        <w:rPr>
          <w:spacing w:val="-2"/>
        </w:rPr>
        <w:t>APPLICATIONS</w:t>
      </w:r>
    </w:p>
    <w:p w14:paraId="52560C2D" w14:textId="77777777" w:rsidR="00F423B4" w:rsidRDefault="00000000">
      <w:pPr>
        <w:pStyle w:val="BodyText"/>
        <w:spacing w:before="141"/>
      </w:pPr>
      <w:r>
        <w:t>The</w:t>
      </w:r>
      <w:r>
        <w:rPr>
          <w:spacing w:val="-2"/>
        </w:rPr>
        <w:t xml:space="preserve"> </w:t>
      </w:r>
      <w:r>
        <w:t>areas</w:t>
      </w:r>
      <w:r>
        <w:rPr>
          <w:spacing w:val="-3"/>
        </w:rPr>
        <w:t xml:space="preserve"> </w:t>
      </w:r>
      <w:r>
        <w:t>where</w:t>
      </w:r>
      <w:r>
        <w:rPr>
          <w:spacing w:val="-4"/>
        </w:rPr>
        <w:t xml:space="preserve"> </w:t>
      </w:r>
      <w:r>
        <w:t>this</w:t>
      </w:r>
      <w:r>
        <w:rPr>
          <w:spacing w:val="-2"/>
        </w:rPr>
        <w:t xml:space="preserve"> </w:t>
      </w:r>
      <w:r>
        <w:t>solution</w:t>
      </w:r>
      <w:r>
        <w:rPr>
          <w:spacing w:val="-2"/>
        </w:rPr>
        <w:t xml:space="preserve"> </w:t>
      </w:r>
      <w:r>
        <w:t>can</w:t>
      </w:r>
      <w:r>
        <w:rPr>
          <w:spacing w:val="-4"/>
        </w:rPr>
        <w:t xml:space="preserve"> </w:t>
      </w:r>
      <w:r>
        <w:t>be</w:t>
      </w:r>
      <w:r>
        <w:rPr>
          <w:spacing w:val="-4"/>
        </w:rPr>
        <w:t xml:space="preserve"> </w:t>
      </w:r>
      <w:r>
        <w:rPr>
          <w:spacing w:val="-2"/>
        </w:rPr>
        <w:t>applied</w:t>
      </w:r>
    </w:p>
    <w:p w14:paraId="4A1DFA1B" w14:textId="77777777" w:rsidR="00F423B4" w:rsidRDefault="00000000">
      <w:pPr>
        <w:pStyle w:val="Heading1"/>
        <w:numPr>
          <w:ilvl w:val="0"/>
          <w:numId w:val="1"/>
        </w:numPr>
        <w:tabs>
          <w:tab w:val="left" w:pos="1901"/>
        </w:tabs>
        <w:spacing w:before="151"/>
        <w:ind w:left="1901" w:hanging="856"/>
        <w:jc w:val="left"/>
      </w:pPr>
      <w:r>
        <w:rPr>
          <w:spacing w:val="-2"/>
        </w:rPr>
        <w:t>CONCLUSION</w:t>
      </w:r>
    </w:p>
    <w:p w14:paraId="7B10BCE4" w14:textId="77777777" w:rsidR="00F423B4" w:rsidRDefault="00000000">
      <w:pPr>
        <w:pStyle w:val="BodyText"/>
      </w:pPr>
      <w:r>
        <w:t>Conclusion</w:t>
      </w:r>
      <w:r>
        <w:rPr>
          <w:spacing w:val="-4"/>
        </w:rPr>
        <w:t xml:space="preserve"> </w:t>
      </w:r>
      <w:r>
        <w:t>summarizing</w:t>
      </w:r>
      <w:r>
        <w:rPr>
          <w:spacing w:val="-7"/>
        </w:rPr>
        <w:t xml:space="preserve"> </w:t>
      </w:r>
      <w:r>
        <w:t>the</w:t>
      </w:r>
      <w:r>
        <w:rPr>
          <w:spacing w:val="-5"/>
        </w:rPr>
        <w:t xml:space="preserve"> </w:t>
      </w:r>
      <w:r>
        <w:t>entire</w:t>
      </w:r>
      <w:r>
        <w:rPr>
          <w:spacing w:val="-3"/>
        </w:rPr>
        <w:t xml:space="preserve"> </w:t>
      </w:r>
      <w:r>
        <w:t>work</w:t>
      </w:r>
      <w:r>
        <w:rPr>
          <w:spacing w:val="-4"/>
        </w:rPr>
        <w:t xml:space="preserve"> </w:t>
      </w:r>
      <w:r>
        <w:t>and</w:t>
      </w:r>
      <w:r>
        <w:rPr>
          <w:spacing w:val="-3"/>
        </w:rPr>
        <w:t xml:space="preserve"> </w:t>
      </w:r>
      <w:r>
        <w:rPr>
          <w:spacing w:val="-2"/>
        </w:rPr>
        <w:t>findings.</w:t>
      </w:r>
    </w:p>
    <w:p w14:paraId="4C2B63EC" w14:textId="77777777" w:rsidR="00F423B4" w:rsidRDefault="00000000">
      <w:pPr>
        <w:pStyle w:val="Heading1"/>
        <w:numPr>
          <w:ilvl w:val="0"/>
          <w:numId w:val="1"/>
        </w:numPr>
        <w:tabs>
          <w:tab w:val="left" w:pos="1901"/>
        </w:tabs>
        <w:spacing w:before="149"/>
        <w:ind w:left="1901" w:hanging="919"/>
        <w:jc w:val="left"/>
      </w:pPr>
      <w:r>
        <w:t>FUTURE</w:t>
      </w:r>
      <w:r>
        <w:rPr>
          <w:spacing w:val="-7"/>
        </w:rPr>
        <w:t xml:space="preserve"> </w:t>
      </w:r>
      <w:r>
        <w:rPr>
          <w:spacing w:val="-2"/>
        </w:rPr>
        <w:t>SCOPE</w:t>
      </w:r>
    </w:p>
    <w:p w14:paraId="37A5408F" w14:textId="77777777" w:rsidR="00F423B4" w:rsidRDefault="00000000">
      <w:pPr>
        <w:pStyle w:val="BodyText"/>
        <w:spacing w:before="143"/>
      </w:pPr>
      <w:r>
        <w:t>Enhancements</w:t>
      </w:r>
      <w:r>
        <w:rPr>
          <w:spacing w:val="-5"/>
        </w:rPr>
        <w:t xml:space="preserve"> </w:t>
      </w:r>
      <w:r>
        <w:t>that</w:t>
      </w:r>
      <w:r>
        <w:rPr>
          <w:spacing w:val="-1"/>
        </w:rPr>
        <w:t xml:space="preserve"> </w:t>
      </w:r>
      <w:r>
        <w:t>can</w:t>
      </w:r>
      <w:r>
        <w:rPr>
          <w:spacing w:val="-5"/>
        </w:rPr>
        <w:t xml:space="preserve"> </w:t>
      </w:r>
      <w:r>
        <w:t>be</w:t>
      </w:r>
      <w:r>
        <w:rPr>
          <w:spacing w:val="-1"/>
        </w:rPr>
        <w:t xml:space="preserve"> </w:t>
      </w:r>
      <w:r>
        <w:t>made</w:t>
      </w:r>
      <w:r>
        <w:rPr>
          <w:spacing w:val="-1"/>
        </w:rPr>
        <w:t xml:space="preserve"> </w:t>
      </w:r>
      <w:r>
        <w:t>in</w:t>
      </w:r>
      <w:r>
        <w:rPr>
          <w:spacing w:val="-3"/>
        </w:rPr>
        <w:t xml:space="preserve"> </w:t>
      </w:r>
      <w:r>
        <w:t>the</w:t>
      </w:r>
      <w:r>
        <w:rPr>
          <w:spacing w:val="-4"/>
        </w:rPr>
        <w:t xml:space="preserve"> </w:t>
      </w:r>
      <w:r>
        <w:rPr>
          <w:spacing w:val="-2"/>
        </w:rPr>
        <w:t>future.</w:t>
      </w:r>
    </w:p>
    <w:p w14:paraId="59AA7009" w14:textId="77777777" w:rsidR="00F423B4" w:rsidRDefault="00F423B4">
      <w:pPr>
        <w:sectPr w:rsidR="00F423B4">
          <w:headerReference w:type="default" r:id="rId10"/>
          <w:type w:val="continuous"/>
          <w:pgSz w:w="12240" w:h="15840"/>
          <w:pgMar w:top="1400" w:right="1720" w:bottom="280" w:left="1720" w:header="372" w:footer="0" w:gutter="0"/>
          <w:pgNumType w:start="1"/>
          <w:cols w:space="720"/>
        </w:sectPr>
      </w:pPr>
    </w:p>
    <w:p w14:paraId="7A98EB0C" w14:textId="77777777" w:rsidR="00F423B4" w:rsidRDefault="00000000">
      <w:pPr>
        <w:pStyle w:val="Heading1"/>
        <w:numPr>
          <w:ilvl w:val="0"/>
          <w:numId w:val="1"/>
        </w:numPr>
        <w:tabs>
          <w:tab w:val="left" w:pos="1901"/>
        </w:tabs>
        <w:ind w:left="1901" w:hanging="919"/>
        <w:jc w:val="left"/>
      </w:pPr>
      <w:r>
        <w:rPr>
          <w:spacing w:val="-2"/>
        </w:rPr>
        <w:lastRenderedPageBreak/>
        <w:t>BIBILOGRAPHY</w:t>
      </w:r>
    </w:p>
    <w:p w14:paraId="577E2D22" w14:textId="77777777" w:rsidR="00F423B4" w:rsidRDefault="00000000">
      <w:pPr>
        <w:pStyle w:val="BodyText"/>
        <w:spacing w:before="146" w:line="357" w:lineRule="auto"/>
      </w:pPr>
      <w:r>
        <w:t>References</w:t>
      </w:r>
      <w:r>
        <w:rPr>
          <w:spacing w:val="-7"/>
        </w:rPr>
        <w:t xml:space="preserve"> </w:t>
      </w:r>
      <w:r>
        <w:t>of</w:t>
      </w:r>
      <w:r>
        <w:rPr>
          <w:spacing w:val="-6"/>
        </w:rPr>
        <w:t xml:space="preserve"> </w:t>
      </w:r>
      <w:r>
        <w:t>previous</w:t>
      </w:r>
      <w:r>
        <w:rPr>
          <w:spacing w:val="-9"/>
        </w:rPr>
        <w:t xml:space="preserve"> </w:t>
      </w:r>
      <w:r>
        <w:t>works</w:t>
      </w:r>
      <w:r>
        <w:rPr>
          <w:spacing w:val="-5"/>
        </w:rPr>
        <w:t xml:space="preserve"> </w:t>
      </w:r>
      <w:r>
        <w:t>or</w:t>
      </w:r>
      <w:r>
        <w:rPr>
          <w:spacing w:val="-4"/>
        </w:rPr>
        <w:t xml:space="preserve"> </w:t>
      </w:r>
      <w:r>
        <w:t>websites</w:t>
      </w:r>
      <w:r>
        <w:rPr>
          <w:spacing w:val="-7"/>
        </w:rPr>
        <w:t xml:space="preserve"> </w:t>
      </w:r>
      <w:r>
        <w:t>visited/books</w:t>
      </w:r>
      <w:r>
        <w:rPr>
          <w:spacing w:val="-5"/>
        </w:rPr>
        <w:t xml:space="preserve"> </w:t>
      </w:r>
      <w:r>
        <w:t>referred</w:t>
      </w:r>
      <w:r>
        <w:rPr>
          <w:spacing w:val="-6"/>
        </w:rPr>
        <w:t xml:space="preserve"> </w:t>
      </w:r>
      <w:r>
        <w:t>for analysis about the project, solution previous findings etc.</w:t>
      </w:r>
    </w:p>
    <w:p w14:paraId="56751DD5" w14:textId="3FB6724A" w:rsidR="00CF264E" w:rsidRDefault="00CF264E">
      <w:pPr>
        <w:pStyle w:val="BodyText"/>
        <w:spacing w:before="146" w:line="357"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Oh, K., Kang, H. M., Leem, D., Lee, H., Seo, K. Y., &amp; Yoon, S. (2021). Early detection of diabetic retinopathy based on deep learning and ultra-wide-field fundus images. </w:t>
      </w:r>
      <w:r>
        <w:rPr>
          <w:rFonts w:ascii="Arial" w:hAnsi="Arial" w:cs="Arial"/>
          <w:i/>
          <w:iCs/>
          <w:color w:val="222222"/>
          <w:sz w:val="20"/>
          <w:szCs w:val="20"/>
          <w:shd w:val="clear" w:color="auto" w:fill="FFFFFF"/>
        </w:rPr>
        <w:t>Scientific reports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(1), 1897.</w:t>
      </w:r>
    </w:p>
    <w:p w14:paraId="44EEF247" w14:textId="18977BE9" w:rsidR="00CF264E" w:rsidRDefault="00CF264E">
      <w:pPr>
        <w:pStyle w:val="BodyText"/>
        <w:spacing w:before="146" w:line="357"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Yalçin, N., Alver, S., &amp; Uluhatun, N. (2018, May). Classification of retinal images with deep learning for early detection of diabetic retinopathy disease. In </w:t>
      </w:r>
      <w:r>
        <w:rPr>
          <w:rFonts w:ascii="Arial" w:hAnsi="Arial" w:cs="Arial"/>
          <w:i/>
          <w:iCs/>
          <w:color w:val="222222"/>
          <w:sz w:val="20"/>
          <w:szCs w:val="20"/>
          <w:shd w:val="clear" w:color="auto" w:fill="FFFFFF"/>
        </w:rPr>
        <w:t>2018 26th Signal Processing and Communications Applications Conference (SIU)</w:t>
      </w:r>
      <w:r>
        <w:rPr>
          <w:rFonts w:ascii="Arial" w:hAnsi="Arial" w:cs="Arial"/>
          <w:color w:val="222222"/>
          <w:sz w:val="20"/>
          <w:szCs w:val="20"/>
          <w:shd w:val="clear" w:color="auto" w:fill="FFFFFF"/>
        </w:rPr>
        <w:t> (pp. 1-4). IEEE.</w:t>
      </w:r>
    </w:p>
    <w:p w14:paraId="7D9BCD4D" w14:textId="77777777" w:rsidR="00CF264E" w:rsidRDefault="00CF264E">
      <w:pPr>
        <w:pStyle w:val="BodyText"/>
        <w:spacing w:before="146" w:line="357" w:lineRule="auto"/>
        <w:rPr>
          <w:rFonts w:ascii="Arial" w:hAnsi="Arial" w:cs="Arial"/>
          <w:color w:val="222222"/>
          <w:sz w:val="20"/>
          <w:szCs w:val="20"/>
          <w:shd w:val="clear" w:color="auto" w:fill="FFFFFF"/>
        </w:rPr>
      </w:pPr>
    </w:p>
    <w:p w14:paraId="083EE3F9" w14:textId="77777777" w:rsidR="00CF264E" w:rsidRDefault="00CF264E">
      <w:pPr>
        <w:pStyle w:val="BodyText"/>
        <w:spacing w:before="146" w:line="357" w:lineRule="auto"/>
      </w:pPr>
    </w:p>
    <w:p w14:paraId="1E966245" w14:textId="77777777" w:rsidR="00F423B4" w:rsidRDefault="00000000">
      <w:pPr>
        <w:pStyle w:val="Heading1"/>
        <w:spacing w:before="6"/>
        <w:ind w:left="1902" w:firstLine="0"/>
      </w:pPr>
      <w:r>
        <w:rPr>
          <w:spacing w:val="-2"/>
        </w:rPr>
        <w:t>APPENDIX</w:t>
      </w:r>
    </w:p>
    <w:p w14:paraId="0A44C0A5" w14:textId="77777777" w:rsidR="00F423B4" w:rsidRDefault="00000000">
      <w:pPr>
        <w:pStyle w:val="BodyText"/>
        <w:ind w:left="2262"/>
      </w:pPr>
      <w:r>
        <w:t>A.</w:t>
      </w:r>
      <w:r>
        <w:rPr>
          <w:spacing w:val="-2"/>
        </w:rPr>
        <w:t xml:space="preserve"> </w:t>
      </w:r>
      <w:r>
        <w:t>Source</w:t>
      </w:r>
      <w:r>
        <w:rPr>
          <w:spacing w:val="-2"/>
        </w:rPr>
        <w:t xml:space="preserve"> </w:t>
      </w:r>
      <w:r>
        <w:rPr>
          <w:spacing w:val="-4"/>
        </w:rPr>
        <w:t>Code</w:t>
      </w:r>
    </w:p>
    <w:p w14:paraId="0A9F29AD" w14:textId="77777777" w:rsidR="00F423B4" w:rsidRDefault="00000000">
      <w:pPr>
        <w:pStyle w:val="BodyText"/>
        <w:spacing w:before="148"/>
        <w:ind w:left="113"/>
        <w:jc w:val="center"/>
      </w:pPr>
      <w:r>
        <w:t>Attach</w:t>
      </w:r>
      <w:r>
        <w:rPr>
          <w:spacing w:val="-5"/>
        </w:rPr>
        <w:t xml:space="preserve"> </w:t>
      </w:r>
      <w:r>
        <w:t>the</w:t>
      </w:r>
      <w:r>
        <w:rPr>
          <w:spacing w:val="-2"/>
        </w:rPr>
        <w:t xml:space="preserve"> </w:t>
      </w:r>
      <w:r>
        <w:t>code</w:t>
      </w:r>
      <w:r>
        <w:rPr>
          <w:spacing w:val="-3"/>
        </w:rPr>
        <w:t xml:space="preserve"> </w:t>
      </w:r>
      <w:r>
        <w:t>for</w:t>
      </w:r>
      <w:r>
        <w:rPr>
          <w:spacing w:val="-4"/>
        </w:rPr>
        <w:t xml:space="preserve"> </w:t>
      </w:r>
      <w:r>
        <w:t>the</w:t>
      </w:r>
      <w:r>
        <w:rPr>
          <w:spacing w:val="-2"/>
        </w:rPr>
        <w:t xml:space="preserve"> </w:t>
      </w:r>
      <w:r>
        <w:t>solution</w:t>
      </w:r>
      <w:r>
        <w:rPr>
          <w:spacing w:val="-2"/>
        </w:rPr>
        <w:t xml:space="preserve"> built.</w:t>
      </w:r>
    </w:p>
    <w:p w14:paraId="170E7A03" w14:textId="77777777" w:rsidR="00F423B4" w:rsidRDefault="00F423B4">
      <w:pPr>
        <w:pStyle w:val="BodyText"/>
        <w:spacing w:before="0"/>
        <w:ind w:left="0"/>
      </w:pPr>
    </w:p>
    <w:p w14:paraId="216B865B" w14:textId="77777777" w:rsidR="00F423B4" w:rsidRDefault="00F423B4">
      <w:pPr>
        <w:pStyle w:val="BodyText"/>
        <w:spacing w:before="204"/>
        <w:ind w:left="0"/>
      </w:pPr>
    </w:p>
    <w:p w14:paraId="350E0C8D" w14:textId="77777777" w:rsidR="00F423B4" w:rsidRDefault="00000000">
      <w:pPr>
        <w:spacing w:before="1"/>
        <w:ind w:left="802"/>
        <w:rPr>
          <w:b/>
          <w:sz w:val="28"/>
        </w:rPr>
      </w:pPr>
      <w:r>
        <w:rPr>
          <w:b/>
          <w:color w:val="FF0000"/>
          <w:sz w:val="28"/>
        </w:rPr>
        <w:t>Note:</w:t>
      </w:r>
      <w:r>
        <w:rPr>
          <w:b/>
          <w:color w:val="FF0000"/>
          <w:spacing w:val="-4"/>
          <w:sz w:val="28"/>
        </w:rPr>
        <w:t xml:space="preserve"> </w:t>
      </w:r>
      <w:r>
        <w:rPr>
          <w:b/>
          <w:color w:val="FF0000"/>
          <w:sz w:val="28"/>
        </w:rPr>
        <w:t>Limit</w:t>
      </w:r>
      <w:r>
        <w:rPr>
          <w:b/>
          <w:color w:val="FF0000"/>
          <w:spacing w:val="-3"/>
          <w:sz w:val="28"/>
        </w:rPr>
        <w:t xml:space="preserve"> </w:t>
      </w:r>
      <w:r>
        <w:rPr>
          <w:b/>
          <w:color w:val="FF0000"/>
          <w:sz w:val="28"/>
        </w:rPr>
        <w:t>the</w:t>
      </w:r>
      <w:r>
        <w:rPr>
          <w:b/>
          <w:color w:val="FF0000"/>
          <w:spacing w:val="-4"/>
          <w:sz w:val="28"/>
        </w:rPr>
        <w:t xml:space="preserve"> </w:t>
      </w:r>
      <w:r>
        <w:rPr>
          <w:b/>
          <w:color w:val="FF0000"/>
          <w:sz w:val="28"/>
        </w:rPr>
        <w:t>report</w:t>
      </w:r>
      <w:r>
        <w:rPr>
          <w:b/>
          <w:color w:val="FF0000"/>
          <w:spacing w:val="-3"/>
          <w:sz w:val="28"/>
        </w:rPr>
        <w:t xml:space="preserve"> </w:t>
      </w:r>
      <w:r>
        <w:rPr>
          <w:b/>
          <w:color w:val="FF0000"/>
          <w:sz w:val="28"/>
        </w:rPr>
        <w:t>to</w:t>
      </w:r>
      <w:r>
        <w:rPr>
          <w:b/>
          <w:color w:val="FF0000"/>
          <w:spacing w:val="-3"/>
          <w:sz w:val="28"/>
        </w:rPr>
        <w:t xml:space="preserve"> </w:t>
      </w:r>
      <w:r>
        <w:rPr>
          <w:b/>
          <w:color w:val="FF0000"/>
          <w:sz w:val="28"/>
        </w:rPr>
        <w:t>15</w:t>
      </w:r>
      <w:r>
        <w:rPr>
          <w:b/>
          <w:color w:val="FF0000"/>
          <w:spacing w:val="-4"/>
          <w:sz w:val="28"/>
        </w:rPr>
        <w:t xml:space="preserve"> </w:t>
      </w:r>
      <w:r>
        <w:rPr>
          <w:b/>
          <w:color w:val="FF0000"/>
          <w:spacing w:val="-2"/>
          <w:sz w:val="28"/>
        </w:rPr>
        <w:t>pages.</w:t>
      </w:r>
    </w:p>
    <w:sectPr w:rsidR="00F423B4">
      <w:pgSz w:w="12240" w:h="15840"/>
      <w:pgMar w:top="1400" w:right="1720" w:bottom="280" w:left="1720" w:header="37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AAAA5" w14:textId="77777777" w:rsidR="00E37D7E" w:rsidRDefault="00E37D7E">
      <w:r>
        <w:separator/>
      </w:r>
    </w:p>
  </w:endnote>
  <w:endnote w:type="continuationSeparator" w:id="0">
    <w:p w14:paraId="5192F1EB" w14:textId="77777777" w:rsidR="00E37D7E" w:rsidRDefault="00E37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87BCD" w14:textId="77777777" w:rsidR="00E37D7E" w:rsidRDefault="00E37D7E">
      <w:r>
        <w:separator/>
      </w:r>
    </w:p>
  </w:footnote>
  <w:footnote w:type="continuationSeparator" w:id="0">
    <w:p w14:paraId="3A62FABD" w14:textId="77777777" w:rsidR="00E37D7E" w:rsidRDefault="00E37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425FD" w14:textId="1EEC1AE4" w:rsidR="00F423B4" w:rsidRDefault="00D40FA0">
    <w:pPr>
      <w:pStyle w:val="BodyText"/>
      <w:spacing w:before="0" w:line="14" w:lineRule="auto"/>
      <w:ind w:left="0"/>
      <w:rPr>
        <w:sz w:val="20"/>
      </w:rPr>
    </w:pPr>
    <w:r>
      <w:rPr>
        <w:noProof/>
      </w:rPr>
      <mc:AlternateContent>
        <mc:Choice Requires="wps">
          <w:drawing>
            <wp:anchor distT="0" distB="0" distL="0" distR="0" simplePos="0" relativeHeight="251659264" behindDoc="1" locked="0" layoutInCell="1" allowOverlap="1" wp14:anchorId="77D4AAD5" wp14:editId="1B24AC34">
              <wp:simplePos x="0" y="0"/>
              <wp:positionH relativeFrom="page">
                <wp:posOffset>2766060</wp:posOffset>
              </wp:positionH>
              <wp:positionV relativeFrom="page">
                <wp:posOffset>449580</wp:posOffset>
              </wp:positionV>
              <wp:extent cx="3916680" cy="3505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16680" cy="350520"/>
                      </a:xfrm>
                      <a:prstGeom prst="rect">
                        <a:avLst/>
                      </a:prstGeom>
                    </wps:spPr>
                    <wps:txbx>
                      <w:txbxContent>
                        <w:p w14:paraId="1475ABFF" w14:textId="28C61DB2" w:rsidR="00F423B4" w:rsidRPr="00D40FA0" w:rsidRDefault="00D40FA0">
                          <w:pPr>
                            <w:spacing w:before="7"/>
                            <w:ind w:left="20"/>
                            <w:rPr>
                              <w:rFonts w:ascii="Arial MT"/>
                              <w:sz w:val="40"/>
                              <w:lang w:val="en-IN"/>
                            </w:rPr>
                          </w:pPr>
                          <w:r>
                            <w:rPr>
                              <w:rFonts w:ascii="Arial MT"/>
                              <w:sz w:val="40"/>
                              <w:lang w:val="en-IN"/>
                            </w:rPr>
                            <w:t>AI/ML Project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7D4AAD5" id="_x0000_t202" coordsize="21600,21600" o:spt="202" path="m,l,21600r21600,l21600,xe">
              <v:stroke joinstyle="miter"/>
              <v:path gradientshapeok="t" o:connecttype="rect"/>
            </v:shapetype>
            <v:shape id="Textbox 2" o:spid="_x0000_s1026" type="#_x0000_t202" style="position:absolute;margin-left:217.8pt;margin-top:35.4pt;width:308.4pt;height:27.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" filled="f" stroked="f">
              <v:textbox inset="0,0,0,0">
                <w:txbxContent>
                  <w:p w14:paraId="1475ABFF" w14:textId="28C61DB2" w:rsidR="00F423B4" w:rsidRPr="00D40FA0" w:rsidRDefault="00D40FA0">
                    <w:pPr>
                      <w:spacing w:before="7"/>
                      <w:ind w:left="20"/>
                      <w:rPr>
                        <w:rFonts w:ascii="Arial MT"/>
                        <w:sz w:val="40"/>
                        <w:lang w:val="en-IN"/>
                      </w:rPr>
                    </w:pPr>
                    <w:r>
                      <w:rPr>
                        <w:rFonts w:ascii="Arial MT"/>
                        <w:sz w:val="40"/>
                        <w:lang w:val="en-IN"/>
                      </w:rPr>
                      <w:t>AI/ML Project</w:t>
                    </w:r>
                  </w:p>
                </w:txbxContent>
              </v:textbox>
              <w10:wrap anchorx="page" anchory="page"/>
            </v:shape>
          </w:pict>
        </mc:Fallback>
      </mc:AlternateContent>
    </w:r>
    <w:r w:rsidR="00000000">
      <w:rPr>
        <w:noProof/>
      </w:rPr>
      <w:drawing>
        <wp:anchor distT="0" distB="0" distL="0" distR="0" simplePos="0" relativeHeight="251657216" behindDoc="1" locked="0" layoutInCell="1" allowOverlap="1" wp14:anchorId="1FB6454C" wp14:editId="36498398">
          <wp:simplePos x="0" y="0"/>
          <wp:positionH relativeFrom="page">
            <wp:posOffset>470948</wp:posOffset>
          </wp:positionH>
          <wp:positionV relativeFrom="page">
            <wp:posOffset>236450</wp:posOffset>
          </wp:positionV>
          <wp:extent cx="1507794" cy="42025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507794" cy="42025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57C54"/>
    <w:multiLevelType w:val="multilevel"/>
    <w:tmpl w:val="BDBED754"/>
    <w:lvl w:ilvl="0">
      <w:start w:val="1"/>
      <w:numFmt w:val="decimal"/>
      <w:lvlText w:val="%1"/>
      <w:lvlJc w:val="left"/>
      <w:pPr>
        <w:ind w:left="1902" w:hanging="857"/>
        <w:jc w:val="right"/>
      </w:pPr>
      <w:rPr>
        <w:rFonts w:ascii="Calibri" w:eastAsia="Calibri" w:hAnsi="Calibri" w:cs="Calibri" w:hint="default"/>
        <w:b/>
        <w:bCs/>
        <w:i w:val="0"/>
        <w:iCs w:val="0"/>
        <w:spacing w:val="0"/>
        <w:w w:val="100"/>
        <w:sz w:val="24"/>
        <w:szCs w:val="24"/>
        <w:lang w:val="en-US" w:eastAsia="en-US" w:bidi="ar-SA"/>
      </w:rPr>
    </w:lvl>
    <w:lvl w:ilvl="1">
      <w:start w:val="1"/>
      <w:numFmt w:val="decimal"/>
      <w:lvlText w:val="%1.%2"/>
      <w:lvlJc w:val="left"/>
      <w:pPr>
        <w:ind w:left="2445" w:hanging="423"/>
      </w:pPr>
      <w:rPr>
        <w:rFonts w:ascii="Calibri" w:eastAsia="Calibri" w:hAnsi="Calibri" w:cs="Calibri" w:hint="default"/>
        <w:b w:val="0"/>
        <w:bCs w:val="0"/>
        <w:i w:val="0"/>
        <w:iCs w:val="0"/>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num w:numId="1" w16cid:durableId="117692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423B4"/>
    <w:rsid w:val="009352ED"/>
    <w:rsid w:val="009D4B70"/>
    <w:rsid w:val="00B05C27"/>
    <w:rsid w:val="00C44758"/>
    <w:rsid w:val="00CF264E"/>
    <w:rsid w:val="00D40FA0"/>
    <w:rsid w:val="00E37D7E"/>
    <w:rsid w:val="00F42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11F29"/>
  <w15:docId w15:val="{C4E721D9-5C47-4671-A07C-A0E308AEE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1"/>
      <w:ind w:left="1901" w:hanging="856"/>
      <w:outlineLvl w:val="0"/>
    </w:pPr>
    <w:rPr>
      <w:b/>
      <w:bCs/>
      <w:sz w:val="24"/>
      <w:szCs w:val="24"/>
    </w:rPr>
  </w:style>
  <w:style w:type="paragraph" w:styleId="Heading3">
    <w:name w:val="heading 3"/>
    <w:basedOn w:val="Normal"/>
    <w:next w:val="Normal"/>
    <w:link w:val="Heading3Char"/>
    <w:uiPriority w:val="9"/>
    <w:semiHidden/>
    <w:unhideWhenUsed/>
    <w:qFormat/>
    <w:rsid w:val="00D40FA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2"/>
    </w:pPr>
    <w:rPr>
      <w:sz w:val="24"/>
      <w:szCs w:val="24"/>
    </w:rPr>
  </w:style>
  <w:style w:type="paragraph" w:styleId="Title">
    <w:name w:val="Title"/>
    <w:basedOn w:val="Normal"/>
    <w:uiPriority w:val="10"/>
    <w:qFormat/>
    <w:pPr>
      <w:spacing w:before="7"/>
      <w:ind w:left="20"/>
    </w:pPr>
    <w:rPr>
      <w:rFonts w:ascii="Arial MT" w:eastAsia="Arial MT" w:hAnsi="Arial MT" w:cs="Arial MT"/>
      <w:sz w:val="40"/>
      <w:szCs w:val="40"/>
    </w:rPr>
  </w:style>
  <w:style w:type="paragraph" w:styleId="ListParagraph">
    <w:name w:val="List Paragraph"/>
    <w:basedOn w:val="Normal"/>
    <w:uiPriority w:val="1"/>
    <w:qFormat/>
    <w:pPr>
      <w:spacing w:before="146"/>
      <w:ind w:left="1901" w:hanging="85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40FA0"/>
    <w:pPr>
      <w:tabs>
        <w:tab w:val="center" w:pos="4513"/>
        <w:tab w:val="right" w:pos="9026"/>
      </w:tabs>
    </w:pPr>
  </w:style>
  <w:style w:type="character" w:customStyle="1" w:styleId="HeaderChar">
    <w:name w:val="Header Char"/>
    <w:basedOn w:val="DefaultParagraphFont"/>
    <w:link w:val="Header"/>
    <w:uiPriority w:val="99"/>
    <w:rsid w:val="00D40FA0"/>
    <w:rPr>
      <w:rFonts w:ascii="Calibri" w:eastAsia="Calibri" w:hAnsi="Calibri" w:cs="Calibri"/>
    </w:rPr>
  </w:style>
  <w:style w:type="paragraph" w:styleId="Footer">
    <w:name w:val="footer"/>
    <w:basedOn w:val="Normal"/>
    <w:link w:val="FooterChar"/>
    <w:uiPriority w:val="99"/>
    <w:unhideWhenUsed/>
    <w:rsid w:val="00D40FA0"/>
    <w:pPr>
      <w:tabs>
        <w:tab w:val="center" w:pos="4513"/>
        <w:tab w:val="right" w:pos="9026"/>
      </w:tabs>
    </w:pPr>
  </w:style>
  <w:style w:type="character" w:customStyle="1" w:styleId="FooterChar">
    <w:name w:val="Footer Char"/>
    <w:basedOn w:val="DefaultParagraphFont"/>
    <w:link w:val="Footer"/>
    <w:uiPriority w:val="99"/>
    <w:rsid w:val="00D40FA0"/>
    <w:rPr>
      <w:rFonts w:ascii="Calibri" w:eastAsia="Calibri" w:hAnsi="Calibri" w:cs="Calibri"/>
    </w:rPr>
  </w:style>
  <w:style w:type="character" w:customStyle="1" w:styleId="Heading3Char">
    <w:name w:val="Heading 3 Char"/>
    <w:basedOn w:val="DefaultParagraphFont"/>
    <w:link w:val="Heading3"/>
    <w:uiPriority w:val="9"/>
    <w:semiHidden/>
    <w:rsid w:val="00D40FA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4064">
      <w:bodyDiv w:val="1"/>
      <w:marLeft w:val="0"/>
      <w:marRight w:val="0"/>
      <w:marTop w:val="0"/>
      <w:marBottom w:val="0"/>
      <w:divBdr>
        <w:top w:val="none" w:sz="0" w:space="0" w:color="auto"/>
        <w:left w:val="none" w:sz="0" w:space="0" w:color="auto"/>
        <w:bottom w:val="none" w:sz="0" w:space="0" w:color="auto"/>
        <w:right w:val="none" w:sz="0" w:space="0" w:color="auto"/>
      </w:divBdr>
    </w:div>
    <w:div w:id="1378747548">
      <w:bodyDiv w:val="1"/>
      <w:marLeft w:val="0"/>
      <w:marRight w:val="0"/>
      <w:marTop w:val="0"/>
      <w:marBottom w:val="0"/>
      <w:divBdr>
        <w:top w:val="none" w:sz="0" w:space="0" w:color="auto"/>
        <w:left w:val="none" w:sz="0" w:space="0" w:color="auto"/>
        <w:bottom w:val="none" w:sz="0" w:space="0" w:color="auto"/>
        <w:right w:val="none" w:sz="0" w:space="0" w:color="auto"/>
      </w:divBdr>
      <w:divsChild>
        <w:div w:id="596716349">
          <w:marLeft w:val="0"/>
          <w:marRight w:val="0"/>
          <w:marTop w:val="0"/>
          <w:marBottom w:val="0"/>
          <w:divBdr>
            <w:top w:val="single" w:sz="2" w:space="0" w:color="D9D9E3"/>
            <w:left w:val="single" w:sz="2" w:space="0" w:color="D9D9E3"/>
            <w:bottom w:val="single" w:sz="2" w:space="0" w:color="D9D9E3"/>
            <w:right w:val="single" w:sz="2" w:space="0" w:color="D9D9E3"/>
          </w:divBdr>
          <w:divsChild>
            <w:div w:id="1774132727">
              <w:marLeft w:val="0"/>
              <w:marRight w:val="0"/>
              <w:marTop w:val="0"/>
              <w:marBottom w:val="0"/>
              <w:divBdr>
                <w:top w:val="single" w:sz="2" w:space="0" w:color="D9D9E3"/>
                <w:left w:val="single" w:sz="2" w:space="0" w:color="D9D9E3"/>
                <w:bottom w:val="single" w:sz="2" w:space="0" w:color="D9D9E3"/>
                <w:right w:val="single" w:sz="2" w:space="0" w:color="D9D9E3"/>
              </w:divBdr>
              <w:divsChild>
                <w:div w:id="243342864">
                  <w:marLeft w:val="0"/>
                  <w:marRight w:val="0"/>
                  <w:marTop w:val="0"/>
                  <w:marBottom w:val="0"/>
                  <w:divBdr>
                    <w:top w:val="single" w:sz="2" w:space="0" w:color="D9D9E3"/>
                    <w:left w:val="single" w:sz="2" w:space="0" w:color="D9D9E3"/>
                    <w:bottom w:val="single" w:sz="2" w:space="0" w:color="D9D9E3"/>
                    <w:right w:val="single" w:sz="2" w:space="0" w:color="D9D9E3"/>
                  </w:divBdr>
                  <w:divsChild>
                    <w:div w:id="79064886">
                      <w:marLeft w:val="0"/>
                      <w:marRight w:val="0"/>
                      <w:marTop w:val="0"/>
                      <w:marBottom w:val="0"/>
                      <w:divBdr>
                        <w:top w:val="single" w:sz="2" w:space="0" w:color="D9D9E3"/>
                        <w:left w:val="single" w:sz="2" w:space="0" w:color="D9D9E3"/>
                        <w:bottom w:val="single" w:sz="2" w:space="0" w:color="D9D9E3"/>
                        <w:right w:val="single" w:sz="2" w:space="0" w:color="D9D9E3"/>
                      </w:divBdr>
                      <w:divsChild>
                        <w:div w:id="62990569">
                          <w:marLeft w:val="0"/>
                          <w:marRight w:val="0"/>
                          <w:marTop w:val="0"/>
                          <w:marBottom w:val="0"/>
                          <w:divBdr>
                            <w:top w:val="single" w:sz="2" w:space="0" w:color="D9D9E3"/>
                            <w:left w:val="single" w:sz="2" w:space="0" w:color="D9D9E3"/>
                            <w:bottom w:val="single" w:sz="2" w:space="0" w:color="D9D9E3"/>
                            <w:right w:val="single" w:sz="2" w:space="0" w:color="D9D9E3"/>
                          </w:divBdr>
                          <w:divsChild>
                            <w:div w:id="1948583002">
                              <w:marLeft w:val="0"/>
                              <w:marRight w:val="0"/>
                              <w:marTop w:val="100"/>
                              <w:marBottom w:val="100"/>
                              <w:divBdr>
                                <w:top w:val="single" w:sz="2" w:space="0" w:color="D9D9E3"/>
                                <w:left w:val="single" w:sz="2" w:space="0" w:color="D9D9E3"/>
                                <w:bottom w:val="single" w:sz="2" w:space="0" w:color="D9D9E3"/>
                                <w:right w:val="single" w:sz="2" w:space="0" w:color="D9D9E3"/>
                              </w:divBdr>
                              <w:divsChild>
                                <w:div w:id="384139026">
                                  <w:marLeft w:val="0"/>
                                  <w:marRight w:val="0"/>
                                  <w:marTop w:val="0"/>
                                  <w:marBottom w:val="0"/>
                                  <w:divBdr>
                                    <w:top w:val="single" w:sz="2" w:space="0" w:color="D9D9E3"/>
                                    <w:left w:val="single" w:sz="2" w:space="0" w:color="D9D9E3"/>
                                    <w:bottom w:val="single" w:sz="2" w:space="0" w:color="D9D9E3"/>
                                    <w:right w:val="single" w:sz="2" w:space="0" w:color="D9D9E3"/>
                                  </w:divBdr>
                                  <w:divsChild>
                                    <w:div w:id="23408327">
                                      <w:marLeft w:val="0"/>
                                      <w:marRight w:val="0"/>
                                      <w:marTop w:val="0"/>
                                      <w:marBottom w:val="0"/>
                                      <w:divBdr>
                                        <w:top w:val="single" w:sz="2" w:space="0" w:color="D9D9E3"/>
                                        <w:left w:val="single" w:sz="2" w:space="0" w:color="D9D9E3"/>
                                        <w:bottom w:val="single" w:sz="2" w:space="0" w:color="D9D9E3"/>
                                        <w:right w:val="single" w:sz="2" w:space="0" w:color="D9D9E3"/>
                                      </w:divBdr>
                                      <w:divsChild>
                                        <w:div w:id="460156395">
                                          <w:marLeft w:val="0"/>
                                          <w:marRight w:val="0"/>
                                          <w:marTop w:val="0"/>
                                          <w:marBottom w:val="0"/>
                                          <w:divBdr>
                                            <w:top w:val="single" w:sz="2" w:space="0" w:color="D9D9E3"/>
                                            <w:left w:val="single" w:sz="2" w:space="0" w:color="D9D9E3"/>
                                            <w:bottom w:val="single" w:sz="2" w:space="0" w:color="D9D9E3"/>
                                            <w:right w:val="single" w:sz="2" w:space="0" w:color="D9D9E3"/>
                                          </w:divBdr>
                                          <w:divsChild>
                                            <w:div w:id="8069840">
                                              <w:marLeft w:val="0"/>
                                              <w:marRight w:val="0"/>
                                              <w:marTop w:val="0"/>
                                              <w:marBottom w:val="0"/>
                                              <w:divBdr>
                                                <w:top w:val="single" w:sz="2" w:space="0" w:color="D9D9E3"/>
                                                <w:left w:val="single" w:sz="2" w:space="0" w:color="D9D9E3"/>
                                                <w:bottom w:val="single" w:sz="2" w:space="0" w:color="D9D9E3"/>
                                                <w:right w:val="single" w:sz="2" w:space="0" w:color="D9D9E3"/>
                                              </w:divBdr>
                                              <w:divsChild>
                                                <w:div w:id="345905020">
                                                  <w:marLeft w:val="0"/>
                                                  <w:marRight w:val="0"/>
                                                  <w:marTop w:val="0"/>
                                                  <w:marBottom w:val="0"/>
                                                  <w:divBdr>
                                                    <w:top w:val="single" w:sz="2" w:space="0" w:color="D9D9E3"/>
                                                    <w:left w:val="single" w:sz="2" w:space="0" w:color="D9D9E3"/>
                                                    <w:bottom w:val="single" w:sz="2" w:space="0" w:color="D9D9E3"/>
                                                    <w:right w:val="single" w:sz="2" w:space="0" w:color="D9D9E3"/>
                                                  </w:divBdr>
                                                  <w:divsChild>
                                                    <w:div w:id="712189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1040707">
          <w:marLeft w:val="0"/>
          <w:marRight w:val="0"/>
          <w:marTop w:val="0"/>
          <w:marBottom w:val="0"/>
          <w:divBdr>
            <w:top w:val="none" w:sz="0" w:space="0" w:color="auto"/>
            <w:left w:val="none" w:sz="0" w:space="0" w:color="auto"/>
            <w:bottom w:val="none" w:sz="0" w:space="0" w:color="auto"/>
            <w:right w:val="none" w:sz="0" w:space="0" w:color="auto"/>
          </w:divBdr>
        </w:div>
      </w:divsChild>
    </w:div>
    <w:div w:id="1421872876">
      <w:bodyDiv w:val="1"/>
      <w:marLeft w:val="0"/>
      <w:marRight w:val="0"/>
      <w:marTop w:val="0"/>
      <w:marBottom w:val="0"/>
      <w:divBdr>
        <w:top w:val="none" w:sz="0" w:space="0" w:color="auto"/>
        <w:left w:val="none" w:sz="0" w:space="0" w:color="auto"/>
        <w:bottom w:val="none" w:sz="0" w:space="0" w:color="auto"/>
        <w:right w:val="none" w:sz="0" w:space="0" w:color="auto"/>
      </w:divBdr>
    </w:div>
    <w:div w:id="1759322325">
      <w:bodyDiv w:val="1"/>
      <w:marLeft w:val="0"/>
      <w:marRight w:val="0"/>
      <w:marTop w:val="0"/>
      <w:marBottom w:val="0"/>
      <w:divBdr>
        <w:top w:val="none" w:sz="0" w:space="0" w:color="auto"/>
        <w:left w:val="none" w:sz="0" w:space="0" w:color="auto"/>
        <w:bottom w:val="none" w:sz="0" w:space="0" w:color="auto"/>
        <w:right w:val="none" w:sz="0" w:space="0" w:color="auto"/>
      </w:divBdr>
    </w:div>
    <w:div w:id="179216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6</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Trupti Satpute</cp:lastModifiedBy>
  <cp:revision>6</cp:revision>
  <dcterms:created xsi:type="dcterms:W3CDTF">2024-01-05T13:51:00Z</dcterms:created>
  <dcterms:modified xsi:type="dcterms:W3CDTF">2024-01-05T18:11:00Z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2021-02-15T00:00:00Z</vt:filetime>
  </property>
  <property fmtid="{D5CDD505-2E9C-101B-9397-08002B2CF9AE}" pid="3" name="Creator">
    <vt:lpwstr>Microsoft® Word 2013</vt:lpwstr>
  </property>
  <property fmtid="{D5CDD505-2E9C-101B-9397-08002B2CF9AE}" pid="4" name="LastSaved">
    <vt:filetime>2024-01-05T00:00:00Z</vt:filetime>
  </property>
  <property fmtid="{D5CDD505-2E9C-101B-9397-08002B2CF9AE}" pid="5" name="Producer">
    <vt:lpwstr>Microsoft® Word 2013</vt:lpwstr>
  </property>
</Properties>
</file>