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5722" w:rsidRPr="009D0138" w:rsidRDefault="00E05722" w:rsidP="00E05722">
      <w:pPr>
        <w:jc w:val="center"/>
        <w:rPr>
          <w:rFonts w:ascii="Verdana" w:hAnsi="Verdana"/>
          <w:b/>
          <w:sz w:val="28"/>
        </w:rPr>
      </w:pPr>
      <w:r w:rsidRPr="009D0138">
        <w:rPr>
          <w:rFonts w:ascii="Verdana" w:hAnsi="Verdana"/>
          <w:b/>
          <w:sz w:val="28"/>
        </w:rPr>
        <w:t>EMPOWERING COMMUNITIES FOR SUSTAINABLE DEVELOPMENT</w:t>
      </w:r>
    </w:p>
    <w:p w:rsidR="00E05722" w:rsidRPr="009D0138" w:rsidRDefault="00E05722" w:rsidP="00E05722">
      <w:pPr>
        <w:jc w:val="center"/>
        <w:rPr>
          <w:rFonts w:ascii="Verdana" w:hAnsi="Verdana"/>
          <w:b/>
          <w:sz w:val="28"/>
          <w:u w:val="single"/>
        </w:rPr>
      </w:pPr>
      <w:r w:rsidRPr="009D0138">
        <w:rPr>
          <w:rFonts w:ascii="Verdana" w:hAnsi="Verdana"/>
          <w:b/>
          <w:sz w:val="28"/>
        </w:rPr>
        <w:t xml:space="preserve"> </w:t>
      </w:r>
      <w:r w:rsidRPr="009D0138">
        <w:rPr>
          <w:rFonts w:ascii="Verdana" w:hAnsi="Verdana"/>
          <w:b/>
          <w:sz w:val="28"/>
          <w:u w:val="single"/>
        </w:rPr>
        <w:t>PROJECT REPORT</w:t>
      </w:r>
    </w:p>
    <w:p w:rsidR="00C13C30" w:rsidRPr="009D0138" w:rsidRDefault="009D0138" w:rsidP="009D0138">
      <w:pPr>
        <w:pStyle w:val="ListParagraph"/>
        <w:numPr>
          <w:ilvl w:val="0"/>
          <w:numId w:val="1"/>
        </w:numPr>
        <w:ind w:left="426" w:hanging="371"/>
        <w:rPr>
          <w:rFonts w:ascii="Times New Roman" w:hAnsi="Times New Roman" w:cs="Times New Roman"/>
          <w:b/>
          <w:sz w:val="24"/>
          <w:szCs w:val="24"/>
        </w:rPr>
      </w:pPr>
      <w:r>
        <w:rPr>
          <w:rFonts w:ascii="Times New Roman" w:hAnsi="Times New Roman" w:cs="Times New Roman"/>
          <w:b/>
          <w:sz w:val="24"/>
          <w:szCs w:val="24"/>
        </w:rPr>
        <w:t xml:space="preserve"> </w:t>
      </w:r>
      <w:r w:rsidRPr="009D0138">
        <w:rPr>
          <w:rFonts w:ascii="Times New Roman" w:hAnsi="Times New Roman" w:cs="Times New Roman"/>
          <w:b/>
          <w:sz w:val="24"/>
          <w:szCs w:val="24"/>
        </w:rPr>
        <w:t>INTRODUCTION:</w:t>
      </w:r>
    </w:p>
    <w:p w:rsidR="00E05722" w:rsidRPr="00343A27" w:rsidRDefault="00E05722" w:rsidP="00343A27">
      <w:pPr>
        <w:spacing w:line="360" w:lineRule="auto"/>
        <w:ind w:firstLine="720"/>
        <w:jc w:val="both"/>
        <w:rPr>
          <w:rFonts w:ascii="Times New Roman" w:hAnsi="Times New Roman" w:cs="Times New Roman"/>
          <w:sz w:val="28"/>
          <w:szCs w:val="24"/>
        </w:rPr>
      </w:pPr>
      <w:r w:rsidRPr="00343A27">
        <w:rPr>
          <w:rFonts w:ascii="Times New Roman" w:hAnsi="Times New Roman" w:cs="Times New Roman"/>
          <w:sz w:val="28"/>
          <w:szCs w:val="24"/>
        </w:rPr>
        <w:t xml:space="preserve">In the face of global challenges such as climate change, environmental degradation, and social inequality, there is an urgent need for comprehensive and sustainable development solutions. The concept of sustainable development, as articulated in the United Nations' Sustainable Development Goals (SDGs), recognizes the interdependence of economic, social, and environmental factors. This project, "Empowering Communities for Sustainable Development," aims to contribute to the achievement of these goals by fostering community-led initiatives and promoting practices that ensure a harmonious balance between economic growth, social well-being, and environmental stewardship. </w:t>
      </w:r>
    </w:p>
    <w:p w:rsidR="00E05722" w:rsidRPr="00343A27" w:rsidRDefault="00E05722" w:rsidP="00343A27">
      <w:pPr>
        <w:spacing w:line="360" w:lineRule="auto"/>
        <w:jc w:val="both"/>
        <w:rPr>
          <w:rFonts w:ascii="Times New Roman" w:hAnsi="Times New Roman" w:cs="Times New Roman"/>
          <w:sz w:val="28"/>
          <w:szCs w:val="24"/>
        </w:rPr>
      </w:pPr>
      <w:r w:rsidRPr="00343A27">
        <w:rPr>
          <w:rFonts w:ascii="Times New Roman" w:hAnsi="Times New Roman" w:cs="Times New Roman"/>
          <w:sz w:val="28"/>
          <w:szCs w:val="24"/>
        </w:rPr>
        <w:tab/>
        <w:t>Sustainability have been determined in terms of no poverty, quality of education, life below water, reduced inequality, life on land, industry, infrastructure and innovation.</w:t>
      </w:r>
    </w:p>
    <w:p w:rsidR="008D12A3" w:rsidRPr="009D0138" w:rsidRDefault="009D0138" w:rsidP="00E05722">
      <w:pPr>
        <w:jc w:val="both"/>
        <w:rPr>
          <w:rFonts w:ascii="Times New Roman" w:hAnsi="Times New Roman" w:cs="Times New Roman"/>
          <w:b/>
          <w:sz w:val="24"/>
          <w:szCs w:val="24"/>
        </w:rPr>
      </w:pPr>
      <w:r>
        <w:rPr>
          <w:rFonts w:ascii="Times New Roman" w:hAnsi="Times New Roman" w:cs="Times New Roman"/>
          <w:b/>
          <w:sz w:val="24"/>
          <w:szCs w:val="24"/>
        </w:rPr>
        <w:t>II</w:t>
      </w:r>
      <w:proofErr w:type="gramStart"/>
      <w:r>
        <w:rPr>
          <w:rFonts w:ascii="Times New Roman" w:hAnsi="Times New Roman" w:cs="Times New Roman"/>
          <w:b/>
          <w:sz w:val="24"/>
          <w:szCs w:val="24"/>
        </w:rPr>
        <w:t xml:space="preserve">.  </w:t>
      </w:r>
      <w:r w:rsidR="008D12A3" w:rsidRPr="009D0138">
        <w:rPr>
          <w:rFonts w:ascii="Times New Roman" w:hAnsi="Times New Roman" w:cs="Times New Roman"/>
          <w:b/>
          <w:sz w:val="24"/>
          <w:szCs w:val="24"/>
        </w:rPr>
        <w:t>LITERATURE</w:t>
      </w:r>
      <w:proofErr w:type="gramEnd"/>
      <w:r w:rsidR="008D12A3" w:rsidRPr="009D0138">
        <w:rPr>
          <w:rFonts w:ascii="Times New Roman" w:hAnsi="Times New Roman" w:cs="Times New Roman"/>
          <w:b/>
          <w:sz w:val="24"/>
          <w:szCs w:val="24"/>
        </w:rPr>
        <w:t xml:space="preserve"> SURVEY:</w:t>
      </w:r>
    </w:p>
    <w:p w:rsidR="00E05722" w:rsidRPr="009D0138" w:rsidRDefault="009D0138" w:rsidP="00E05722">
      <w:pPr>
        <w:jc w:val="both"/>
        <w:rPr>
          <w:rFonts w:ascii="Times New Roman" w:hAnsi="Times New Roman" w:cs="Times New Roman"/>
          <w:b/>
          <w:sz w:val="24"/>
          <w:szCs w:val="24"/>
        </w:rPr>
      </w:pPr>
      <w:r w:rsidRPr="009D0138">
        <w:rPr>
          <w:rFonts w:ascii="Times New Roman" w:hAnsi="Times New Roman" w:cs="Times New Roman"/>
          <w:b/>
          <w:sz w:val="24"/>
          <w:szCs w:val="24"/>
        </w:rPr>
        <w:t>EXISTING PROBLEMS:</w:t>
      </w:r>
    </w:p>
    <w:p w:rsidR="00E05722" w:rsidRPr="00343A27" w:rsidRDefault="00E05722" w:rsidP="00343A27">
      <w:pPr>
        <w:pStyle w:val="ListParagraph"/>
        <w:numPr>
          <w:ilvl w:val="0"/>
          <w:numId w:val="3"/>
        </w:numPr>
        <w:ind w:left="426"/>
        <w:jc w:val="both"/>
        <w:rPr>
          <w:rFonts w:ascii="Times New Roman" w:hAnsi="Times New Roman" w:cs="Times New Roman"/>
          <w:b/>
          <w:sz w:val="28"/>
          <w:szCs w:val="24"/>
        </w:rPr>
      </w:pPr>
      <w:r w:rsidRPr="00343A27">
        <w:rPr>
          <w:rFonts w:ascii="Times New Roman" w:hAnsi="Times New Roman" w:cs="Times New Roman"/>
          <w:b/>
          <w:sz w:val="28"/>
          <w:szCs w:val="24"/>
        </w:rPr>
        <w:t>Environmental Degradation:</w:t>
      </w:r>
    </w:p>
    <w:p w:rsidR="00E05722" w:rsidRPr="00343A27" w:rsidRDefault="00E05722" w:rsidP="00343A27">
      <w:pPr>
        <w:ind w:firstLine="66"/>
        <w:jc w:val="both"/>
        <w:rPr>
          <w:rFonts w:ascii="Times New Roman" w:hAnsi="Times New Roman" w:cs="Times New Roman"/>
          <w:sz w:val="28"/>
          <w:szCs w:val="24"/>
        </w:rPr>
      </w:pPr>
      <w:r w:rsidRPr="00343A27">
        <w:rPr>
          <w:rFonts w:ascii="Times New Roman" w:hAnsi="Times New Roman" w:cs="Times New Roman"/>
          <w:b/>
          <w:sz w:val="28"/>
          <w:szCs w:val="24"/>
        </w:rPr>
        <w:t>Issue:</w:t>
      </w:r>
      <w:r w:rsidRPr="00343A27">
        <w:rPr>
          <w:rFonts w:ascii="Times New Roman" w:hAnsi="Times New Roman" w:cs="Times New Roman"/>
          <w:sz w:val="28"/>
          <w:szCs w:val="24"/>
        </w:rPr>
        <w:t xml:space="preserve"> Uncontrolled deforestation, pollution, and unsustainable resource extraction contribute to environmental degradation, leading to the loss of biodiversity and disruption of ecosystems.</w:t>
      </w:r>
    </w:p>
    <w:p w:rsidR="00E05722" w:rsidRPr="00343A27" w:rsidRDefault="00E05722" w:rsidP="00343A27">
      <w:pPr>
        <w:pStyle w:val="ListParagraph"/>
        <w:numPr>
          <w:ilvl w:val="0"/>
          <w:numId w:val="3"/>
        </w:numPr>
        <w:ind w:left="284"/>
        <w:jc w:val="both"/>
        <w:rPr>
          <w:rFonts w:ascii="Times New Roman" w:hAnsi="Times New Roman" w:cs="Times New Roman"/>
          <w:b/>
          <w:sz w:val="28"/>
          <w:szCs w:val="24"/>
        </w:rPr>
      </w:pPr>
      <w:r w:rsidRPr="00343A27">
        <w:rPr>
          <w:rFonts w:ascii="Times New Roman" w:hAnsi="Times New Roman" w:cs="Times New Roman"/>
          <w:b/>
          <w:sz w:val="28"/>
          <w:szCs w:val="24"/>
        </w:rPr>
        <w:t>Social Inequality:</w:t>
      </w:r>
    </w:p>
    <w:p w:rsidR="00E05722" w:rsidRPr="00343A27" w:rsidRDefault="00E05722" w:rsidP="00E05722">
      <w:pPr>
        <w:jc w:val="both"/>
        <w:rPr>
          <w:rFonts w:ascii="Times New Roman" w:hAnsi="Times New Roman" w:cs="Times New Roman"/>
          <w:sz w:val="28"/>
          <w:szCs w:val="24"/>
        </w:rPr>
      </w:pPr>
      <w:r w:rsidRPr="00343A27">
        <w:rPr>
          <w:rFonts w:ascii="Times New Roman" w:hAnsi="Times New Roman" w:cs="Times New Roman"/>
          <w:b/>
          <w:sz w:val="28"/>
          <w:szCs w:val="24"/>
        </w:rPr>
        <w:t>Issue:</w:t>
      </w:r>
      <w:r w:rsidRPr="00343A27">
        <w:rPr>
          <w:rFonts w:ascii="Times New Roman" w:hAnsi="Times New Roman" w:cs="Times New Roman"/>
          <w:sz w:val="28"/>
          <w:szCs w:val="24"/>
        </w:rPr>
        <w:t xml:space="preserve"> Disparities in access to resources, education, and employment opportunities contribute to social inequality within communities.</w:t>
      </w:r>
    </w:p>
    <w:p w:rsidR="00E05722" w:rsidRPr="00343A27" w:rsidRDefault="00E05722" w:rsidP="00343A27">
      <w:pPr>
        <w:pStyle w:val="ListParagraph"/>
        <w:numPr>
          <w:ilvl w:val="0"/>
          <w:numId w:val="3"/>
        </w:numPr>
        <w:ind w:left="426"/>
        <w:jc w:val="both"/>
        <w:rPr>
          <w:rFonts w:ascii="Times New Roman" w:hAnsi="Times New Roman" w:cs="Times New Roman"/>
          <w:b/>
          <w:sz w:val="28"/>
          <w:szCs w:val="24"/>
        </w:rPr>
      </w:pPr>
      <w:r w:rsidRPr="00343A27">
        <w:rPr>
          <w:rFonts w:ascii="Times New Roman" w:hAnsi="Times New Roman" w:cs="Times New Roman"/>
          <w:b/>
          <w:sz w:val="28"/>
          <w:szCs w:val="24"/>
        </w:rPr>
        <w:t>Limited Economic Opportunities:</w:t>
      </w:r>
    </w:p>
    <w:p w:rsidR="00E05722" w:rsidRPr="00343A27" w:rsidRDefault="00E05722" w:rsidP="00E05722">
      <w:pPr>
        <w:jc w:val="both"/>
        <w:rPr>
          <w:rFonts w:ascii="Times New Roman" w:hAnsi="Times New Roman" w:cs="Times New Roman"/>
          <w:sz w:val="28"/>
          <w:szCs w:val="24"/>
        </w:rPr>
      </w:pPr>
      <w:r w:rsidRPr="00343A27">
        <w:rPr>
          <w:rFonts w:ascii="Times New Roman" w:hAnsi="Times New Roman" w:cs="Times New Roman"/>
          <w:sz w:val="28"/>
          <w:szCs w:val="24"/>
        </w:rPr>
        <w:lastRenderedPageBreak/>
        <w:t>Issue: Lack of economic opportunities, especially for vulnerable populations, hinders community development and perpetuates cycles of poverty.</w:t>
      </w:r>
    </w:p>
    <w:p w:rsidR="00E05722" w:rsidRPr="00343A27" w:rsidRDefault="00E05722" w:rsidP="00343A27">
      <w:pPr>
        <w:pStyle w:val="ListParagraph"/>
        <w:numPr>
          <w:ilvl w:val="0"/>
          <w:numId w:val="3"/>
        </w:numPr>
        <w:ind w:left="284"/>
        <w:jc w:val="both"/>
        <w:rPr>
          <w:rFonts w:ascii="Times New Roman" w:hAnsi="Times New Roman" w:cs="Times New Roman"/>
          <w:b/>
          <w:sz w:val="28"/>
          <w:szCs w:val="24"/>
        </w:rPr>
      </w:pPr>
      <w:r w:rsidRPr="00343A27">
        <w:rPr>
          <w:rFonts w:ascii="Times New Roman" w:hAnsi="Times New Roman" w:cs="Times New Roman"/>
          <w:b/>
          <w:sz w:val="28"/>
          <w:szCs w:val="24"/>
        </w:rPr>
        <w:t>Lack of Community Empowerment:</w:t>
      </w:r>
    </w:p>
    <w:p w:rsidR="00E05722" w:rsidRPr="00343A27" w:rsidRDefault="00E05722" w:rsidP="00E05722">
      <w:pPr>
        <w:jc w:val="both"/>
        <w:rPr>
          <w:rFonts w:ascii="Times New Roman" w:hAnsi="Times New Roman" w:cs="Times New Roman"/>
          <w:sz w:val="28"/>
          <w:szCs w:val="24"/>
        </w:rPr>
      </w:pPr>
      <w:r w:rsidRPr="00343A27">
        <w:rPr>
          <w:rFonts w:ascii="Times New Roman" w:hAnsi="Times New Roman" w:cs="Times New Roman"/>
          <w:sz w:val="28"/>
          <w:szCs w:val="24"/>
        </w:rPr>
        <w:t>Issue: Communities often lack the knowledge, skills, and resources needed to actively participate in decision-making processes and manage their own development.</w:t>
      </w:r>
    </w:p>
    <w:p w:rsidR="00E05722" w:rsidRPr="00343A27" w:rsidRDefault="00E05722" w:rsidP="00343A27">
      <w:pPr>
        <w:pStyle w:val="ListParagraph"/>
        <w:numPr>
          <w:ilvl w:val="0"/>
          <w:numId w:val="3"/>
        </w:numPr>
        <w:ind w:left="426"/>
        <w:jc w:val="both"/>
        <w:rPr>
          <w:rFonts w:ascii="Times New Roman" w:hAnsi="Times New Roman" w:cs="Times New Roman"/>
          <w:b/>
          <w:sz w:val="28"/>
          <w:szCs w:val="24"/>
        </w:rPr>
      </w:pPr>
      <w:r w:rsidRPr="00343A27">
        <w:rPr>
          <w:rFonts w:ascii="Times New Roman" w:hAnsi="Times New Roman" w:cs="Times New Roman"/>
          <w:b/>
          <w:sz w:val="28"/>
          <w:szCs w:val="24"/>
        </w:rPr>
        <w:t>Climate Change Vulnerability:</w:t>
      </w:r>
    </w:p>
    <w:p w:rsidR="00E05722" w:rsidRPr="00343A27" w:rsidRDefault="00E05722" w:rsidP="00E05722">
      <w:pPr>
        <w:jc w:val="both"/>
        <w:rPr>
          <w:rFonts w:ascii="Times New Roman" w:hAnsi="Times New Roman" w:cs="Times New Roman"/>
          <w:sz w:val="28"/>
          <w:szCs w:val="24"/>
        </w:rPr>
      </w:pPr>
      <w:r w:rsidRPr="00343A27">
        <w:rPr>
          <w:rFonts w:ascii="Times New Roman" w:hAnsi="Times New Roman" w:cs="Times New Roman"/>
          <w:sz w:val="28"/>
          <w:szCs w:val="24"/>
        </w:rPr>
        <w:t>Issue: Climate change poses a significant threat, leading to extreme weather events, changing precipitation patterns, and adverse impacts on agriculture and livelihoods.</w:t>
      </w:r>
    </w:p>
    <w:p w:rsidR="00E05722" w:rsidRPr="00343A27" w:rsidRDefault="00E05722" w:rsidP="00343A27">
      <w:pPr>
        <w:pStyle w:val="ListParagraph"/>
        <w:numPr>
          <w:ilvl w:val="0"/>
          <w:numId w:val="3"/>
        </w:numPr>
        <w:ind w:left="284"/>
        <w:jc w:val="both"/>
        <w:rPr>
          <w:rFonts w:ascii="Times New Roman" w:hAnsi="Times New Roman" w:cs="Times New Roman"/>
          <w:b/>
          <w:sz w:val="28"/>
          <w:szCs w:val="24"/>
        </w:rPr>
      </w:pPr>
      <w:r w:rsidRPr="00343A27">
        <w:rPr>
          <w:rFonts w:ascii="Times New Roman" w:hAnsi="Times New Roman" w:cs="Times New Roman"/>
          <w:b/>
          <w:sz w:val="28"/>
          <w:szCs w:val="24"/>
        </w:rPr>
        <w:t>Inadequate Waste Management:</w:t>
      </w:r>
    </w:p>
    <w:p w:rsidR="00E05722" w:rsidRPr="00343A27" w:rsidRDefault="00E05722" w:rsidP="00E05722">
      <w:pPr>
        <w:jc w:val="both"/>
        <w:rPr>
          <w:rFonts w:ascii="Times New Roman" w:hAnsi="Times New Roman" w:cs="Times New Roman"/>
          <w:sz w:val="28"/>
          <w:szCs w:val="24"/>
        </w:rPr>
      </w:pPr>
      <w:r w:rsidRPr="00343A27">
        <w:rPr>
          <w:rFonts w:ascii="Times New Roman" w:hAnsi="Times New Roman" w:cs="Times New Roman"/>
          <w:sz w:val="28"/>
          <w:szCs w:val="24"/>
        </w:rPr>
        <w:t>Issue: Improper waste disposal contributes to environmental pollution and poses health risks to communities.</w:t>
      </w:r>
    </w:p>
    <w:p w:rsidR="00E05722" w:rsidRPr="00343A27" w:rsidRDefault="00E05722" w:rsidP="00343A27">
      <w:pPr>
        <w:pStyle w:val="ListParagraph"/>
        <w:numPr>
          <w:ilvl w:val="0"/>
          <w:numId w:val="3"/>
        </w:numPr>
        <w:ind w:left="426"/>
        <w:jc w:val="both"/>
        <w:rPr>
          <w:rFonts w:ascii="Times New Roman" w:hAnsi="Times New Roman" w:cs="Times New Roman"/>
          <w:b/>
          <w:sz w:val="28"/>
          <w:szCs w:val="24"/>
        </w:rPr>
      </w:pPr>
      <w:r w:rsidRPr="00343A27">
        <w:rPr>
          <w:rFonts w:ascii="Times New Roman" w:hAnsi="Times New Roman" w:cs="Times New Roman"/>
          <w:b/>
          <w:sz w:val="28"/>
          <w:szCs w:val="24"/>
        </w:rPr>
        <w:t>Limited Access to Education and Skills Training:</w:t>
      </w:r>
    </w:p>
    <w:p w:rsidR="00E05722" w:rsidRPr="00343A27" w:rsidRDefault="00E05722" w:rsidP="00E05722">
      <w:pPr>
        <w:jc w:val="both"/>
        <w:rPr>
          <w:rFonts w:ascii="Times New Roman" w:hAnsi="Times New Roman" w:cs="Times New Roman"/>
          <w:sz w:val="28"/>
          <w:szCs w:val="24"/>
        </w:rPr>
      </w:pPr>
      <w:r w:rsidRPr="00343A27">
        <w:rPr>
          <w:rFonts w:ascii="Times New Roman" w:hAnsi="Times New Roman" w:cs="Times New Roman"/>
          <w:sz w:val="28"/>
          <w:szCs w:val="24"/>
        </w:rPr>
        <w:t>Issue: Insufficient access to education and skills training impedes individual and community development.</w:t>
      </w:r>
    </w:p>
    <w:p w:rsidR="00E05722" w:rsidRPr="00343A27" w:rsidRDefault="00E05722" w:rsidP="00343A27">
      <w:pPr>
        <w:pStyle w:val="ListParagraph"/>
        <w:numPr>
          <w:ilvl w:val="0"/>
          <w:numId w:val="3"/>
        </w:numPr>
        <w:ind w:left="284"/>
        <w:jc w:val="both"/>
        <w:rPr>
          <w:rFonts w:ascii="Times New Roman" w:hAnsi="Times New Roman" w:cs="Times New Roman"/>
          <w:b/>
          <w:sz w:val="28"/>
          <w:szCs w:val="24"/>
        </w:rPr>
      </w:pPr>
      <w:r w:rsidRPr="00343A27">
        <w:rPr>
          <w:rFonts w:ascii="Times New Roman" w:hAnsi="Times New Roman" w:cs="Times New Roman"/>
          <w:b/>
          <w:sz w:val="28"/>
          <w:szCs w:val="24"/>
        </w:rPr>
        <w:t>Weak Social Cohesion:</w:t>
      </w:r>
    </w:p>
    <w:p w:rsidR="00E05722" w:rsidRPr="00343A27" w:rsidRDefault="00E05722" w:rsidP="00E05722">
      <w:pPr>
        <w:jc w:val="both"/>
        <w:rPr>
          <w:rFonts w:ascii="Times New Roman" w:hAnsi="Times New Roman" w:cs="Times New Roman"/>
          <w:sz w:val="28"/>
          <w:szCs w:val="24"/>
        </w:rPr>
      </w:pPr>
      <w:r w:rsidRPr="00343A27">
        <w:rPr>
          <w:rFonts w:ascii="Times New Roman" w:hAnsi="Times New Roman" w:cs="Times New Roman"/>
          <w:sz w:val="28"/>
          <w:szCs w:val="24"/>
        </w:rPr>
        <w:t>Issue: Social divisions and lack of cohesion within communities hinder collaborative efforts for development.</w:t>
      </w:r>
    </w:p>
    <w:p w:rsidR="00505ED5" w:rsidRPr="00343A27" w:rsidRDefault="00E05722" w:rsidP="008D12A3">
      <w:pPr>
        <w:ind w:firstLine="720"/>
        <w:jc w:val="both"/>
        <w:rPr>
          <w:rFonts w:ascii="Times New Roman" w:hAnsi="Times New Roman" w:cs="Times New Roman"/>
          <w:sz w:val="28"/>
          <w:szCs w:val="24"/>
        </w:rPr>
      </w:pPr>
      <w:r w:rsidRPr="00343A27">
        <w:rPr>
          <w:rFonts w:ascii="Times New Roman" w:hAnsi="Times New Roman" w:cs="Times New Roman"/>
          <w:sz w:val="28"/>
          <w:szCs w:val="24"/>
        </w:rPr>
        <w:t>Addressing these existing problems requires a holistic and integrated approach, where the community is actively involved in the decision-making process and implementation of solutions.</w:t>
      </w:r>
    </w:p>
    <w:p w:rsidR="00E05722" w:rsidRPr="00343A27" w:rsidRDefault="00505ED5" w:rsidP="008D12A3">
      <w:pPr>
        <w:ind w:firstLine="720"/>
        <w:jc w:val="both"/>
        <w:rPr>
          <w:rFonts w:ascii="Times New Roman" w:hAnsi="Times New Roman" w:cs="Times New Roman"/>
          <w:sz w:val="28"/>
          <w:szCs w:val="24"/>
        </w:rPr>
      </w:pPr>
      <w:r w:rsidRPr="00343A27">
        <w:rPr>
          <w:rFonts w:ascii="Times New Roman" w:hAnsi="Times New Roman" w:cs="Times New Roman"/>
          <w:sz w:val="28"/>
          <w:szCs w:val="24"/>
        </w:rPr>
        <w:t xml:space="preserve">In the proposed approach apply the </w:t>
      </w:r>
      <w:r w:rsidR="000B183F" w:rsidRPr="00343A27">
        <w:rPr>
          <w:rFonts w:ascii="Times New Roman" w:hAnsi="Times New Roman" w:cs="Times New Roman"/>
          <w:sz w:val="28"/>
          <w:szCs w:val="24"/>
        </w:rPr>
        <w:t xml:space="preserve">data analysis and visualization approaches like bar chart, pie chart and other representation. It provides more clarity to the decision maker. </w:t>
      </w:r>
    </w:p>
    <w:p w:rsidR="008D12A3" w:rsidRPr="009D0138" w:rsidRDefault="008D12A3" w:rsidP="008D12A3">
      <w:pPr>
        <w:ind w:firstLine="720"/>
        <w:jc w:val="both"/>
        <w:rPr>
          <w:rFonts w:ascii="Times New Roman" w:hAnsi="Times New Roman" w:cs="Times New Roman"/>
          <w:sz w:val="24"/>
          <w:szCs w:val="24"/>
        </w:rPr>
      </w:pPr>
    </w:p>
    <w:p w:rsidR="008D12A3" w:rsidRPr="009D0138" w:rsidRDefault="009D0138" w:rsidP="008D12A3">
      <w:pPr>
        <w:jc w:val="both"/>
        <w:rPr>
          <w:rFonts w:ascii="Times New Roman" w:hAnsi="Times New Roman" w:cs="Times New Roman"/>
          <w:b/>
          <w:sz w:val="24"/>
          <w:szCs w:val="24"/>
        </w:rPr>
      </w:pPr>
      <w:r w:rsidRPr="009D0138">
        <w:rPr>
          <w:rFonts w:ascii="Times New Roman" w:hAnsi="Times New Roman" w:cs="Times New Roman"/>
          <w:b/>
          <w:sz w:val="24"/>
          <w:szCs w:val="24"/>
        </w:rPr>
        <w:t xml:space="preserve">3. </w:t>
      </w:r>
      <w:r w:rsidR="00343A27" w:rsidRPr="009D0138">
        <w:rPr>
          <w:rFonts w:ascii="Times New Roman" w:hAnsi="Times New Roman" w:cs="Times New Roman"/>
          <w:b/>
          <w:sz w:val="24"/>
          <w:szCs w:val="24"/>
        </w:rPr>
        <w:t>THEORITICAL ANALYSIS</w:t>
      </w:r>
    </w:p>
    <w:p w:rsidR="008D12A3" w:rsidRPr="00343A27" w:rsidRDefault="008D12A3" w:rsidP="008D12A3">
      <w:pPr>
        <w:jc w:val="both"/>
        <w:rPr>
          <w:rFonts w:ascii="Times New Roman" w:hAnsi="Times New Roman" w:cs="Times New Roman"/>
          <w:b/>
          <w:sz w:val="28"/>
          <w:szCs w:val="28"/>
        </w:rPr>
      </w:pPr>
      <w:r w:rsidRPr="00343A27">
        <w:rPr>
          <w:rFonts w:ascii="Times New Roman" w:hAnsi="Times New Roman" w:cs="Times New Roman"/>
          <w:b/>
          <w:sz w:val="28"/>
          <w:szCs w:val="28"/>
        </w:rPr>
        <w:t xml:space="preserve">1. </w:t>
      </w:r>
      <w:proofErr w:type="spellStart"/>
      <w:r w:rsidRPr="00343A27">
        <w:rPr>
          <w:rFonts w:ascii="Times New Roman" w:hAnsi="Times New Roman" w:cs="Times New Roman"/>
          <w:b/>
          <w:sz w:val="28"/>
          <w:szCs w:val="28"/>
        </w:rPr>
        <w:t>Brundtland</w:t>
      </w:r>
      <w:proofErr w:type="spellEnd"/>
      <w:r w:rsidRPr="00343A27">
        <w:rPr>
          <w:rFonts w:ascii="Times New Roman" w:hAnsi="Times New Roman" w:cs="Times New Roman"/>
          <w:b/>
          <w:sz w:val="28"/>
          <w:szCs w:val="28"/>
        </w:rPr>
        <w:t xml:space="preserve"> Commission and the Notion of Sustainable Development:</w:t>
      </w:r>
    </w:p>
    <w:p w:rsidR="008D12A3" w:rsidRPr="00343A27" w:rsidRDefault="008D12A3" w:rsidP="008D12A3">
      <w:pPr>
        <w:ind w:firstLine="720"/>
        <w:jc w:val="both"/>
        <w:rPr>
          <w:rFonts w:ascii="Times New Roman" w:hAnsi="Times New Roman" w:cs="Times New Roman"/>
          <w:sz w:val="28"/>
          <w:szCs w:val="28"/>
        </w:rPr>
      </w:pPr>
      <w:r w:rsidRPr="00343A27">
        <w:rPr>
          <w:rFonts w:ascii="Times New Roman" w:hAnsi="Times New Roman" w:cs="Times New Roman"/>
          <w:sz w:val="28"/>
          <w:szCs w:val="28"/>
        </w:rPr>
        <w:lastRenderedPageBreak/>
        <w:t xml:space="preserve">The concept of sustainable development was popularized by the </w:t>
      </w:r>
      <w:proofErr w:type="spellStart"/>
      <w:r w:rsidRPr="00343A27">
        <w:rPr>
          <w:rFonts w:ascii="Times New Roman" w:hAnsi="Times New Roman" w:cs="Times New Roman"/>
          <w:sz w:val="28"/>
          <w:szCs w:val="28"/>
        </w:rPr>
        <w:t>Brundtland</w:t>
      </w:r>
      <w:proofErr w:type="spellEnd"/>
      <w:r w:rsidRPr="00343A27">
        <w:rPr>
          <w:rFonts w:ascii="Times New Roman" w:hAnsi="Times New Roman" w:cs="Times New Roman"/>
          <w:sz w:val="28"/>
          <w:szCs w:val="28"/>
        </w:rPr>
        <w:t xml:space="preserve"> Commission's report, "Our Common Future" (1987). It introduced the idea that development should meet the needs of the present without compromising the ability of future generations to meet their own needs.</w:t>
      </w:r>
    </w:p>
    <w:p w:rsidR="008D12A3" w:rsidRPr="00343A27" w:rsidRDefault="008D12A3" w:rsidP="008D12A3">
      <w:pPr>
        <w:ind w:firstLine="720"/>
        <w:jc w:val="both"/>
        <w:rPr>
          <w:rFonts w:ascii="Times New Roman" w:hAnsi="Times New Roman" w:cs="Times New Roman"/>
          <w:sz w:val="28"/>
          <w:szCs w:val="28"/>
        </w:rPr>
      </w:pPr>
      <w:r w:rsidRPr="00343A27">
        <w:rPr>
          <w:rFonts w:ascii="Times New Roman" w:hAnsi="Times New Roman" w:cs="Times New Roman"/>
          <w:sz w:val="28"/>
          <w:szCs w:val="28"/>
        </w:rPr>
        <w:t>This theory emphasizes the integration of economic, social, and environmental dimensions, highlighting the interconnectedness of global challenges and the necessity for a balanced approach to development.</w:t>
      </w:r>
    </w:p>
    <w:p w:rsidR="008D12A3" w:rsidRPr="00343A27" w:rsidRDefault="008D12A3" w:rsidP="008D12A3">
      <w:pPr>
        <w:jc w:val="both"/>
        <w:rPr>
          <w:rFonts w:ascii="Times New Roman" w:hAnsi="Times New Roman" w:cs="Times New Roman"/>
          <w:b/>
          <w:sz w:val="28"/>
          <w:szCs w:val="28"/>
        </w:rPr>
      </w:pPr>
      <w:r w:rsidRPr="00343A27">
        <w:rPr>
          <w:rFonts w:ascii="Times New Roman" w:hAnsi="Times New Roman" w:cs="Times New Roman"/>
          <w:b/>
          <w:sz w:val="28"/>
          <w:szCs w:val="28"/>
        </w:rPr>
        <w:t>2. Ecological Modernization Theory:</w:t>
      </w:r>
    </w:p>
    <w:p w:rsidR="008D12A3" w:rsidRPr="00343A27" w:rsidRDefault="008D12A3" w:rsidP="008D12A3">
      <w:pPr>
        <w:ind w:firstLine="720"/>
        <w:jc w:val="both"/>
        <w:rPr>
          <w:rFonts w:ascii="Times New Roman" w:hAnsi="Times New Roman" w:cs="Times New Roman"/>
          <w:sz w:val="28"/>
          <w:szCs w:val="28"/>
        </w:rPr>
      </w:pPr>
      <w:r w:rsidRPr="00343A27">
        <w:rPr>
          <w:rFonts w:ascii="Times New Roman" w:hAnsi="Times New Roman" w:cs="Times New Roman"/>
          <w:sz w:val="28"/>
          <w:szCs w:val="28"/>
        </w:rPr>
        <w:t>Ecological Modernization posits that environmental protection and economic development are not mutually exclusive. Instead, technological innovation and institutional change can lead to a more sustainable form of industrial society.</w:t>
      </w:r>
    </w:p>
    <w:p w:rsidR="008D12A3" w:rsidRPr="00343A27" w:rsidRDefault="008D12A3" w:rsidP="008D12A3">
      <w:pPr>
        <w:ind w:firstLine="720"/>
        <w:jc w:val="both"/>
        <w:rPr>
          <w:rFonts w:ascii="Times New Roman" w:hAnsi="Times New Roman" w:cs="Times New Roman"/>
          <w:sz w:val="28"/>
          <w:szCs w:val="28"/>
        </w:rPr>
      </w:pPr>
      <w:r w:rsidRPr="00343A27">
        <w:rPr>
          <w:rFonts w:ascii="Times New Roman" w:hAnsi="Times New Roman" w:cs="Times New Roman"/>
          <w:sz w:val="28"/>
          <w:szCs w:val="28"/>
        </w:rPr>
        <w:t>Analysis: This theory suggests that advancements in technology and changes in societal values can drive a shift towards sustainable practices, challenging the assumption that economic growth inherently leads to environmental degradation.</w:t>
      </w:r>
    </w:p>
    <w:p w:rsidR="008D12A3" w:rsidRPr="00343A27" w:rsidRDefault="008D12A3" w:rsidP="008D12A3">
      <w:pPr>
        <w:jc w:val="both"/>
        <w:rPr>
          <w:rFonts w:ascii="Times New Roman" w:hAnsi="Times New Roman" w:cs="Times New Roman"/>
          <w:b/>
          <w:sz w:val="28"/>
          <w:szCs w:val="28"/>
        </w:rPr>
      </w:pPr>
      <w:r w:rsidRPr="00343A27">
        <w:rPr>
          <w:rFonts w:ascii="Times New Roman" w:hAnsi="Times New Roman" w:cs="Times New Roman"/>
          <w:b/>
          <w:sz w:val="28"/>
          <w:szCs w:val="28"/>
        </w:rPr>
        <w:t>3. Resilience Theory:</w:t>
      </w:r>
    </w:p>
    <w:p w:rsidR="008D12A3" w:rsidRPr="00343A27" w:rsidRDefault="008D12A3" w:rsidP="008D12A3">
      <w:pPr>
        <w:jc w:val="both"/>
        <w:rPr>
          <w:rFonts w:ascii="Times New Roman" w:hAnsi="Times New Roman" w:cs="Times New Roman"/>
          <w:sz w:val="28"/>
          <w:szCs w:val="28"/>
        </w:rPr>
      </w:pPr>
      <w:r w:rsidRPr="00343A27">
        <w:rPr>
          <w:rFonts w:ascii="Times New Roman" w:hAnsi="Times New Roman" w:cs="Times New Roman"/>
          <w:sz w:val="28"/>
          <w:szCs w:val="28"/>
        </w:rPr>
        <w:t>Resilience theory focuses on the capacity of systems to absorb shocks, adapt to changing conditions, and maintain functionality. Applied to sustainable development, it emphasizes the importance of building resilient social, economic, and environmental systems.</w:t>
      </w:r>
    </w:p>
    <w:p w:rsidR="008D12A3" w:rsidRPr="00343A27" w:rsidRDefault="008D12A3" w:rsidP="008D12A3">
      <w:pPr>
        <w:jc w:val="both"/>
        <w:rPr>
          <w:rFonts w:ascii="Times New Roman" w:hAnsi="Times New Roman" w:cs="Times New Roman"/>
          <w:sz w:val="28"/>
          <w:szCs w:val="28"/>
        </w:rPr>
      </w:pPr>
      <w:r w:rsidRPr="00343A27">
        <w:rPr>
          <w:rFonts w:ascii="Times New Roman" w:hAnsi="Times New Roman" w:cs="Times New Roman"/>
          <w:sz w:val="28"/>
          <w:szCs w:val="28"/>
        </w:rPr>
        <w:t>Analysis: This theory recognizes the dynamic nature of ecosystems and human societies, advocating for strategies that enhance adaptability and reduce vulnerability in the face of uncertainties and disturbances.</w:t>
      </w:r>
    </w:p>
    <w:p w:rsidR="008D12A3" w:rsidRPr="00343A27" w:rsidRDefault="008D12A3" w:rsidP="008D12A3">
      <w:pPr>
        <w:jc w:val="both"/>
        <w:rPr>
          <w:rFonts w:ascii="Times New Roman" w:hAnsi="Times New Roman" w:cs="Times New Roman"/>
          <w:b/>
          <w:sz w:val="28"/>
          <w:szCs w:val="28"/>
        </w:rPr>
      </w:pPr>
      <w:r w:rsidRPr="00343A27">
        <w:rPr>
          <w:rFonts w:ascii="Times New Roman" w:hAnsi="Times New Roman" w:cs="Times New Roman"/>
          <w:b/>
          <w:sz w:val="28"/>
          <w:szCs w:val="28"/>
        </w:rPr>
        <w:t>4. Social-Ecological Systems Framework:</w:t>
      </w:r>
    </w:p>
    <w:p w:rsidR="008D12A3" w:rsidRPr="00343A27" w:rsidRDefault="008D12A3" w:rsidP="008D12A3">
      <w:pPr>
        <w:ind w:firstLine="720"/>
        <w:jc w:val="both"/>
        <w:rPr>
          <w:rFonts w:ascii="Times New Roman" w:hAnsi="Times New Roman" w:cs="Times New Roman"/>
          <w:sz w:val="28"/>
          <w:szCs w:val="28"/>
        </w:rPr>
      </w:pPr>
      <w:r w:rsidRPr="00343A27">
        <w:rPr>
          <w:rFonts w:ascii="Times New Roman" w:hAnsi="Times New Roman" w:cs="Times New Roman"/>
          <w:sz w:val="28"/>
          <w:szCs w:val="28"/>
        </w:rPr>
        <w:t>This framework integrates social and ecological systems, emphasizing their interdependence. It views sustainable development as the result of effective governance, adaptive management, and the promotion of social-ecological resilience.</w:t>
      </w:r>
    </w:p>
    <w:p w:rsidR="008D12A3" w:rsidRPr="00343A27" w:rsidRDefault="008D12A3" w:rsidP="008D12A3">
      <w:pPr>
        <w:jc w:val="both"/>
        <w:rPr>
          <w:rFonts w:ascii="Times New Roman" w:hAnsi="Times New Roman" w:cs="Times New Roman"/>
          <w:sz w:val="28"/>
          <w:szCs w:val="28"/>
        </w:rPr>
      </w:pPr>
      <w:r w:rsidRPr="00343A27">
        <w:rPr>
          <w:rFonts w:ascii="Times New Roman" w:hAnsi="Times New Roman" w:cs="Times New Roman"/>
          <w:sz w:val="28"/>
          <w:szCs w:val="28"/>
        </w:rPr>
        <w:t xml:space="preserve">Analysis: The Social-Ecological Systems Framework acknowledges that human well-being is intimately connected to the health of ecosystems, and effective </w:t>
      </w:r>
      <w:r w:rsidRPr="00343A27">
        <w:rPr>
          <w:rFonts w:ascii="Times New Roman" w:hAnsi="Times New Roman" w:cs="Times New Roman"/>
          <w:sz w:val="28"/>
          <w:szCs w:val="28"/>
        </w:rPr>
        <w:lastRenderedPageBreak/>
        <w:t>governance is essential to balance competing interests and ensure sustainable resource use.</w:t>
      </w:r>
    </w:p>
    <w:p w:rsidR="008D12A3" w:rsidRPr="00343A27" w:rsidRDefault="008D12A3" w:rsidP="008D12A3">
      <w:pPr>
        <w:jc w:val="both"/>
        <w:rPr>
          <w:rFonts w:ascii="Times New Roman" w:hAnsi="Times New Roman" w:cs="Times New Roman"/>
          <w:b/>
          <w:sz w:val="28"/>
          <w:szCs w:val="28"/>
        </w:rPr>
      </w:pPr>
      <w:r w:rsidRPr="00343A27">
        <w:rPr>
          <w:rFonts w:ascii="Times New Roman" w:hAnsi="Times New Roman" w:cs="Times New Roman"/>
          <w:b/>
          <w:sz w:val="28"/>
          <w:szCs w:val="28"/>
        </w:rPr>
        <w:t>5. Doughnut Economics:</w:t>
      </w:r>
    </w:p>
    <w:p w:rsidR="008D12A3" w:rsidRPr="00343A27" w:rsidRDefault="008D12A3" w:rsidP="008D12A3">
      <w:pPr>
        <w:ind w:firstLine="720"/>
        <w:jc w:val="both"/>
        <w:rPr>
          <w:rFonts w:ascii="Times New Roman" w:hAnsi="Times New Roman" w:cs="Times New Roman"/>
          <w:sz w:val="28"/>
          <w:szCs w:val="28"/>
        </w:rPr>
      </w:pPr>
      <w:r w:rsidRPr="00343A27">
        <w:rPr>
          <w:rFonts w:ascii="Times New Roman" w:hAnsi="Times New Roman" w:cs="Times New Roman"/>
          <w:sz w:val="28"/>
          <w:szCs w:val="28"/>
        </w:rPr>
        <w:t xml:space="preserve">Doughnut Economics, proposed by Kate </w:t>
      </w:r>
      <w:proofErr w:type="spellStart"/>
      <w:r w:rsidRPr="00343A27">
        <w:rPr>
          <w:rFonts w:ascii="Times New Roman" w:hAnsi="Times New Roman" w:cs="Times New Roman"/>
          <w:sz w:val="28"/>
          <w:szCs w:val="28"/>
        </w:rPr>
        <w:t>Raworth</w:t>
      </w:r>
      <w:proofErr w:type="spellEnd"/>
      <w:r w:rsidRPr="00343A27">
        <w:rPr>
          <w:rFonts w:ascii="Times New Roman" w:hAnsi="Times New Roman" w:cs="Times New Roman"/>
          <w:sz w:val="28"/>
          <w:szCs w:val="28"/>
        </w:rPr>
        <w:t>, presents a model where the goal of economic development is to ensure that human needs are met within the ecological boundaries of the planet.</w:t>
      </w:r>
    </w:p>
    <w:p w:rsidR="008D12A3" w:rsidRPr="00343A27" w:rsidRDefault="008D12A3" w:rsidP="009D0138">
      <w:pPr>
        <w:ind w:firstLine="720"/>
        <w:jc w:val="both"/>
        <w:rPr>
          <w:rFonts w:ascii="Times New Roman" w:hAnsi="Times New Roman" w:cs="Times New Roman"/>
          <w:sz w:val="28"/>
          <w:szCs w:val="28"/>
        </w:rPr>
      </w:pPr>
      <w:r w:rsidRPr="00343A27">
        <w:rPr>
          <w:rFonts w:ascii="Times New Roman" w:hAnsi="Times New Roman" w:cs="Times New Roman"/>
          <w:sz w:val="28"/>
          <w:szCs w:val="28"/>
        </w:rPr>
        <w:t>This theory provides a visual representation of sustainable development, defining a "safe and just space for humanity." It encourages a regenerative and distributive economic model that operates within the ecological limits of the Earth.</w:t>
      </w:r>
    </w:p>
    <w:p w:rsidR="008D12A3" w:rsidRPr="00343A27" w:rsidRDefault="008D12A3" w:rsidP="008D12A3">
      <w:pPr>
        <w:jc w:val="both"/>
        <w:rPr>
          <w:rFonts w:ascii="Times New Roman" w:hAnsi="Times New Roman" w:cs="Times New Roman"/>
          <w:b/>
          <w:sz w:val="28"/>
          <w:szCs w:val="28"/>
        </w:rPr>
      </w:pPr>
      <w:r w:rsidRPr="00343A27">
        <w:rPr>
          <w:rFonts w:ascii="Times New Roman" w:hAnsi="Times New Roman" w:cs="Times New Roman"/>
          <w:b/>
          <w:sz w:val="28"/>
          <w:szCs w:val="28"/>
        </w:rPr>
        <w:t xml:space="preserve">6. Triple Bottom Line (TBL) - People, Planet, </w:t>
      </w:r>
      <w:proofErr w:type="gramStart"/>
      <w:r w:rsidRPr="00343A27">
        <w:rPr>
          <w:rFonts w:ascii="Times New Roman" w:hAnsi="Times New Roman" w:cs="Times New Roman"/>
          <w:b/>
          <w:sz w:val="28"/>
          <w:szCs w:val="28"/>
        </w:rPr>
        <w:t>Profit</w:t>
      </w:r>
      <w:proofErr w:type="gramEnd"/>
      <w:r w:rsidRPr="00343A27">
        <w:rPr>
          <w:rFonts w:ascii="Times New Roman" w:hAnsi="Times New Roman" w:cs="Times New Roman"/>
          <w:b/>
          <w:sz w:val="28"/>
          <w:szCs w:val="28"/>
        </w:rPr>
        <w:t>:</w:t>
      </w:r>
    </w:p>
    <w:p w:rsidR="008D12A3" w:rsidRPr="00343A27" w:rsidRDefault="008D12A3" w:rsidP="008D12A3">
      <w:pPr>
        <w:ind w:firstLine="720"/>
        <w:jc w:val="both"/>
        <w:rPr>
          <w:rFonts w:ascii="Times New Roman" w:hAnsi="Times New Roman" w:cs="Times New Roman"/>
          <w:sz w:val="28"/>
          <w:szCs w:val="28"/>
        </w:rPr>
      </w:pPr>
      <w:r w:rsidRPr="00343A27">
        <w:rPr>
          <w:rFonts w:ascii="Times New Roman" w:hAnsi="Times New Roman" w:cs="Times New Roman"/>
          <w:sz w:val="28"/>
          <w:szCs w:val="28"/>
        </w:rPr>
        <w:t>TBL suggests that businesses and organizations should be assessed not only on their economic performance (profit) but also on their social and environmental impact (people and planet).</w:t>
      </w:r>
    </w:p>
    <w:p w:rsidR="008D12A3" w:rsidRPr="00343A27" w:rsidRDefault="008D12A3" w:rsidP="008D12A3">
      <w:pPr>
        <w:jc w:val="both"/>
        <w:rPr>
          <w:rFonts w:ascii="Times New Roman" w:hAnsi="Times New Roman" w:cs="Times New Roman"/>
          <w:sz w:val="28"/>
          <w:szCs w:val="28"/>
        </w:rPr>
      </w:pPr>
      <w:r w:rsidRPr="00343A27">
        <w:rPr>
          <w:rFonts w:ascii="Times New Roman" w:hAnsi="Times New Roman" w:cs="Times New Roman"/>
          <w:sz w:val="28"/>
          <w:szCs w:val="28"/>
        </w:rPr>
        <w:t>Analysis: This theory has been influential in corporate sustainability strategies, encouraging a broader perspective on success that incorporates social responsibility and environmental stewardship.</w:t>
      </w:r>
    </w:p>
    <w:p w:rsidR="008D12A3" w:rsidRPr="00343A27" w:rsidRDefault="008D12A3" w:rsidP="008D12A3">
      <w:pPr>
        <w:jc w:val="both"/>
        <w:rPr>
          <w:rFonts w:ascii="Times New Roman" w:hAnsi="Times New Roman" w:cs="Times New Roman"/>
          <w:b/>
          <w:sz w:val="28"/>
          <w:szCs w:val="28"/>
        </w:rPr>
      </w:pPr>
      <w:r w:rsidRPr="00343A27">
        <w:rPr>
          <w:rFonts w:ascii="Times New Roman" w:hAnsi="Times New Roman" w:cs="Times New Roman"/>
          <w:b/>
          <w:sz w:val="28"/>
          <w:szCs w:val="28"/>
        </w:rPr>
        <w:t>7. Post-Development Theory:</w:t>
      </w:r>
    </w:p>
    <w:p w:rsidR="008D12A3" w:rsidRPr="00343A27" w:rsidRDefault="008D12A3" w:rsidP="008D12A3">
      <w:pPr>
        <w:ind w:firstLine="720"/>
        <w:jc w:val="both"/>
        <w:rPr>
          <w:rFonts w:ascii="Times New Roman" w:hAnsi="Times New Roman" w:cs="Times New Roman"/>
          <w:sz w:val="28"/>
          <w:szCs w:val="28"/>
        </w:rPr>
      </w:pPr>
      <w:r w:rsidRPr="00343A27">
        <w:rPr>
          <w:rFonts w:ascii="Times New Roman" w:hAnsi="Times New Roman" w:cs="Times New Roman"/>
          <w:sz w:val="28"/>
          <w:szCs w:val="28"/>
        </w:rPr>
        <w:t>Post-Development Theory challenges traditional notions of development, questioning the Western-centric approach and emphasizing locally-driven, context-specific alternatives.</w:t>
      </w:r>
    </w:p>
    <w:p w:rsidR="008D12A3" w:rsidRPr="00343A27" w:rsidRDefault="008D12A3" w:rsidP="008D12A3">
      <w:pPr>
        <w:jc w:val="both"/>
        <w:rPr>
          <w:rFonts w:ascii="Times New Roman" w:hAnsi="Times New Roman" w:cs="Times New Roman"/>
          <w:sz w:val="28"/>
          <w:szCs w:val="28"/>
        </w:rPr>
      </w:pPr>
      <w:r w:rsidRPr="00343A27">
        <w:rPr>
          <w:rFonts w:ascii="Times New Roman" w:hAnsi="Times New Roman" w:cs="Times New Roman"/>
          <w:b/>
          <w:sz w:val="28"/>
          <w:szCs w:val="28"/>
        </w:rPr>
        <w:t>Analysis:</w:t>
      </w:r>
      <w:r w:rsidRPr="00343A27">
        <w:rPr>
          <w:rFonts w:ascii="Times New Roman" w:hAnsi="Times New Roman" w:cs="Times New Roman"/>
          <w:sz w:val="28"/>
          <w:szCs w:val="28"/>
        </w:rPr>
        <w:t xml:space="preserve"> This theory calls for a reevaluation of development paradigms, acknowledging diverse cultural perspectives and advocating for a more participatory and community-centered approach to sustainable development.</w:t>
      </w:r>
    </w:p>
    <w:p w:rsidR="005D1A86" w:rsidRPr="009D0138" w:rsidRDefault="005D1A86" w:rsidP="008D12A3">
      <w:pPr>
        <w:jc w:val="both"/>
        <w:rPr>
          <w:rFonts w:ascii="Times New Roman" w:hAnsi="Times New Roman" w:cs="Times New Roman"/>
          <w:sz w:val="24"/>
          <w:szCs w:val="24"/>
        </w:rPr>
      </w:pPr>
    </w:p>
    <w:p w:rsidR="005D1A86" w:rsidRPr="00F50676" w:rsidRDefault="009D0138" w:rsidP="00343A27">
      <w:pPr>
        <w:spacing w:line="360" w:lineRule="auto"/>
        <w:jc w:val="both"/>
        <w:rPr>
          <w:rFonts w:ascii="Times New Roman" w:hAnsi="Times New Roman" w:cs="Times New Roman"/>
          <w:b/>
          <w:sz w:val="28"/>
          <w:szCs w:val="24"/>
        </w:rPr>
      </w:pPr>
      <w:r w:rsidRPr="00F50676">
        <w:rPr>
          <w:rFonts w:ascii="Times New Roman" w:hAnsi="Times New Roman" w:cs="Times New Roman"/>
          <w:b/>
          <w:sz w:val="28"/>
          <w:szCs w:val="24"/>
        </w:rPr>
        <w:t xml:space="preserve">IV. </w:t>
      </w:r>
      <w:r w:rsidR="005D1A86" w:rsidRPr="00F50676">
        <w:rPr>
          <w:rFonts w:ascii="Times New Roman" w:hAnsi="Times New Roman" w:cs="Times New Roman"/>
          <w:b/>
          <w:sz w:val="28"/>
          <w:szCs w:val="24"/>
        </w:rPr>
        <w:t>EXPERIMENTAL INVESTIGATION:</w:t>
      </w:r>
    </w:p>
    <w:p w:rsidR="005D1A86" w:rsidRPr="00F50676" w:rsidRDefault="005D1A86" w:rsidP="00343A27">
      <w:pPr>
        <w:spacing w:line="360" w:lineRule="auto"/>
        <w:ind w:firstLine="720"/>
        <w:jc w:val="both"/>
        <w:rPr>
          <w:rFonts w:ascii="Times New Roman" w:hAnsi="Times New Roman" w:cs="Times New Roman"/>
          <w:noProof/>
          <w:sz w:val="28"/>
          <w:szCs w:val="24"/>
        </w:rPr>
      </w:pPr>
      <w:r w:rsidRPr="00F50676">
        <w:rPr>
          <w:rFonts w:ascii="Times New Roman" w:hAnsi="Times New Roman" w:cs="Times New Roman"/>
          <w:noProof/>
          <w:sz w:val="28"/>
          <w:szCs w:val="24"/>
        </w:rPr>
        <w:t>Sustainable development data collection from Kaggle repository is made and and uploaded for in the IBM Cognos analytics for analysis.</w:t>
      </w:r>
    </w:p>
    <w:p w:rsidR="005D1A86" w:rsidRDefault="005D1A86" w:rsidP="005D1A86">
      <w:r>
        <w:rPr>
          <w:noProof/>
        </w:rPr>
        <w:lastRenderedPageBreak/>
        <w:drawing>
          <wp:inline distT="0" distB="0" distL="0" distR="0">
            <wp:extent cx="5943600" cy="334137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5D1A86" w:rsidRPr="00F50676" w:rsidRDefault="005D1A86" w:rsidP="009D0138">
      <w:pPr>
        <w:spacing w:line="240" w:lineRule="auto"/>
        <w:rPr>
          <w:rFonts w:ascii="Times New Roman" w:hAnsi="Times New Roman" w:cs="Times New Roman"/>
          <w:sz w:val="28"/>
        </w:rPr>
      </w:pPr>
      <w:r w:rsidRPr="00F50676">
        <w:rPr>
          <w:rFonts w:ascii="Times New Roman" w:hAnsi="Times New Roman" w:cs="Times New Roman"/>
          <w:b/>
          <w:sz w:val="28"/>
        </w:rPr>
        <w:t>CONNECT WITH IBM COGNOS</w:t>
      </w:r>
      <w:r w:rsidRPr="00F50676">
        <w:rPr>
          <w:rFonts w:ascii="Times New Roman" w:hAnsi="Times New Roman" w:cs="Times New Roman"/>
          <w:sz w:val="28"/>
        </w:rPr>
        <w:t>:</w:t>
      </w:r>
    </w:p>
    <w:p w:rsidR="005D1A86" w:rsidRPr="00F50676" w:rsidRDefault="005D1A86" w:rsidP="009D0138">
      <w:pPr>
        <w:spacing w:line="240" w:lineRule="auto"/>
        <w:rPr>
          <w:rFonts w:ascii="Times New Roman" w:hAnsi="Times New Roman" w:cs="Times New Roman"/>
          <w:sz w:val="28"/>
        </w:rPr>
      </w:pPr>
      <w:r w:rsidRPr="00F50676">
        <w:rPr>
          <w:rFonts w:ascii="Times New Roman" w:hAnsi="Times New Roman" w:cs="Times New Roman"/>
          <w:sz w:val="28"/>
        </w:rPr>
        <w:t xml:space="preserve"> </w:t>
      </w:r>
      <w:r w:rsidRPr="00F50676">
        <w:rPr>
          <w:rFonts w:ascii="Times New Roman" w:hAnsi="Times New Roman" w:cs="Times New Roman"/>
          <w:sz w:val="28"/>
        </w:rPr>
        <w:tab/>
        <w:t>The list of features available in the dataset is displayed here.</w:t>
      </w:r>
    </w:p>
    <w:p w:rsidR="005D1A86" w:rsidRDefault="005D1A86" w:rsidP="005D1A86">
      <w:r>
        <w:rPr>
          <w:noProof/>
        </w:rPr>
        <w:drawing>
          <wp:inline distT="0" distB="0" distL="0" distR="0">
            <wp:extent cx="5943600" cy="334137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bookmarkStart w:id="0" w:name="_GoBack"/>
      <w:bookmarkEnd w:id="0"/>
    </w:p>
    <w:p w:rsidR="005D1A86" w:rsidRPr="00F50676" w:rsidRDefault="005D1A86" w:rsidP="005D1A86">
      <w:pPr>
        <w:shd w:val="clear" w:color="auto" w:fill="FFFFFF"/>
        <w:spacing w:before="217" w:after="136" w:line="272" w:lineRule="atLeast"/>
        <w:outlineLvl w:val="2"/>
        <w:rPr>
          <w:rFonts w:ascii="Times New Roman" w:eastAsia="Times New Roman" w:hAnsi="Times New Roman" w:cs="Times New Roman"/>
          <w:b/>
          <w:bCs/>
          <w:color w:val="2D2828"/>
          <w:sz w:val="28"/>
          <w:szCs w:val="28"/>
        </w:rPr>
      </w:pPr>
      <w:r w:rsidRPr="00F50676">
        <w:rPr>
          <w:rFonts w:ascii="Times New Roman" w:eastAsia="Times New Roman" w:hAnsi="Times New Roman" w:cs="Times New Roman"/>
          <w:b/>
          <w:bCs/>
          <w:color w:val="2D2828"/>
          <w:sz w:val="28"/>
          <w:szCs w:val="28"/>
        </w:rPr>
        <w:t>Analysis on Overall Sustainability on No Poverty:</w:t>
      </w:r>
    </w:p>
    <w:p w:rsidR="005D1A86" w:rsidRPr="00F50676" w:rsidRDefault="005D1A86" w:rsidP="005D1A86">
      <w:pPr>
        <w:shd w:val="clear" w:color="auto" w:fill="FFFFFF"/>
        <w:spacing w:before="217" w:after="136" w:line="360" w:lineRule="auto"/>
        <w:jc w:val="both"/>
        <w:outlineLvl w:val="2"/>
        <w:rPr>
          <w:rFonts w:ascii="Times New Roman" w:eastAsia="Times New Roman" w:hAnsi="Times New Roman" w:cs="Times New Roman"/>
          <w:bCs/>
          <w:color w:val="2D2828"/>
          <w:sz w:val="28"/>
          <w:szCs w:val="28"/>
        </w:rPr>
      </w:pPr>
      <w:r w:rsidRPr="00F50676">
        <w:rPr>
          <w:rFonts w:ascii="Times New Roman" w:eastAsia="Times New Roman" w:hAnsi="Times New Roman" w:cs="Times New Roman"/>
          <w:bCs/>
          <w:color w:val="2D2828"/>
          <w:sz w:val="28"/>
          <w:szCs w:val="28"/>
        </w:rPr>
        <w:lastRenderedPageBreak/>
        <w:tab/>
        <w:t xml:space="preserve">The visualization has been made for the data which shows the overall sustainability towards no poverty with respect to country. </w:t>
      </w:r>
    </w:p>
    <w:p w:rsidR="005D1A86" w:rsidRDefault="005D1A86" w:rsidP="005D1A86">
      <w:r>
        <w:rPr>
          <w:noProof/>
        </w:rPr>
        <w:drawing>
          <wp:inline distT="0" distB="0" distL="0" distR="0">
            <wp:extent cx="5943600" cy="37142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3714200"/>
                    </a:xfrm>
                    <a:prstGeom prst="rect">
                      <a:avLst/>
                    </a:prstGeom>
                    <a:noFill/>
                    <a:ln w="9525">
                      <a:noFill/>
                      <a:miter lim="800000"/>
                      <a:headEnd/>
                      <a:tailEnd/>
                    </a:ln>
                  </pic:spPr>
                </pic:pic>
              </a:graphicData>
            </a:graphic>
          </wp:inline>
        </w:drawing>
      </w:r>
    </w:p>
    <w:p w:rsidR="009D0138" w:rsidRDefault="009D0138" w:rsidP="005D1A86">
      <w:pPr>
        <w:pStyle w:val="Heading3"/>
        <w:shd w:val="clear" w:color="auto" w:fill="FFFFFF"/>
        <w:spacing w:before="200" w:beforeAutospacing="0" w:after="125" w:afterAutospacing="0" w:line="250" w:lineRule="atLeast"/>
        <w:rPr>
          <w:color w:val="2D2828"/>
          <w:sz w:val="26"/>
          <w:szCs w:val="24"/>
        </w:rPr>
      </w:pPr>
    </w:p>
    <w:p w:rsidR="005D1A86" w:rsidRPr="00F50676" w:rsidRDefault="005D1A86" w:rsidP="009D0138">
      <w:pPr>
        <w:pStyle w:val="Heading3"/>
        <w:shd w:val="clear" w:color="auto" w:fill="FFFFFF"/>
        <w:spacing w:before="0" w:beforeAutospacing="0" w:after="0" w:afterAutospacing="0" w:line="250" w:lineRule="atLeast"/>
        <w:rPr>
          <w:color w:val="2D2828"/>
          <w:sz w:val="28"/>
          <w:szCs w:val="28"/>
        </w:rPr>
      </w:pPr>
      <w:r w:rsidRPr="00F50676">
        <w:rPr>
          <w:color w:val="2D2828"/>
          <w:sz w:val="28"/>
          <w:szCs w:val="28"/>
        </w:rPr>
        <w:t>A</w:t>
      </w:r>
      <w:r w:rsidR="00995AC1" w:rsidRPr="00F50676">
        <w:rPr>
          <w:color w:val="2D2828"/>
          <w:sz w:val="28"/>
          <w:szCs w:val="28"/>
        </w:rPr>
        <w:t>nalysis Overall Sustainability o</w:t>
      </w:r>
      <w:r w:rsidRPr="00F50676">
        <w:rPr>
          <w:color w:val="2D2828"/>
          <w:sz w:val="28"/>
          <w:szCs w:val="28"/>
        </w:rPr>
        <w:t>n Quality Education</w:t>
      </w:r>
      <w:r w:rsidR="00A718ED" w:rsidRPr="00F50676">
        <w:rPr>
          <w:color w:val="2D2828"/>
          <w:sz w:val="28"/>
          <w:szCs w:val="28"/>
        </w:rPr>
        <w:t>:</w:t>
      </w:r>
    </w:p>
    <w:p w:rsidR="00A718ED" w:rsidRPr="00F50676" w:rsidRDefault="00A718ED" w:rsidP="009D0138">
      <w:pPr>
        <w:pStyle w:val="Heading3"/>
        <w:shd w:val="clear" w:color="auto" w:fill="FFFFFF"/>
        <w:spacing w:before="0" w:beforeAutospacing="0" w:after="0" w:afterAutospacing="0" w:line="250" w:lineRule="atLeast"/>
        <w:rPr>
          <w:color w:val="2D2828"/>
          <w:sz w:val="28"/>
          <w:szCs w:val="28"/>
        </w:rPr>
      </w:pPr>
    </w:p>
    <w:p w:rsidR="005D1A86" w:rsidRPr="00F50676" w:rsidRDefault="005D1A86" w:rsidP="009D0138">
      <w:pPr>
        <w:pStyle w:val="Heading3"/>
        <w:shd w:val="clear" w:color="auto" w:fill="FFFFFF"/>
        <w:spacing w:before="0" w:beforeAutospacing="0" w:after="0" w:afterAutospacing="0" w:line="360" w:lineRule="auto"/>
        <w:ind w:firstLine="720"/>
        <w:jc w:val="both"/>
        <w:rPr>
          <w:b w:val="0"/>
          <w:color w:val="2D2828"/>
          <w:sz w:val="28"/>
          <w:szCs w:val="28"/>
        </w:rPr>
      </w:pPr>
      <w:r w:rsidRPr="00F50676">
        <w:rPr>
          <w:b w:val="0"/>
          <w:bCs w:val="0"/>
          <w:color w:val="2D2828"/>
          <w:sz w:val="28"/>
          <w:szCs w:val="28"/>
        </w:rPr>
        <w:t xml:space="preserve">The visualization has been made for the data which shows the sustainable development with respect to </w:t>
      </w:r>
      <w:r w:rsidR="00995AC1" w:rsidRPr="00F50676">
        <w:rPr>
          <w:b w:val="0"/>
          <w:bCs w:val="0"/>
          <w:color w:val="2D2828"/>
          <w:sz w:val="28"/>
          <w:szCs w:val="28"/>
        </w:rPr>
        <w:t>quality education</w:t>
      </w:r>
      <w:r w:rsidRPr="00F50676">
        <w:rPr>
          <w:b w:val="0"/>
          <w:bCs w:val="0"/>
          <w:color w:val="2D2828"/>
          <w:sz w:val="28"/>
          <w:szCs w:val="28"/>
        </w:rPr>
        <w:t xml:space="preserve"> provide in various geographic places. </w:t>
      </w:r>
      <w:r w:rsidR="00995AC1" w:rsidRPr="00F50676">
        <w:rPr>
          <w:b w:val="0"/>
          <w:bCs w:val="0"/>
          <w:color w:val="2D2828"/>
          <w:sz w:val="28"/>
          <w:szCs w:val="28"/>
        </w:rPr>
        <w:t>From that educated and un-educated people can be determined.</w:t>
      </w:r>
    </w:p>
    <w:p w:rsidR="005D1A86" w:rsidRDefault="005D1A86" w:rsidP="005D1A86">
      <w:r>
        <w:rPr>
          <w:noProof/>
        </w:rPr>
        <w:lastRenderedPageBreak/>
        <w:drawing>
          <wp:inline distT="0" distB="0" distL="0" distR="0">
            <wp:extent cx="5943600" cy="37142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714200"/>
                    </a:xfrm>
                    <a:prstGeom prst="rect">
                      <a:avLst/>
                    </a:prstGeom>
                    <a:noFill/>
                    <a:ln w="9525">
                      <a:noFill/>
                      <a:miter lim="800000"/>
                      <a:headEnd/>
                      <a:tailEnd/>
                    </a:ln>
                  </pic:spPr>
                </pic:pic>
              </a:graphicData>
            </a:graphic>
          </wp:inline>
        </w:drawing>
      </w:r>
    </w:p>
    <w:p w:rsidR="005D1A86" w:rsidRPr="00F50676" w:rsidRDefault="00995AC1" w:rsidP="009D0138">
      <w:pPr>
        <w:pStyle w:val="Heading3"/>
        <w:shd w:val="clear" w:color="auto" w:fill="FFFFFF"/>
        <w:spacing w:before="0" w:beforeAutospacing="0" w:after="0" w:afterAutospacing="0" w:line="360" w:lineRule="auto"/>
        <w:rPr>
          <w:color w:val="2D2828"/>
          <w:sz w:val="28"/>
          <w:szCs w:val="28"/>
        </w:rPr>
      </w:pPr>
      <w:r w:rsidRPr="00F50676">
        <w:rPr>
          <w:color w:val="2D2828"/>
          <w:sz w:val="28"/>
          <w:szCs w:val="28"/>
        </w:rPr>
        <w:t>Analysis o</w:t>
      </w:r>
      <w:r w:rsidR="005D1A86" w:rsidRPr="00F50676">
        <w:rPr>
          <w:color w:val="2D2828"/>
          <w:sz w:val="28"/>
          <w:szCs w:val="28"/>
        </w:rPr>
        <w:t xml:space="preserve">n Overall Sustainability Life </w:t>
      </w:r>
      <w:r w:rsidRPr="00F50676">
        <w:rPr>
          <w:color w:val="2D2828"/>
          <w:sz w:val="28"/>
          <w:szCs w:val="28"/>
        </w:rPr>
        <w:t>below</w:t>
      </w:r>
      <w:r w:rsidR="005D1A86" w:rsidRPr="00F50676">
        <w:rPr>
          <w:color w:val="2D2828"/>
          <w:sz w:val="28"/>
          <w:szCs w:val="28"/>
        </w:rPr>
        <w:t xml:space="preserve"> Water</w:t>
      </w:r>
      <w:r w:rsidR="00A718ED" w:rsidRPr="00F50676">
        <w:rPr>
          <w:color w:val="2D2828"/>
          <w:sz w:val="28"/>
          <w:szCs w:val="28"/>
        </w:rPr>
        <w:t>:</w:t>
      </w:r>
    </w:p>
    <w:p w:rsidR="00995AC1" w:rsidRPr="00F50676" w:rsidRDefault="00995AC1" w:rsidP="009D0138">
      <w:pPr>
        <w:pStyle w:val="Heading3"/>
        <w:shd w:val="clear" w:color="auto" w:fill="FFFFFF"/>
        <w:spacing w:before="0" w:beforeAutospacing="0" w:after="0" w:afterAutospacing="0" w:line="360" w:lineRule="auto"/>
        <w:ind w:firstLine="720"/>
        <w:jc w:val="both"/>
        <w:rPr>
          <w:b w:val="0"/>
          <w:color w:val="2D2828"/>
          <w:sz w:val="28"/>
          <w:szCs w:val="28"/>
        </w:rPr>
      </w:pPr>
      <w:r w:rsidRPr="00F50676">
        <w:rPr>
          <w:b w:val="0"/>
          <w:bCs w:val="0"/>
          <w:color w:val="2D2828"/>
          <w:sz w:val="28"/>
          <w:szCs w:val="28"/>
        </w:rPr>
        <w:t>The visualization has been made for the data which shows the overall sustainability towards life below water.</w:t>
      </w:r>
    </w:p>
    <w:p w:rsidR="005D1A86" w:rsidRDefault="005D1A86" w:rsidP="005D1A86">
      <w:r>
        <w:rPr>
          <w:noProof/>
        </w:rPr>
        <w:drawing>
          <wp:inline distT="0" distB="0" distL="0" distR="0">
            <wp:extent cx="5943600" cy="33909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3390900"/>
                    </a:xfrm>
                    <a:prstGeom prst="rect">
                      <a:avLst/>
                    </a:prstGeom>
                    <a:noFill/>
                    <a:ln w="9525">
                      <a:noFill/>
                      <a:miter lim="800000"/>
                      <a:headEnd/>
                      <a:tailEnd/>
                    </a:ln>
                  </pic:spPr>
                </pic:pic>
              </a:graphicData>
            </a:graphic>
          </wp:inline>
        </w:drawing>
      </w:r>
    </w:p>
    <w:p w:rsidR="005D1A86" w:rsidRPr="00A718ED" w:rsidRDefault="005D1A86" w:rsidP="005D1A86">
      <w:pPr>
        <w:pStyle w:val="Heading3"/>
        <w:shd w:val="clear" w:color="auto" w:fill="FFFFFF"/>
        <w:spacing w:before="200" w:beforeAutospacing="0" w:after="125" w:afterAutospacing="0" w:line="250" w:lineRule="atLeast"/>
        <w:rPr>
          <w:color w:val="2D2828"/>
          <w:sz w:val="29"/>
          <w:szCs w:val="31"/>
        </w:rPr>
      </w:pPr>
      <w:r w:rsidRPr="00A718ED">
        <w:rPr>
          <w:color w:val="2D2828"/>
          <w:sz w:val="29"/>
          <w:szCs w:val="31"/>
        </w:rPr>
        <w:lastRenderedPageBreak/>
        <w:t xml:space="preserve">Analysis </w:t>
      </w:r>
      <w:r w:rsidR="00995AC1" w:rsidRPr="00A718ED">
        <w:rPr>
          <w:color w:val="2D2828"/>
          <w:sz w:val="29"/>
          <w:szCs w:val="31"/>
        </w:rPr>
        <w:t>on</w:t>
      </w:r>
      <w:r w:rsidRPr="00A718ED">
        <w:rPr>
          <w:color w:val="2D2828"/>
          <w:sz w:val="29"/>
          <w:szCs w:val="31"/>
        </w:rPr>
        <w:t xml:space="preserve"> Overall Sustainability Partnerships </w:t>
      </w:r>
      <w:r w:rsidR="00995AC1" w:rsidRPr="00A718ED">
        <w:rPr>
          <w:color w:val="2D2828"/>
          <w:sz w:val="29"/>
          <w:szCs w:val="31"/>
        </w:rPr>
        <w:t>for</w:t>
      </w:r>
      <w:r w:rsidRPr="00A718ED">
        <w:rPr>
          <w:color w:val="2D2828"/>
          <w:sz w:val="29"/>
          <w:szCs w:val="31"/>
        </w:rPr>
        <w:t xml:space="preserve"> </w:t>
      </w:r>
      <w:r w:rsidR="00995AC1" w:rsidRPr="00A718ED">
        <w:rPr>
          <w:color w:val="2D2828"/>
          <w:sz w:val="29"/>
          <w:szCs w:val="31"/>
        </w:rPr>
        <w:t>the</w:t>
      </w:r>
      <w:r w:rsidRPr="00A718ED">
        <w:rPr>
          <w:color w:val="2D2828"/>
          <w:sz w:val="29"/>
          <w:szCs w:val="31"/>
        </w:rPr>
        <w:t xml:space="preserve"> Goals</w:t>
      </w:r>
      <w:r w:rsidR="00A718ED">
        <w:rPr>
          <w:color w:val="2D2828"/>
          <w:sz w:val="29"/>
          <w:szCs w:val="31"/>
        </w:rPr>
        <w:t>:</w:t>
      </w:r>
    </w:p>
    <w:p w:rsidR="00995AC1" w:rsidRPr="00995AC1" w:rsidRDefault="00995AC1" w:rsidP="00995AC1">
      <w:pPr>
        <w:pStyle w:val="Heading3"/>
        <w:shd w:val="clear" w:color="auto" w:fill="FFFFFF"/>
        <w:spacing w:before="200" w:beforeAutospacing="0" w:after="125" w:afterAutospacing="0" w:line="360" w:lineRule="auto"/>
        <w:ind w:firstLine="720"/>
        <w:jc w:val="both"/>
        <w:rPr>
          <w:b w:val="0"/>
          <w:color w:val="2D2828"/>
          <w:sz w:val="31"/>
          <w:szCs w:val="31"/>
        </w:rPr>
      </w:pPr>
      <w:r w:rsidRPr="00995AC1">
        <w:rPr>
          <w:b w:val="0"/>
          <w:bCs w:val="0"/>
          <w:color w:val="2D2828"/>
          <w:sz w:val="28"/>
          <w:szCs w:val="28"/>
        </w:rPr>
        <w:t xml:space="preserve">The visualization has been made for the data which shows the overall sustainability towards </w:t>
      </w:r>
      <w:r>
        <w:rPr>
          <w:b w:val="0"/>
          <w:bCs w:val="0"/>
          <w:color w:val="2D2828"/>
          <w:sz w:val="28"/>
          <w:szCs w:val="28"/>
        </w:rPr>
        <w:t>partnership for the goals</w:t>
      </w:r>
      <w:r w:rsidRPr="00995AC1">
        <w:rPr>
          <w:b w:val="0"/>
          <w:bCs w:val="0"/>
          <w:color w:val="2D2828"/>
          <w:sz w:val="28"/>
          <w:szCs w:val="28"/>
        </w:rPr>
        <w:t>.</w:t>
      </w:r>
    </w:p>
    <w:p w:rsidR="005D1A86" w:rsidRDefault="005D1A86" w:rsidP="005D1A86">
      <w:r>
        <w:rPr>
          <w:noProof/>
        </w:rPr>
        <w:drawing>
          <wp:inline distT="0" distB="0" distL="0" distR="0">
            <wp:extent cx="5943600" cy="3714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43600" cy="3714200"/>
                    </a:xfrm>
                    <a:prstGeom prst="rect">
                      <a:avLst/>
                    </a:prstGeom>
                    <a:noFill/>
                    <a:ln w="9525">
                      <a:noFill/>
                      <a:miter lim="800000"/>
                      <a:headEnd/>
                      <a:tailEnd/>
                    </a:ln>
                  </pic:spPr>
                </pic:pic>
              </a:graphicData>
            </a:graphic>
          </wp:inline>
        </w:drawing>
      </w:r>
    </w:p>
    <w:p w:rsidR="005D1A86" w:rsidRDefault="005D1A86" w:rsidP="005D1A86">
      <w:pPr>
        <w:pStyle w:val="Heading3"/>
        <w:shd w:val="clear" w:color="auto" w:fill="FFFFFF"/>
        <w:spacing w:before="200" w:beforeAutospacing="0" w:after="125" w:afterAutospacing="0" w:line="250" w:lineRule="atLeast"/>
        <w:rPr>
          <w:color w:val="2D2828"/>
          <w:sz w:val="31"/>
          <w:szCs w:val="31"/>
        </w:rPr>
      </w:pPr>
      <w:r>
        <w:rPr>
          <w:color w:val="2D2828"/>
          <w:sz w:val="31"/>
          <w:szCs w:val="31"/>
        </w:rPr>
        <w:t xml:space="preserve">Analysis </w:t>
      </w:r>
      <w:r w:rsidR="00995AC1">
        <w:rPr>
          <w:color w:val="2D2828"/>
          <w:sz w:val="31"/>
          <w:szCs w:val="31"/>
        </w:rPr>
        <w:t>on</w:t>
      </w:r>
      <w:r>
        <w:rPr>
          <w:color w:val="2D2828"/>
          <w:sz w:val="31"/>
          <w:szCs w:val="31"/>
        </w:rPr>
        <w:t xml:space="preserve"> Overall Sustainability Reduced Inequalities</w:t>
      </w:r>
      <w:r w:rsidR="00A718ED">
        <w:rPr>
          <w:color w:val="2D2828"/>
          <w:sz w:val="31"/>
          <w:szCs w:val="31"/>
        </w:rPr>
        <w:t>:</w:t>
      </w:r>
    </w:p>
    <w:p w:rsidR="00995AC1" w:rsidRPr="00A718ED" w:rsidRDefault="00995AC1" w:rsidP="00995AC1">
      <w:pPr>
        <w:pStyle w:val="Heading3"/>
        <w:shd w:val="clear" w:color="auto" w:fill="FFFFFF"/>
        <w:spacing w:before="200" w:beforeAutospacing="0" w:after="125" w:afterAutospacing="0" w:line="360" w:lineRule="auto"/>
        <w:ind w:firstLine="720"/>
        <w:jc w:val="both"/>
        <w:rPr>
          <w:b w:val="0"/>
          <w:color w:val="2D2828"/>
          <w:sz w:val="29"/>
          <w:szCs w:val="31"/>
        </w:rPr>
      </w:pPr>
      <w:r w:rsidRPr="00A718ED">
        <w:rPr>
          <w:b w:val="0"/>
          <w:bCs w:val="0"/>
          <w:color w:val="2D2828"/>
          <w:sz w:val="26"/>
          <w:szCs w:val="28"/>
        </w:rPr>
        <w:t>The visualization has been made for the data which shows the overall sustainability in terms of reduced inequalities in different region.</w:t>
      </w:r>
    </w:p>
    <w:p w:rsidR="005D1A86" w:rsidRDefault="005D1A86" w:rsidP="005D1A86">
      <w:pPr>
        <w:pStyle w:val="Heading3"/>
        <w:shd w:val="clear" w:color="auto" w:fill="FFFFFF"/>
        <w:spacing w:before="200" w:beforeAutospacing="0" w:after="125" w:afterAutospacing="0" w:line="250" w:lineRule="atLeast"/>
        <w:rPr>
          <w:color w:val="2D2828"/>
          <w:sz w:val="31"/>
          <w:szCs w:val="31"/>
        </w:rPr>
      </w:pPr>
      <w:r>
        <w:rPr>
          <w:b w:val="0"/>
          <w:bCs w:val="0"/>
          <w:noProof/>
          <w:color w:val="2D2828"/>
          <w:sz w:val="31"/>
          <w:szCs w:val="31"/>
        </w:rPr>
        <w:lastRenderedPageBreak/>
        <w:drawing>
          <wp:inline distT="0" distB="0" distL="0" distR="0">
            <wp:extent cx="5943600" cy="37142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43600" cy="3714200"/>
                    </a:xfrm>
                    <a:prstGeom prst="rect">
                      <a:avLst/>
                    </a:prstGeom>
                    <a:noFill/>
                    <a:ln w="9525">
                      <a:noFill/>
                      <a:miter lim="800000"/>
                      <a:headEnd/>
                      <a:tailEnd/>
                    </a:ln>
                  </pic:spPr>
                </pic:pic>
              </a:graphicData>
            </a:graphic>
          </wp:inline>
        </w:drawing>
      </w:r>
    </w:p>
    <w:p w:rsidR="005D1A86" w:rsidRPr="009D0138" w:rsidRDefault="00995AC1" w:rsidP="005D1A86">
      <w:pPr>
        <w:pStyle w:val="Heading3"/>
        <w:shd w:val="clear" w:color="auto" w:fill="FFFFFF"/>
        <w:spacing w:before="217" w:beforeAutospacing="0" w:after="136" w:afterAutospacing="0" w:line="272" w:lineRule="atLeast"/>
        <w:rPr>
          <w:color w:val="2D2828"/>
          <w:sz w:val="26"/>
          <w:szCs w:val="24"/>
        </w:rPr>
      </w:pPr>
      <w:r w:rsidRPr="009D0138">
        <w:rPr>
          <w:color w:val="2D2828"/>
          <w:sz w:val="26"/>
          <w:szCs w:val="24"/>
        </w:rPr>
        <w:t>Analysis o</w:t>
      </w:r>
      <w:r w:rsidR="005D1A86" w:rsidRPr="009D0138">
        <w:rPr>
          <w:color w:val="2D2828"/>
          <w:sz w:val="26"/>
          <w:szCs w:val="24"/>
        </w:rPr>
        <w:t xml:space="preserve">n Overall Sustainability Industry, Innovation </w:t>
      </w:r>
      <w:r w:rsidR="00AC599C" w:rsidRPr="009D0138">
        <w:rPr>
          <w:color w:val="2D2828"/>
          <w:sz w:val="26"/>
          <w:szCs w:val="24"/>
        </w:rPr>
        <w:t>a</w:t>
      </w:r>
      <w:r w:rsidR="005D1A86" w:rsidRPr="009D0138">
        <w:rPr>
          <w:color w:val="2D2828"/>
          <w:sz w:val="26"/>
          <w:szCs w:val="24"/>
        </w:rPr>
        <w:t>nd Infrastructure</w:t>
      </w:r>
      <w:r w:rsidR="00A718ED">
        <w:rPr>
          <w:color w:val="2D2828"/>
          <w:sz w:val="26"/>
          <w:szCs w:val="24"/>
        </w:rPr>
        <w:t>:</w:t>
      </w:r>
    </w:p>
    <w:p w:rsidR="00995AC1" w:rsidRPr="009D0138" w:rsidRDefault="00995AC1" w:rsidP="00AC599C">
      <w:pPr>
        <w:pStyle w:val="Heading3"/>
        <w:shd w:val="clear" w:color="auto" w:fill="FFFFFF"/>
        <w:spacing w:before="217" w:beforeAutospacing="0" w:after="136" w:afterAutospacing="0" w:line="360" w:lineRule="auto"/>
        <w:ind w:firstLine="720"/>
        <w:jc w:val="both"/>
        <w:rPr>
          <w:b w:val="0"/>
          <w:color w:val="2D2828"/>
          <w:sz w:val="26"/>
          <w:szCs w:val="24"/>
        </w:rPr>
      </w:pPr>
      <w:r w:rsidRPr="009D0138">
        <w:rPr>
          <w:b w:val="0"/>
          <w:bCs w:val="0"/>
          <w:color w:val="2D2828"/>
          <w:sz w:val="26"/>
          <w:szCs w:val="24"/>
        </w:rPr>
        <w:t xml:space="preserve">The visualization has been made for the data which shows the overall </w:t>
      </w:r>
      <w:proofErr w:type="gramStart"/>
      <w:r w:rsidRPr="009D0138">
        <w:rPr>
          <w:b w:val="0"/>
          <w:bCs w:val="0"/>
          <w:color w:val="2D2828"/>
          <w:sz w:val="26"/>
          <w:szCs w:val="24"/>
        </w:rPr>
        <w:t>sustainability</w:t>
      </w:r>
      <w:proofErr w:type="gramEnd"/>
      <w:r w:rsidRPr="009D0138">
        <w:rPr>
          <w:b w:val="0"/>
          <w:bCs w:val="0"/>
          <w:color w:val="2D2828"/>
          <w:sz w:val="26"/>
          <w:szCs w:val="24"/>
        </w:rPr>
        <w:t xml:space="preserve"> happened in the industry development, innovation and infrastructure facilities available.</w:t>
      </w:r>
    </w:p>
    <w:p w:rsidR="005D1A86" w:rsidRDefault="005D1A86" w:rsidP="005D1A86">
      <w:r>
        <w:rPr>
          <w:noProof/>
        </w:rPr>
        <w:lastRenderedPageBreak/>
        <w:drawing>
          <wp:inline distT="0" distB="0" distL="0" distR="0">
            <wp:extent cx="5938100" cy="3530009"/>
            <wp:effectExtent l="19050" t="0" r="55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943600" cy="3533279"/>
                    </a:xfrm>
                    <a:prstGeom prst="rect">
                      <a:avLst/>
                    </a:prstGeom>
                    <a:noFill/>
                    <a:ln w="9525">
                      <a:noFill/>
                      <a:miter lim="800000"/>
                      <a:headEnd/>
                      <a:tailEnd/>
                    </a:ln>
                  </pic:spPr>
                </pic:pic>
              </a:graphicData>
            </a:graphic>
          </wp:inline>
        </w:drawing>
      </w:r>
    </w:p>
    <w:p w:rsidR="005D1A86" w:rsidRPr="00A718ED" w:rsidRDefault="00AC599C" w:rsidP="009D0138">
      <w:pPr>
        <w:pStyle w:val="Heading3"/>
        <w:shd w:val="clear" w:color="auto" w:fill="FFFFFF"/>
        <w:spacing w:before="0" w:beforeAutospacing="0" w:after="0" w:afterAutospacing="0" w:line="360" w:lineRule="auto"/>
        <w:rPr>
          <w:color w:val="2D2828"/>
          <w:sz w:val="28"/>
          <w:szCs w:val="24"/>
        </w:rPr>
      </w:pPr>
      <w:r w:rsidRPr="00A718ED">
        <w:rPr>
          <w:color w:val="2D2828"/>
          <w:sz w:val="28"/>
          <w:szCs w:val="24"/>
        </w:rPr>
        <w:t>Analysis o</w:t>
      </w:r>
      <w:r w:rsidR="005D1A86" w:rsidRPr="00A718ED">
        <w:rPr>
          <w:color w:val="2D2828"/>
          <w:sz w:val="28"/>
          <w:szCs w:val="24"/>
        </w:rPr>
        <w:t xml:space="preserve">n Overall Sustainability Life </w:t>
      </w:r>
      <w:r w:rsidR="00A718ED">
        <w:rPr>
          <w:color w:val="2D2828"/>
          <w:sz w:val="28"/>
          <w:szCs w:val="24"/>
        </w:rPr>
        <w:t>o</w:t>
      </w:r>
      <w:r w:rsidR="005D1A86" w:rsidRPr="00A718ED">
        <w:rPr>
          <w:color w:val="2D2828"/>
          <w:sz w:val="28"/>
          <w:szCs w:val="24"/>
        </w:rPr>
        <w:t>n Land</w:t>
      </w:r>
      <w:r w:rsidR="00A718ED">
        <w:rPr>
          <w:color w:val="2D2828"/>
          <w:sz w:val="28"/>
          <w:szCs w:val="24"/>
        </w:rPr>
        <w:t>:</w:t>
      </w:r>
    </w:p>
    <w:p w:rsidR="00AC599C" w:rsidRPr="009D0138" w:rsidRDefault="00AC599C" w:rsidP="009D0138">
      <w:pPr>
        <w:pStyle w:val="Heading3"/>
        <w:shd w:val="clear" w:color="auto" w:fill="FFFFFF"/>
        <w:spacing w:before="0" w:beforeAutospacing="0" w:after="0" w:afterAutospacing="0" w:line="360" w:lineRule="auto"/>
        <w:ind w:firstLine="720"/>
        <w:jc w:val="both"/>
        <w:rPr>
          <w:b w:val="0"/>
          <w:color w:val="2D2828"/>
          <w:sz w:val="26"/>
          <w:szCs w:val="24"/>
        </w:rPr>
      </w:pPr>
      <w:r w:rsidRPr="009D0138">
        <w:rPr>
          <w:b w:val="0"/>
          <w:bCs w:val="0"/>
          <w:color w:val="2D2828"/>
          <w:sz w:val="26"/>
          <w:szCs w:val="24"/>
        </w:rPr>
        <w:t>The visualization has been made for the data which shows the overall sustainability towards life on land.</w:t>
      </w:r>
    </w:p>
    <w:p w:rsidR="005D1A86" w:rsidRDefault="005D1A86" w:rsidP="005D1A86">
      <w:r>
        <w:rPr>
          <w:noProof/>
        </w:rPr>
        <w:drawing>
          <wp:inline distT="0" distB="0" distL="0" distR="0">
            <wp:extent cx="5943600" cy="37142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943600" cy="3714200"/>
                    </a:xfrm>
                    <a:prstGeom prst="rect">
                      <a:avLst/>
                    </a:prstGeom>
                    <a:noFill/>
                    <a:ln w="9525">
                      <a:noFill/>
                      <a:miter lim="800000"/>
                      <a:headEnd/>
                      <a:tailEnd/>
                    </a:ln>
                  </pic:spPr>
                </pic:pic>
              </a:graphicData>
            </a:graphic>
          </wp:inline>
        </w:drawing>
      </w:r>
    </w:p>
    <w:p w:rsidR="00313482" w:rsidRDefault="00A718ED" w:rsidP="008D12A3">
      <w:pPr>
        <w:jc w:val="both"/>
        <w:rPr>
          <w:rFonts w:ascii="Times New Roman" w:hAnsi="Times New Roman" w:cs="Times New Roman"/>
          <w:b/>
          <w:sz w:val="28"/>
        </w:rPr>
      </w:pPr>
      <w:r>
        <w:rPr>
          <w:rFonts w:ascii="Times New Roman" w:hAnsi="Times New Roman" w:cs="Times New Roman"/>
          <w:b/>
          <w:sz w:val="28"/>
        </w:rPr>
        <w:lastRenderedPageBreak/>
        <w:t xml:space="preserve">V. </w:t>
      </w:r>
      <w:r w:rsidR="00313482">
        <w:rPr>
          <w:rFonts w:ascii="Times New Roman" w:hAnsi="Times New Roman" w:cs="Times New Roman"/>
          <w:b/>
          <w:sz w:val="28"/>
        </w:rPr>
        <w:t>Flow Diagram:</w:t>
      </w:r>
    </w:p>
    <w:p w:rsidR="00313482" w:rsidRDefault="00313482" w:rsidP="008D12A3">
      <w:pPr>
        <w:jc w:val="both"/>
        <w:rPr>
          <w:rFonts w:ascii="Times New Roman" w:hAnsi="Times New Roman" w:cs="Times New Roman"/>
          <w:b/>
          <w:sz w:val="28"/>
        </w:rPr>
      </w:pPr>
      <w:r>
        <w:rPr>
          <w:rFonts w:ascii="Times New Roman" w:hAnsi="Times New Roman" w:cs="Times New Roman"/>
          <w:b/>
          <w:noProof/>
          <w:sz w:val="28"/>
        </w:rPr>
        <w:pict>
          <v:roundrect id="_x0000_s1028" style="position:absolute;left:0;text-align:left;margin-left:316.5pt;margin-top:18pt;width:102.75pt;height:66.75pt;z-index:251660288" arcsize="10923f" fillcolor="white [3201]" strokecolor="#4e6128 [1606]" strokeweight="1pt">
            <v:fill color2="#d6e3bc [1302]" focusposition="1" focussize="" focus="100%" type="gradient"/>
            <v:shadow on="t" type="perspective" color="#4e6128 [1606]" opacity=".5" offset="1pt" offset2="-3pt"/>
            <v:textbox>
              <w:txbxContent>
                <w:p w:rsidR="00313482" w:rsidRDefault="00313482" w:rsidP="00313482">
                  <w:pPr>
                    <w:jc w:val="center"/>
                  </w:pPr>
                  <w:r>
                    <w:rPr>
                      <w:b/>
                    </w:rPr>
                    <w:t>Data Analytics Platform</w:t>
                  </w:r>
                </w:p>
              </w:txbxContent>
            </v:textbox>
          </v:roundrect>
        </w:pict>
      </w:r>
      <w:r>
        <w:rPr>
          <w:rFonts w:ascii="Times New Roman" w:hAnsi="Times New Roman" w:cs="Times New Roman"/>
          <w:b/>
          <w:noProof/>
          <w:sz w:val="28"/>
        </w:rPr>
        <w:pict>
          <v:roundrect id="_x0000_s1027" style="position:absolute;left:0;text-align:left;margin-left:159pt;margin-top:18pt;width:102.75pt;height:66.75pt;z-index:251659264" arcsize="10923f" fillcolor="white [3201]" strokecolor="#0f243e [1615]" strokeweight="1pt">
            <v:fill color2="#b6dde8 [1304]" focusposition="1" focussize="" focus="100%" type="gradient"/>
            <v:shadow on="t" type="perspective" color="#205867 [1608]" opacity=".5" offset="1pt" offset2="-3pt"/>
            <v:textbox>
              <w:txbxContent>
                <w:p w:rsidR="00313482" w:rsidRDefault="00313482" w:rsidP="00313482">
                  <w:pPr>
                    <w:jc w:val="center"/>
                  </w:pPr>
                  <w:r>
                    <w:rPr>
                      <w:b/>
                    </w:rPr>
                    <w:t>Data Collection and Integration</w:t>
                  </w:r>
                </w:p>
              </w:txbxContent>
            </v:textbox>
          </v:roundrect>
        </w:pict>
      </w:r>
      <w:r>
        <w:rPr>
          <w:rFonts w:ascii="Times New Roman" w:hAnsi="Times New Roman" w:cs="Times New Roman"/>
          <w:b/>
          <w:noProof/>
          <w:sz w:val="28"/>
        </w:rPr>
        <w:pict>
          <v:roundrect id="_x0000_s1026" style="position:absolute;left:0;text-align:left;margin-left:10.5pt;margin-top:18pt;width:102.75pt;height:66.75pt;z-index:251658240" arcsize="10923f" fillcolor="#fabf8f [1945]" strokecolor="#974706 [1609]">
            <v:fill color2="#fde9d9 [665]" angle="-45" focus="-50%" type="gradient"/>
            <v:shadow on="t" type="perspective" color="#974706 [1609]" opacity=".5" offset="1pt" offset2="-3pt"/>
            <v:textbox>
              <w:txbxContent>
                <w:p w:rsidR="00313482" w:rsidRPr="00313482" w:rsidRDefault="00313482" w:rsidP="00313482">
                  <w:pPr>
                    <w:jc w:val="center"/>
                    <w:rPr>
                      <w:b/>
                    </w:rPr>
                  </w:pPr>
                  <w:r w:rsidRPr="00313482">
                    <w:rPr>
                      <w:b/>
                    </w:rPr>
                    <w:t>Input Data set</w:t>
                  </w:r>
                </w:p>
                <w:p w:rsidR="00313482" w:rsidRDefault="00313482" w:rsidP="00313482">
                  <w:pPr>
                    <w:jc w:val="center"/>
                  </w:pPr>
                  <w:r>
                    <w:t>(Sustainable development)</w:t>
                  </w:r>
                </w:p>
              </w:txbxContent>
            </v:textbox>
          </v:roundrect>
        </w:pict>
      </w:r>
    </w:p>
    <w:p w:rsidR="00313482" w:rsidRDefault="00313482" w:rsidP="008D12A3">
      <w:pPr>
        <w:jc w:val="both"/>
        <w:rPr>
          <w:rFonts w:ascii="Times New Roman" w:hAnsi="Times New Roman" w:cs="Times New Roman"/>
          <w:b/>
          <w:sz w:val="28"/>
        </w:rPr>
      </w:pPr>
      <w:r>
        <w:rPr>
          <w:rFonts w:ascii="Times New Roman" w:hAnsi="Times New Roman" w:cs="Times New Roman"/>
          <w:b/>
          <w:noProof/>
          <w:sz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5" type="#_x0000_t13" style="position:absolute;left:0;text-align:left;margin-left:261.75pt;margin-top:17.95pt;width:54.75pt;height:9.75pt;z-index:251667456" fillcolor="black [3213]"/>
        </w:pict>
      </w:r>
      <w:r>
        <w:rPr>
          <w:rFonts w:ascii="Times New Roman" w:hAnsi="Times New Roman" w:cs="Times New Roman"/>
          <w:b/>
          <w:noProof/>
          <w:sz w:val="28"/>
        </w:rPr>
        <w:pict>
          <v:shape id="_x0000_s1034" type="#_x0000_t13" style="position:absolute;left:0;text-align:left;margin-left:113.25pt;margin-top:17.95pt;width:45.75pt;height:9.75pt;z-index:251666432" fillcolor="black [3213]"/>
        </w:pict>
      </w:r>
    </w:p>
    <w:p w:rsidR="00313482" w:rsidRDefault="00313482" w:rsidP="008D12A3">
      <w:pPr>
        <w:jc w:val="both"/>
        <w:rPr>
          <w:rFonts w:ascii="Times New Roman" w:hAnsi="Times New Roman" w:cs="Times New Roman"/>
          <w:b/>
          <w:sz w:val="28"/>
        </w:rPr>
      </w:pPr>
      <w:r>
        <w:rPr>
          <w:rFonts w:ascii="Times New Roman" w:hAnsi="Times New Roman" w:cs="Times New Roman"/>
          <w:b/>
          <w:noProof/>
          <w:sz w:val="28"/>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9" type="#_x0000_t67" style="position:absolute;left:0;text-align:left;margin-left:204pt;margin-top:27.7pt;width:11.25pt;height:24pt;z-index:251671552" fillcolor="black [3213]">
            <v:textbox style="layout-flow:vertical-ideographic"/>
          </v:shape>
        </w:pict>
      </w:r>
      <w:r>
        <w:rPr>
          <w:rFonts w:ascii="Times New Roman" w:hAnsi="Times New Roman" w:cs="Times New Roman"/>
          <w:b/>
          <w:noProof/>
          <w:sz w:val="28"/>
        </w:rPr>
        <w:pict>
          <v:shape id="_x0000_s1036" type="#_x0000_t67" style="position:absolute;left:0;text-align:left;margin-left:364.5pt;margin-top:27.7pt;width:11.25pt;height:24pt;z-index:251668480" fillcolor="black [3213]">
            <v:textbox style="layout-flow:vertical-ideographic"/>
          </v:shape>
        </w:pict>
      </w:r>
    </w:p>
    <w:p w:rsidR="00313482" w:rsidRDefault="00313482" w:rsidP="008D12A3">
      <w:pPr>
        <w:jc w:val="both"/>
        <w:rPr>
          <w:rFonts w:ascii="Times New Roman" w:hAnsi="Times New Roman" w:cs="Times New Roman"/>
          <w:b/>
          <w:sz w:val="28"/>
        </w:rPr>
      </w:pPr>
      <w:r>
        <w:rPr>
          <w:rFonts w:ascii="Times New Roman" w:hAnsi="Times New Roman" w:cs="Times New Roman"/>
          <w:b/>
          <w:noProof/>
          <w:sz w:val="28"/>
        </w:rPr>
        <w:pict>
          <v:roundrect id="_x0000_s1031" style="position:absolute;left:0;text-align:left;margin-left:316.5pt;margin-top:23.2pt;width:102.75pt;height:66.75pt;z-index:251663360" arcsize="10923f" fillcolor="white [3201]" strokecolor="#4e6128 [1606]" strokeweight="1pt">
            <v:fill color2="#d6e3bc [1302]" focusposition="1" focussize="" focus="100%" type="gradient"/>
            <v:shadow on="t" type="perspective" color="#4e6128 [1606]" opacity=".5" offset="1pt" offset2="-3pt"/>
            <v:textbox>
              <w:txbxContent>
                <w:p w:rsidR="00313482" w:rsidRPr="00313482" w:rsidRDefault="00313482" w:rsidP="00313482">
                  <w:pPr>
                    <w:jc w:val="center"/>
                    <w:rPr>
                      <w:b/>
                      <w:sz w:val="2"/>
                    </w:rPr>
                  </w:pPr>
                </w:p>
                <w:p w:rsidR="00313482" w:rsidRDefault="00313482" w:rsidP="00313482">
                  <w:pPr>
                    <w:jc w:val="center"/>
                  </w:pPr>
                  <w:r>
                    <w:rPr>
                      <w:b/>
                    </w:rPr>
                    <w:t xml:space="preserve">Descriptive Data Analytics </w:t>
                  </w:r>
                </w:p>
              </w:txbxContent>
            </v:textbox>
          </v:roundrect>
        </w:pict>
      </w:r>
      <w:r>
        <w:rPr>
          <w:rFonts w:ascii="Times New Roman" w:hAnsi="Times New Roman" w:cs="Times New Roman"/>
          <w:b/>
          <w:noProof/>
          <w:sz w:val="28"/>
        </w:rPr>
        <w:pict>
          <v:roundrect id="_x0000_s1029" style="position:absolute;left:0;text-align:left;margin-left:159pt;margin-top:23.2pt;width:102.75pt;height:66.75pt;z-index:251661312" arcsize="10923f" fillcolor="white [3201]" strokecolor="#205867 [1608]" strokeweight="1pt">
            <v:fill color2="#b6dde8 [1304]" focusposition="1" focussize="" focus="100%" type="gradient"/>
            <v:shadow on="t" type="perspective" color="#205867 [1608]" opacity=".5" offset="1pt" offset2="-3pt"/>
            <v:textbox>
              <w:txbxContent>
                <w:p w:rsidR="00313482" w:rsidRDefault="00313482" w:rsidP="00313482">
                  <w:pPr>
                    <w:jc w:val="center"/>
                  </w:pPr>
                  <w:r>
                    <w:rPr>
                      <w:b/>
                    </w:rPr>
                    <w:t xml:space="preserve">Data Preprocessing </w:t>
                  </w:r>
                  <w:r w:rsidRPr="00313482">
                    <w:t>(Data Cleaning)</w:t>
                  </w:r>
                </w:p>
              </w:txbxContent>
            </v:textbox>
          </v:roundrect>
        </w:pict>
      </w:r>
    </w:p>
    <w:p w:rsidR="00313482" w:rsidRDefault="00313482" w:rsidP="008D12A3">
      <w:pPr>
        <w:jc w:val="both"/>
        <w:rPr>
          <w:rFonts w:ascii="Times New Roman" w:hAnsi="Times New Roman" w:cs="Times New Roman"/>
          <w:b/>
          <w:sz w:val="28"/>
        </w:rPr>
      </w:pPr>
    </w:p>
    <w:p w:rsidR="00313482" w:rsidRDefault="00313482" w:rsidP="008D12A3">
      <w:pPr>
        <w:jc w:val="both"/>
        <w:rPr>
          <w:rFonts w:ascii="Times New Roman" w:hAnsi="Times New Roman" w:cs="Times New Roman"/>
          <w:b/>
          <w:sz w:val="28"/>
        </w:rPr>
      </w:pPr>
    </w:p>
    <w:p w:rsidR="00313482" w:rsidRDefault="00313482" w:rsidP="008D12A3">
      <w:pPr>
        <w:jc w:val="both"/>
        <w:rPr>
          <w:rFonts w:ascii="Times New Roman" w:hAnsi="Times New Roman" w:cs="Times New Roman"/>
          <w:b/>
          <w:sz w:val="28"/>
        </w:rPr>
      </w:pPr>
      <w:r>
        <w:rPr>
          <w:rFonts w:ascii="Times New Roman" w:hAnsi="Times New Roman" w:cs="Times New Roman"/>
          <w:b/>
          <w:noProof/>
          <w:sz w:val="28"/>
        </w:rPr>
        <w:pict>
          <v:shape id="_x0000_s1040" type="#_x0000_t67" style="position:absolute;left:0;text-align:left;margin-left:204pt;margin-top:4.4pt;width:11.25pt;height:29.25pt;z-index:251672576" fillcolor="black [3213]">
            <v:textbox style="layout-flow:vertical-ideographic"/>
          </v:shape>
        </w:pict>
      </w:r>
      <w:r>
        <w:rPr>
          <w:rFonts w:ascii="Times New Roman" w:hAnsi="Times New Roman" w:cs="Times New Roman"/>
          <w:b/>
          <w:noProof/>
          <w:sz w:val="28"/>
        </w:rPr>
        <w:pict>
          <v:shape id="_x0000_s1037" type="#_x0000_t67" style="position:absolute;left:0;text-align:left;margin-left:364.5pt;margin-top:4.4pt;width:11.25pt;height:24pt;z-index:251669504" fillcolor="black [3213]">
            <v:textbox style="layout-flow:vertical-ideographic"/>
          </v:shape>
        </w:pict>
      </w:r>
    </w:p>
    <w:p w:rsidR="00313482" w:rsidRDefault="00313482" w:rsidP="008D12A3">
      <w:pPr>
        <w:jc w:val="both"/>
        <w:rPr>
          <w:rFonts w:ascii="Times New Roman" w:hAnsi="Times New Roman" w:cs="Times New Roman"/>
          <w:b/>
          <w:sz w:val="28"/>
        </w:rPr>
      </w:pPr>
      <w:r>
        <w:rPr>
          <w:rFonts w:ascii="Times New Roman" w:hAnsi="Times New Roman" w:cs="Times New Roman"/>
          <w:b/>
          <w:noProof/>
          <w:sz w:val="28"/>
        </w:rPr>
        <w:pict>
          <v:roundrect id="_x0000_s1032" style="position:absolute;left:0;text-align:left;margin-left:316.5pt;margin-top:-.1pt;width:102.75pt;height:66.75pt;z-index:251664384" arcsize="10923f" fillcolor="white [3201]" strokecolor="#4e6128 [1606]" strokeweight="1pt">
            <v:fill color2="#d6e3bc [1302]" focusposition="1" focussize="" focus="100%" type="gradient"/>
            <v:shadow on="t" type="perspective" color="#4e6128 [1606]" opacity=".5" offset="1pt" offset2="-3pt"/>
            <v:textbox>
              <w:txbxContent>
                <w:p w:rsidR="00313482" w:rsidRPr="00313482" w:rsidRDefault="00313482" w:rsidP="00313482">
                  <w:pPr>
                    <w:jc w:val="center"/>
                    <w:rPr>
                      <w:b/>
                      <w:sz w:val="2"/>
                    </w:rPr>
                  </w:pPr>
                </w:p>
                <w:p w:rsidR="00313482" w:rsidRDefault="00313482" w:rsidP="00313482">
                  <w:pPr>
                    <w:jc w:val="center"/>
                  </w:pPr>
                  <w:r>
                    <w:rPr>
                      <w:b/>
                    </w:rPr>
                    <w:t xml:space="preserve">Predictive Data Analytics </w:t>
                  </w:r>
                </w:p>
              </w:txbxContent>
            </v:textbox>
          </v:roundrect>
        </w:pict>
      </w:r>
      <w:r>
        <w:rPr>
          <w:rFonts w:ascii="Times New Roman" w:hAnsi="Times New Roman" w:cs="Times New Roman"/>
          <w:b/>
          <w:noProof/>
          <w:sz w:val="28"/>
        </w:rPr>
        <w:pict>
          <v:roundrect id="_x0000_s1030" style="position:absolute;left:0;text-align:left;margin-left:159pt;margin-top:5.15pt;width:102.75pt;height:66.75pt;z-index:251662336" arcsize="10923f" fillcolor="white [3201]" strokecolor="#205867 [1608]" strokeweight="1pt">
            <v:fill color2="#b6dde8 [1304]" focusposition="1" focussize="" focus="100%" type="gradient"/>
            <v:shadow on="t" type="perspective" color="#205867 [1608]" opacity=".5" offset="1pt" offset2="-3pt"/>
            <v:textbox>
              <w:txbxContent>
                <w:p w:rsidR="00313482" w:rsidRPr="00313482" w:rsidRDefault="00313482" w:rsidP="00313482">
                  <w:pPr>
                    <w:jc w:val="center"/>
                    <w:rPr>
                      <w:b/>
                    </w:rPr>
                  </w:pPr>
                  <w:r w:rsidRPr="00313482">
                    <w:rPr>
                      <w:b/>
                    </w:rPr>
                    <w:t>Data Visualization using Tools</w:t>
                  </w:r>
                </w:p>
              </w:txbxContent>
            </v:textbox>
          </v:roundrect>
        </w:pict>
      </w:r>
    </w:p>
    <w:p w:rsidR="00313482" w:rsidRDefault="00313482" w:rsidP="008D12A3">
      <w:pPr>
        <w:jc w:val="both"/>
        <w:rPr>
          <w:rFonts w:ascii="Times New Roman" w:hAnsi="Times New Roman" w:cs="Times New Roman"/>
          <w:b/>
          <w:sz w:val="28"/>
        </w:rPr>
      </w:pPr>
    </w:p>
    <w:p w:rsidR="00313482" w:rsidRDefault="00313482" w:rsidP="008D12A3">
      <w:pPr>
        <w:jc w:val="both"/>
        <w:rPr>
          <w:rFonts w:ascii="Times New Roman" w:hAnsi="Times New Roman" w:cs="Times New Roman"/>
          <w:b/>
          <w:sz w:val="28"/>
        </w:rPr>
      </w:pPr>
      <w:r>
        <w:rPr>
          <w:rFonts w:ascii="Times New Roman" w:hAnsi="Times New Roman" w:cs="Times New Roman"/>
          <w:b/>
          <w:noProof/>
          <w:sz w:val="28"/>
        </w:rPr>
        <w:pict>
          <v:shape id="_x0000_s1038" type="#_x0000_t67" style="position:absolute;left:0;text-align:left;margin-left:364.5pt;margin-top:8.85pt;width:11.25pt;height:24pt;z-index:251670528" fillcolor="black [3213]">
            <v:textbox style="layout-flow:vertical-ideographic"/>
          </v:shape>
        </w:pict>
      </w:r>
    </w:p>
    <w:p w:rsidR="00313482" w:rsidRDefault="00313482" w:rsidP="008D12A3">
      <w:pPr>
        <w:jc w:val="both"/>
        <w:rPr>
          <w:rFonts w:ascii="Times New Roman" w:hAnsi="Times New Roman" w:cs="Times New Roman"/>
          <w:b/>
          <w:sz w:val="28"/>
        </w:rPr>
      </w:pPr>
      <w:r>
        <w:rPr>
          <w:rFonts w:ascii="Times New Roman" w:hAnsi="Times New Roman" w:cs="Times New Roman"/>
          <w:b/>
          <w:noProof/>
          <w:sz w:val="28"/>
        </w:rPr>
        <w:pict>
          <v:roundrect id="_x0000_s1033" style="position:absolute;left:0;text-align:left;margin-left:316.5pt;margin-top:3.6pt;width:102.75pt;height:66.75pt;z-index:251665408" arcsize="10923f" fillcolor="white [3201]" strokecolor="#4e6128 [1606]" strokeweight="1pt">
            <v:fill color2="#d6e3bc [1302]" focusposition="1" focussize="" focus="100%" type="gradient"/>
            <v:shadow on="t" type="perspective" color="#4e6128 [1606]" opacity=".5" offset="1pt" offset2="-3pt"/>
            <v:textbox>
              <w:txbxContent>
                <w:p w:rsidR="00313482" w:rsidRPr="00313482" w:rsidRDefault="00313482" w:rsidP="00313482">
                  <w:pPr>
                    <w:jc w:val="center"/>
                    <w:rPr>
                      <w:b/>
                      <w:sz w:val="2"/>
                    </w:rPr>
                  </w:pPr>
                </w:p>
                <w:p w:rsidR="00313482" w:rsidRDefault="00313482" w:rsidP="00313482">
                  <w:pPr>
                    <w:jc w:val="center"/>
                  </w:pPr>
                  <w:r>
                    <w:rPr>
                      <w:b/>
                    </w:rPr>
                    <w:t xml:space="preserve">Prescriptive Data Analytics </w:t>
                  </w:r>
                </w:p>
              </w:txbxContent>
            </v:textbox>
          </v:roundrect>
        </w:pict>
      </w:r>
    </w:p>
    <w:p w:rsidR="00313482" w:rsidRDefault="00313482" w:rsidP="008D12A3">
      <w:pPr>
        <w:jc w:val="both"/>
        <w:rPr>
          <w:rFonts w:ascii="Times New Roman" w:hAnsi="Times New Roman" w:cs="Times New Roman"/>
          <w:b/>
          <w:sz w:val="28"/>
        </w:rPr>
      </w:pPr>
    </w:p>
    <w:p w:rsidR="00313482" w:rsidRDefault="00313482" w:rsidP="008D12A3">
      <w:pPr>
        <w:jc w:val="both"/>
        <w:rPr>
          <w:rFonts w:ascii="Times New Roman" w:hAnsi="Times New Roman" w:cs="Times New Roman"/>
          <w:b/>
          <w:sz w:val="28"/>
        </w:rPr>
      </w:pPr>
    </w:p>
    <w:p w:rsidR="005D1A86" w:rsidRDefault="00A718ED" w:rsidP="008D12A3">
      <w:pPr>
        <w:jc w:val="both"/>
        <w:rPr>
          <w:rFonts w:ascii="Times New Roman" w:hAnsi="Times New Roman" w:cs="Times New Roman"/>
          <w:b/>
          <w:sz w:val="28"/>
        </w:rPr>
      </w:pPr>
      <w:r>
        <w:rPr>
          <w:rFonts w:ascii="Times New Roman" w:hAnsi="Times New Roman" w:cs="Times New Roman"/>
          <w:b/>
          <w:sz w:val="28"/>
        </w:rPr>
        <w:t xml:space="preserve">VI. </w:t>
      </w:r>
      <w:r w:rsidR="009610C6">
        <w:rPr>
          <w:rFonts w:ascii="Times New Roman" w:hAnsi="Times New Roman" w:cs="Times New Roman"/>
          <w:b/>
          <w:sz w:val="28"/>
        </w:rPr>
        <w:t>APPLICATIONS:</w:t>
      </w:r>
    </w:p>
    <w:p w:rsidR="009610C6" w:rsidRPr="009610C6" w:rsidRDefault="009610C6" w:rsidP="009610C6">
      <w:pPr>
        <w:ind w:firstLine="720"/>
        <w:jc w:val="both"/>
        <w:rPr>
          <w:rFonts w:ascii="Times New Roman" w:hAnsi="Times New Roman" w:cs="Times New Roman"/>
          <w:sz w:val="28"/>
        </w:rPr>
      </w:pPr>
      <w:r w:rsidRPr="009610C6">
        <w:rPr>
          <w:rFonts w:ascii="Times New Roman" w:hAnsi="Times New Roman" w:cs="Times New Roman"/>
          <w:sz w:val="28"/>
        </w:rPr>
        <w:t>Visualizing sustainable development with data analytics offers numerous applications across various domains. Here are some key applications:</w:t>
      </w:r>
    </w:p>
    <w:p w:rsidR="009610C6" w:rsidRPr="0083434C" w:rsidRDefault="009610C6" w:rsidP="0083434C">
      <w:pPr>
        <w:pStyle w:val="ListParagraph"/>
        <w:numPr>
          <w:ilvl w:val="0"/>
          <w:numId w:val="2"/>
        </w:numPr>
        <w:ind w:left="426"/>
        <w:jc w:val="both"/>
        <w:rPr>
          <w:rFonts w:ascii="Times New Roman" w:hAnsi="Times New Roman" w:cs="Times New Roman"/>
          <w:b/>
          <w:sz w:val="28"/>
        </w:rPr>
      </w:pPr>
      <w:r w:rsidRPr="0083434C">
        <w:rPr>
          <w:rFonts w:ascii="Times New Roman" w:hAnsi="Times New Roman" w:cs="Times New Roman"/>
          <w:b/>
          <w:sz w:val="28"/>
        </w:rPr>
        <w:t>Environmental Monitoring:</w:t>
      </w:r>
    </w:p>
    <w:p w:rsidR="009610C6" w:rsidRPr="009610C6" w:rsidRDefault="009610C6" w:rsidP="009610C6">
      <w:pPr>
        <w:jc w:val="both"/>
        <w:rPr>
          <w:rFonts w:ascii="Times New Roman" w:hAnsi="Times New Roman" w:cs="Times New Roman"/>
          <w:sz w:val="28"/>
        </w:rPr>
      </w:pPr>
      <w:r w:rsidRPr="009610C6">
        <w:rPr>
          <w:rFonts w:ascii="Times New Roman" w:hAnsi="Times New Roman" w:cs="Times New Roman"/>
          <w:b/>
          <w:sz w:val="28"/>
        </w:rPr>
        <w:t xml:space="preserve">Use Case: </w:t>
      </w:r>
      <w:r w:rsidRPr="009610C6">
        <w:rPr>
          <w:rFonts w:ascii="Times New Roman" w:hAnsi="Times New Roman" w:cs="Times New Roman"/>
          <w:sz w:val="28"/>
        </w:rPr>
        <w:t>Tracking air and water quality, deforestation rates, and wildlife population changes.</w:t>
      </w:r>
    </w:p>
    <w:p w:rsidR="009610C6" w:rsidRPr="009610C6" w:rsidRDefault="009610C6" w:rsidP="009610C6">
      <w:pPr>
        <w:jc w:val="both"/>
        <w:rPr>
          <w:rFonts w:ascii="Times New Roman" w:hAnsi="Times New Roman" w:cs="Times New Roman"/>
          <w:sz w:val="28"/>
        </w:rPr>
      </w:pPr>
      <w:r w:rsidRPr="009610C6">
        <w:rPr>
          <w:rFonts w:ascii="Times New Roman" w:hAnsi="Times New Roman" w:cs="Times New Roman"/>
          <w:b/>
          <w:sz w:val="28"/>
        </w:rPr>
        <w:t xml:space="preserve">Benefits: </w:t>
      </w:r>
      <w:r w:rsidRPr="009610C6">
        <w:rPr>
          <w:rFonts w:ascii="Times New Roman" w:hAnsi="Times New Roman" w:cs="Times New Roman"/>
          <w:sz w:val="28"/>
        </w:rPr>
        <w:t>Early detection of environmental issues, informed decision-making for conservation efforts, and assessing the effectiveness of environmental policies.</w:t>
      </w:r>
    </w:p>
    <w:p w:rsidR="009610C6" w:rsidRPr="0083434C" w:rsidRDefault="009610C6" w:rsidP="0083434C">
      <w:pPr>
        <w:pStyle w:val="ListParagraph"/>
        <w:numPr>
          <w:ilvl w:val="0"/>
          <w:numId w:val="2"/>
        </w:numPr>
        <w:ind w:left="426"/>
        <w:jc w:val="both"/>
        <w:rPr>
          <w:rFonts w:ascii="Times New Roman" w:hAnsi="Times New Roman" w:cs="Times New Roman"/>
          <w:b/>
          <w:sz w:val="28"/>
        </w:rPr>
      </w:pPr>
      <w:r w:rsidRPr="0083434C">
        <w:rPr>
          <w:rFonts w:ascii="Times New Roman" w:hAnsi="Times New Roman" w:cs="Times New Roman"/>
          <w:b/>
          <w:sz w:val="28"/>
        </w:rPr>
        <w:t>Energy Consumption Optimization:</w:t>
      </w:r>
    </w:p>
    <w:p w:rsidR="009610C6" w:rsidRPr="009610C6" w:rsidRDefault="009610C6" w:rsidP="009610C6">
      <w:pPr>
        <w:jc w:val="both"/>
        <w:rPr>
          <w:rFonts w:ascii="Times New Roman" w:hAnsi="Times New Roman" w:cs="Times New Roman"/>
          <w:sz w:val="28"/>
        </w:rPr>
      </w:pPr>
      <w:r w:rsidRPr="009610C6">
        <w:rPr>
          <w:rFonts w:ascii="Times New Roman" w:hAnsi="Times New Roman" w:cs="Times New Roman"/>
          <w:b/>
          <w:sz w:val="28"/>
        </w:rPr>
        <w:t xml:space="preserve">Use Case: </w:t>
      </w:r>
      <w:r w:rsidRPr="009610C6">
        <w:rPr>
          <w:rFonts w:ascii="Times New Roman" w:hAnsi="Times New Roman" w:cs="Times New Roman"/>
          <w:sz w:val="28"/>
        </w:rPr>
        <w:t>Analyzing energy consumption patterns in urban areas and industries.</w:t>
      </w:r>
    </w:p>
    <w:p w:rsidR="009610C6" w:rsidRPr="009610C6" w:rsidRDefault="009610C6" w:rsidP="009610C6">
      <w:pPr>
        <w:jc w:val="both"/>
        <w:rPr>
          <w:rFonts w:ascii="Times New Roman" w:hAnsi="Times New Roman" w:cs="Times New Roman"/>
          <w:b/>
          <w:sz w:val="28"/>
        </w:rPr>
      </w:pPr>
      <w:r w:rsidRPr="009610C6">
        <w:rPr>
          <w:rFonts w:ascii="Times New Roman" w:hAnsi="Times New Roman" w:cs="Times New Roman"/>
          <w:b/>
          <w:sz w:val="28"/>
        </w:rPr>
        <w:lastRenderedPageBreak/>
        <w:t xml:space="preserve">Benefits: </w:t>
      </w:r>
      <w:r w:rsidRPr="009610C6">
        <w:rPr>
          <w:rFonts w:ascii="Times New Roman" w:hAnsi="Times New Roman" w:cs="Times New Roman"/>
          <w:sz w:val="28"/>
        </w:rPr>
        <w:t>Identifying opportunities for energy efficiency, optimizing resource allocation, and reducing carbon footprint.</w:t>
      </w:r>
    </w:p>
    <w:p w:rsidR="009610C6" w:rsidRPr="0083434C" w:rsidRDefault="009610C6" w:rsidP="0083434C">
      <w:pPr>
        <w:pStyle w:val="ListParagraph"/>
        <w:numPr>
          <w:ilvl w:val="0"/>
          <w:numId w:val="2"/>
        </w:numPr>
        <w:ind w:left="426"/>
        <w:jc w:val="both"/>
        <w:rPr>
          <w:rFonts w:ascii="Times New Roman" w:hAnsi="Times New Roman" w:cs="Times New Roman"/>
          <w:b/>
          <w:sz w:val="28"/>
        </w:rPr>
      </w:pPr>
      <w:r w:rsidRPr="0083434C">
        <w:rPr>
          <w:rFonts w:ascii="Times New Roman" w:hAnsi="Times New Roman" w:cs="Times New Roman"/>
          <w:b/>
          <w:sz w:val="28"/>
        </w:rPr>
        <w:t>Smart Cities and Urban Planning:</w:t>
      </w:r>
    </w:p>
    <w:p w:rsidR="009610C6" w:rsidRPr="009610C6" w:rsidRDefault="009610C6" w:rsidP="009610C6">
      <w:pPr>
        <w:jc w:val="both"/>
        <w:rPr>
          <w:rFonts w:ascii="Times New Roman" w:hAnsi="Times New Roman" w:cs="Times New Roman"/>
          <w:sz w:val="28"/>
        </w:rPr>
      </w:pPr>
      <w:r w:rsidRPr="009610C6">
        <w:rPr>
          <w:rFonts w:ascii="Times New Roman" w:hAnsi="Times New Roman" w:cs="Times New Roman"/>
          <w:b/>
          <w:sz w:val="28"/>
        </w:rPr>
        <w:t xml:space="preserve">Use Case: </w:t>
      </w:r>
      <w:r w:rsidRPr="009610C6">
        <w:rPr>
          <w:rFonts w:ascii="Times New Roman" w:hAnsi="Times New Roman" w:cs="Times New Roman"/>
          <w:sz w:val="28"/>
        </w:rPr>
        <w:t>Analyzing urban development data, traffic patterns, and public transportation usage.</w:t>
      </w:r>
    </w:p>
    <w:p w:rsidR="009610C6" w:rsidRPr="009610C6" w:rsidRDefault="009610C6" w:rsidP="009610C6">
      <w:pPr>
        <w:jc w:val="both"/>
        <w:rPr>
          <w:rFonts w:ascii="Times New Roman" w:hAnsi="Times New Roman" w:cs="Times New Roman"/>
          <w:b/>
          <w:sz w:val="28"/>
        </w:rPr>
      </w:pPr>
      <w:r w:rsidRPr="009610C6">
        <w:rPr>
          <w:rFonts w:ascii="Times New Roman" w:hAnsi="Times New Roman" w:cs="Times New Roman"/>
          <w:b/>
          <w:sz w:val="28"/>
        </w:rPr>
        <w:t xml:space="preserve">Benefits: </w:t>
      </w:r>
      <w:r w:rsidRPr="009610C6">
        <w:rPr>
          <w:rFonts w:ascii="Times New Roman" w:hAnsi="Times New Roman" w:cs="Times New Roman"/>
          <w:sz w:val="28"/>
        </w:rPr>
        <w:t>Optimizing city infrastructure, improving traffic flow, and enhancing public services to create more sustainable and livable cities</w:t>
      </w:r>
      <w:r w:rsidRPr="009610C6">
        <w:rPr>
          <w:rFonts w:ascii="Times New Roman" w:hAnsi="Times New Roman" w:cs="Times New Roman"/>
          <w:b/>
          <w:sz w:val="28"/>
        </w:rPr>
        <w:t>.</w:t>
      </w:r>
    </w:p>
    <w:p w:rsidR="009610C6" w:rsidRPr="0083434C" w:rsidRDefault="009610C6" w:rsidP="0083434C">
      <w:pPr>
        <w:pStyle w:val="ListParagraph"/>
        <w:numPr>
          <w:ilvl w:val="0"/>
          <w:numId w:val="2"/>
        </w:numPr>
        <w:ind w:left="426"/>
        <w:jc w:val="both"/>
        <w:rPr>
          <w:rFonts w:ascii="Times New Roman" w:hAnsi="Times New Roman" w:cs="Times New Roman"/>
          <w:b/>
          <w:sz w:val="28"/>
        </w:rPr>
      </w:pPr>
      <w:r w:rsidRPr="0083434C">
        <w:rPr>
          <w:rFonts w:ascii="Times New Roman" w:hAnsi="Times New Roman" w:cs="Times New Roman"/>
          <w:b/>
          <w:sz w:val="28"/>
        </w:rPr>
        <w:t>Water Resource Management:</w:t>
      </w:r>
    </w:p>
    <w:p w:rsidR="009610C6" w:rsidRPr="009610C6" w:rsidRDefault="009610C6" w:rsidP="009610C6">
      <w:pPr>
        <w:jc w:val="both"/>
        <w:rPr>
          <w:rFonts w:ascii="Times New Roman" w:hAnsi="Times New Roman" w:cs="Times New Roman"/>
          <w:b/>
          <w:sz w:val="28"/>
        </w:rPr>
      </w:pPr>
      <w:r w:rsidRPr="009610C6">
        <w:rPr>
          <w:rFonts w:ascii="Times New Roman" w:hAnsi="Times New Roman" w:cs="Times New Roman"/>
          <w:b/>
          <w:sz w:val="28"/>
        </w:rPr>
        <w:t xml:space="preserve">Use Case: </w:t>
      </w:r>
      <w:r w:rsidRPr="009610C6">
        <w:rPr>
          <w:rFonts w:ascii="Times New Roman" w:hAnsi="Times New Roman" w:cs="Times New Roman"/>
          <w:sz w:val="28"/>
        </w:rPr>
        <w:t>Monitoring water usage, analyzing drought patterns, and assessing water quality.</w:t>
      </w:r>
    </w:p>
    <w:p w:rsidR="009610C6" w:rsidRPr="009610C6" w:rsidRDefault="009610C6" w:rsidP="009610C6">
      <w:pPr>
        <w:jc w:val="both"/>
        <w:rPr>
          <w:rFonts w:ascii="Times New Roman" w:hAnsi="Times New Roman" w:cs="Times New Roman"/>
          <w:sz w:val="28"/>
        </w:rPr>
      </w:pPr>
      <w:r w:rsidRPr="009610C6">
        <w:rPr>
          <w:rFonts w:ascii="Times New Roman" w:hAnsi="Times New Roman" w:cs="Times New Roman"/>
          <w:b/>
          <w:sz w:val="28"/>
        </w:rPr>
        <w:t xml:space="preserve">Benefits: </w:t>
      </w:r>
      <w:r w:rsidRPr="009610C6">
        <w:rPr>
          <w:rFonts w:ascii="Times New Roman" w:hAnsi="Times New Roman" w:cs="Times New Roman"/>
          <w:sz w:val="28"/>
        </w:rPr>
        <w:t xml:space="preserve">Efficient allocation of water resources, early detection of water </w:t>
      </w:r>
      <w:r w:rsidR="00A718ED" w:rsidRPr="009610C6">
        <w:rPr>
          <w:rFonts w:ascii="Times New Roman" w:hAnsi="Times New Roman" w:cs="Times New Roman"/>
          <w:sz w:val="28"/>
        </w:rPr>
        <w:t>scarcity</w:t>
      </w:r>
      <w:r w:rsidRPr="009610C6">
        <w:rPr>
          <w:rFonts w:ascii="Times New Roman" w:hAnsi="Times New Roman" w:cs="Times New Roman"/>
          <w:sz w:val="28"/>
        </w:rPr>
        <w:t xml:space="preserve"> and implementing sustainable water management practices.</w:t>
      </w:r>
    </w:p>
    <w:p w:rsidR="009610C6" w:rsidRPr="0083434C" w:rsidRDefault="009610C6" w:rsidP="0083434C">
      <w:pPr>
        <w:pStyle w:val="ListParagraph"/>
        <w:numPr>
          <w:ilvl w:val="0"/>
          <w:numId w:val="2"/>
        </w:numPr>
        <w:ind w:left="426"/>
        <w:jc w:val="both"/>
        <w:rPr>
          <w:rFonts w:ascii="Times New Roman" w:hAnsi="Times New Roman" w:cs="Times New Roman"/>
          <w:b/>
          <w:sz w:val="28"/>
        </w:rPr>
      </w:pPr>
      <w:r w:rsidRPr="0083434C">
        <w:rPr>
          <w:rFonts w:ascii="Times New Roman" w:hAnsi="Times New Roman" w:cs="Times New Roman"/>
          <w:b/>
          <w:sz w:val="28"/>
        </w:rPr>
        <w:t>Renewable Energy Integration:</w:t>
      </w:r>
    </w:p>
    <w:p w:rsidR="009610C6" w:rsidRPr="009610C6" w:rsidRDefault="009610C6" w:rsidP="009610C6">
      <w:pPr>
        <w:jc w:val="both"/>
        <w:rPr>
          <w:rFonts w:ascii="Times New Roman" w:hAnsi="Times New Roman" w:cs="Times New Roman"/>
          <w:sz w:val="28"/>
        </w:rPr>
      </w:pPr>
      <w:r w:rsidRPr="009610C6">
        <w:rPr>
          <w:rFonts w:ascii="Times New Roman" w:hAnsi="Times New Roman" w:cs="Times New Roman"/>
          <w:b/>
          <w:sz w:val="28"/>
        </w:rPr>
        <w:t xml:space="preserve">Use Case: </w:t>
      </w:r>
      <w:r w:rsidRPr="009610C6">
        <w:rPr>
          <w:rFonts w:ascii="Times New Roman" w:hAnsi="Times New Roman" w:cs="Times New Roman"/>
          <w:sz w:val="28"/>
        </w:rPr>
        <w:t>Analyzing data related to renewable energy production, storage, and consumption.</w:t>
      </w:r>
    </w:p>
    <w:p w:rsidR="009610C6" w:rsidRPr="009610C6" w:rsidRDefault="009610C6" w:rsidP="009610C6">
      <w:pPr>
        <w:jc w:val="both"/>
        <w:rPr>
          <w:rFonts w:ascii="Times New Roman" w:hAnsi="Times New Roman" w:cs="Times New Roman"/>
          <w:sz w:val="28"/>
        </w:rPr>
      </w:pPr>
      <w:r w:rsidRPr="009610C6">
        <w:rPr>
          <w:rFonts w:ascii="Times New Roman" w:hAnsi="Times New Roman" w:cs="Times New Roman"/>
          <w:b/>
          <w:sz w:val="28"/>
        </w:rPr>
        <w:t xml:space="preserve">Benefits: </w:t>
      </w:r>
      <w:r w:rsidRPr="009610C6">
        <w:rPr>
          <w:rFonts w:ascii="Times New Roman" w:hAnsi="Times New Roman" w:cs="Times New Roman"/>
          <w:sz w:val="28"/>
        </w:rPr>
        <w:t>Optimizing the integration of renewable energy sources into the grid, reducing reliance on fossil fuels, and promoting sustainable energy practices.</w:t>
      </w:r>
    </w:p>
    <w:p w:rsidR="009610C6" w:rsidRPr="0083434C" w:rsidRDefault="009610C6" w:rsidP="0083434C">
      <w:pPr>
        <w:pStyle w:val="ListParagraph"/>
        <w:numPr>
          <w:ilvl w:val="0"/>
          <w:numId w:val="2"/>
        </w:numPr>
        <w:ind w:left="426"/>
        <w:jc w:val="both"/>
        <w:rPr>
          <w:rFonts w:ascii="Times New Roman" w:hAnsi="Times New Roman" w:cs="Times New Roman"/>
          <w:b/>
          <w:sz w:val="28"/>
        </w:rPr>
      </w:pPr>
      <w:r w:rsidRPr="0083434C">
        <w:rPr>
          <w:rFonts w:ascii="Times New Roman" w:hAnsi="Times New Roman" w:cs="Times New Roman"/>
          <w:b/>
          <w:sz w:val="28"/>
        </w:rPr>
        <w:t>Supply Chain Sustainability:</w:t>
      </w:r>
    </w:p>
    <w:p w:rsidR="009610C6" w:rsidRPr="009610C6" w:rsidRDefault="009610C6" w:rsidP="009610C6">
      <w:pPr>
        <w:jc w:val="both"/>
        <w:rPr>
          <w:rFonts w:ascii="Times New Roman" w:hAnsi="Times New Roman" w:cs="Times New Roman"/>
          <w:b/>
          <w:sz w:val="28"/>
        </w:rPr>
      </w:pPr>
      <w:r w:rsidRPr="009610C6">
        <w:rPr>
          <w:rFonts w:ascii="Times New Roman" w:hAnsi="Times New Roman" w:cs="Times New Roman"/>
          <w:b/>
          <w:sz w:val="28"/>
        </w:rPr>
        <w:t xml:space="preserve">Use Case: </w:t>
      </w:r>
      <w:r w:rsidRPr="009610C6">
        <w:rPr>
          <w:rFonts w:ascii="Times New Roman" w:hAnsi="Times New Roman" w:cs="Times New Roman"/>
          <w:sz w:val="28"/>
        </w:rPr>
        <w:t>Tracking and analyzing the environmental impact of supply chains</w:t>
      </w:r>
      <w:r w:rsidRPr="009610C6">
        <w:rPr>
          <w:rFonts w:ascii="Times New Roman" w:hAnsi="Times New Roman" w:cs="Times New Roman"/>
          <w:b/>
          <w:sz w:val="28"/>
        </w:rPr>
        <w:t>.</w:t>
      </w:r>
    </w:p>
    <w:p w:rsidR="009610C6" w:rsidRPr="009610C6" w:rsidRDefault="009610C6" w:rsidP="009610C6">
      <w:pPr>
        <w:jc w:val="both"/>
        <w:rPr>
          <w:rFonts w:ascii="Times New Roman" w:hAnsi="Times New Roman" w:cs="Times New Roman"/>
          <w:b/>
          <w:sz w:val="28"/>
        </w:rPr>
      </w:pPr>
      <w:r w:rsidRPr="009610C6">
        <w:rPr>
          <w:rFonts w:ascii="Times New Roman" w:hAnsi="Times New Roman" w:cs="Times New Roman"/>
          <w:b/>
          <w:sz w:val="28"/>
        </w:rPr>
        <w:t xml:space="preserve">Benefits: </w:t>
      </w:r>
      <w:r w:rsidRPr="009610C6">
        <w:rPr>
          <w:rFonts w:ascii="Times New Roman" w:hAnsi="Times New Roman" w:cs="Times New Roman"/>
          <w:sz w:val="28"/>
        </w:rPr>
        <w:t>Identifying areas for improvement, reducing waste, and ensuring sustainable sourcing and manufacturing practices.</w:t>
      </w:r>
    </w:p>
    <w:p w:rsidR="009610C6" w:rsidRPr="0083434C" w:rsidRDefault="009610C6" w:rsidP="0083434C">
      <w:pPr>
        <w:pStyle w:val="ListParagraph"/>
        <w:numPr>
          <w:ilvl w:val="0"/>
          <w:numId w:val="2"/>
        </w:numPr>
        <w:ind w:left="426"/>
        <w:jc w:val="both"/>
        <w:rPr>
          <w:rFonts w:ascii="Times New Roman" w:hAnsi="Times New Roman" w:cs="Times New Roman"/>
          <w:b/>
          <w:sz w:val="28"/>
        </w:rPr>
      </w:pPr>
      <w:r w:rsidRPr="0083434C">
        <w:rPr>
          <w:rFonts w:ascii="Times New Roman" w:hAnsi="Times New Roman" w:cs="Times New Roman"/>
          <w:b/>
          <w:sz w:val="28"/>
        </w:rPr>
        <w:t>Social Impact Assessment:</w:t>
      </w:r>
    </w:p>
    <w:p w:rsidR="009610C6" w:rsidRPr="009610C6" w:rsidRDefault="009610C6" w:rsidP="009610C6">
      <w:pPr>
        <w:jc w:val="both"/>
        <w:rPr>
          <w:rFonts w:ascii="Times New Roman" w:hAnsi="Times New Roman" w:cs="Times New Roman"/>
          <w:sz w:val="28"/>
        </w:rPr>
      </w:pPr>
      <w:r w:rsidRPr="009610C6">
        <w:rPr>
          <w:rFonts w:ascii="Times New Roman" w:hAnsi="Times New Roman" w:cs="Times New Roman"/>
          <w:b/>
          <w:sz w:val="28"/>
        </w:rPr>
        <w:t xml:space="preserve">Use Case: </w:t>
      </w:r>
      <w:r w:rsidRPr="009610C6">
        <w:rPr>
          <w:rFonts w:ascii="Times New Roman" w:hAnsi="Times New Roman" w:cs="Times New Roman"/>
          <w:sz w:val="28"/>
        </w:rPr>
        <w:t>Analyzing social and economic indicators to assess the impact of development projects on communities.</w:t>
      </w:r>
    </w:p>
    <w:p w:rsidR="009610C6" w:rsidRPr="009610C6" w:rsidRDefault="009610C6" w:rsidP="009610C6">
      <w:pPr>
        <w:jc w:val="both"/>
        <w:rPr>
          <w:rFonts w:ascii="Times New Roman" w:hAnsi="Times New Roman" w:cs="Times New Roman"/>
          <w:sz w:val="28"/>
        </w:rPr>
      </w:pPr>
      <w:r w:rsidRPr="009610C6">
        <w:rPr>
          <w:rFonts w:ascii="Times New Roman" w:hAnsi="Times New Roman" w:cs="Times New Roman"/>
          <w:b/>
          <w:sz w:val="28"/>
        </w:rPr>
        <w:t xml:space="preserve">Benefits: </w:t>
      </w:r>
      <w:r w:rsidRPr="009610C6">
        <w:rPr>
          <w:rFonts w:ascii="Times New Roman" w:hAnsi="Times New Roman" w:cs="Times New Roman"/>
          <w:sz w:val="28"/>
        </w:rPr>
        <w:t>Ensuring inclusive and equitable development, addressing social inequalities, and measuring the success of poverty alleviation programs.</w:t>
      </w:r>
    </w:p>
    <w:p w:rsidR="009610C6" w:rsidRPr="008D1746" w:rsidRDefault="009610C6" w:rsidP="008D1746">
      <w:pPr>
        <w:pStyle w:val="ListParagraph"/>
        <w:numPr>
          <w:ilvl w:val="0"/>
          <w:numId w:val="2"/>
        </w:numPr>
        <w:ind w:left="426"/>
        <w:jc w:val="both"/>
        <w:rPr>
          <w:rFonts w:ascii="Times New Roman" w:hAnsi="Times New Roman" w:cs="Times New Roman"/>
          <w:b/>
          <w:sz w:val="28"/>
        </w:rPr>
      </w:pPr>
      <w:r w:rsidRPr="008D1746">
        <w:rPr>
          <w:rFonts w:ascii="Times New Roman" w:hAnsi="Times New Roman" w:cs="Times New Roman"/>
          <w:b/>
          <w:sz w:val="28"/>
        </w:rPr>
        <w:t>Biodiversity Conservation:</w:t>
      </w:r>
    </w:p>
    <w:p w:rsidR="009610C6" w:rsidRPr="009610C6" w:rsidRDefault="009610C6" w:rsidP="009610C6">
      <w:pPr>
        <w:jc w:val="both"/>
        <w:rPr>
          <w:rFonts w:ascii="Times New Roman" w:hAnsi="Times New Roman" w:cs="Times New Roman"/>
          <w:sz w:val="28"/>
        </w:rPr>
      </w:pPr>
      <w:r w:rsidRPr="009610C6">
        <w:rPr>
          <w:rFonts w:ascii="Times New Roman" w:hAnsi="Times New Roman" w:cs="Times New Roman"/>
          <w:b/>
          <w:sz w:val="28"/>
        </w:rPr>
        <w:lastRenderedPageBreak/>
        <w:t xml:space="preserve">Use Case: </w:t>
      </w:r>
      <w:r w:rsidRPr="009610C6">
        <w:rPr>
          <w:rFonts w:ascii="Times New Roman" w:hAnsi="Times New Roman" w:cs="Times New Roman"/>
          <w:sz w:val="28"/>
        </w:rPr>
        <w:t>Monitoring changes in biodiversity through data on flora and fauna.</w:t>
      </w:r>
    </w:p>
    <w:p w:rsidR="009610C6" w:rsidRPr="009610C6" w:rsidRDefault="009610C6" w:rsidP="009610C6">
      <w:pPr>
        <w:jc w:val="both"/>
        <w:rPr>
          <w:rFonts w:ascii="Times New Roman" w:hAnsi="Times New Roman" w:cs="Times New Roman"/>
          <w:sz w:val="28"/>
        </w:rPr>
      </w:pPr>
      <w:r w:rsidRPr="009610C6">
        <w:rPr>
          <w:rFonts w:ascii="Times New Roman" w:hAnsi="Times New Roman" w:cs="Times New Roman"/>
          <w:b/>
          <w:sz w:val="28"/>
        </w:rPr>
        <w:t xml:space="preserve">Benefits: </w:t>
      </w:r>
      <w:r w:rsidRPr="009610C6">
        <w:rPr>
          <w:rFonts w:ascii="Times New Roman" w:hAnsi="Times New Roman" w:cs="Times New Roman"/>
          <w:sz w:val="28"/>
        </w:rPr>
        <w:t>Identifying endangered species, understanding ecosystem health, and guiding conservation efforts.</w:t>
      </w:r>
    </w:p>
    <w:p w:rsidR="009610C6" w:rsidRPr="008D1746" w:rsidRDefault="009610C6" w:rsidP="008D1746">
      <w:pPr>
        <w:pStyle w:val="ListParagraph"/>
        <w:numPr>
          <w:ilvl w:val="0"/>
          <w:numId w:val="2"/>
        </w:numPr>
        <w:ind w:left="426" w:hanging="349"/>
        <w:jc w:val="both"/>
        <w:rPr>
          <w:rFonts w:ascii="Times New Roman" w:hAnsi="Times New Roman" w:cs="Times New Roman"/>
          <w:b/>
          <w:sz w:val="28"/>
        </w:rPr>
      </w:pPr>
      <w:r w:rsidRPr="008D1746">
        <w:rPr>
          <w:rFonts w:ascii="Times New Roman" w:hAnsi="Times New Roman" w:cs="Times New Roman"/>
          <w:b/>
          <w:sz w:val="28"/>
        </w:rPr>
        <w:t>Disaster Preparedness and Response:</w:t>
      </w:r>
    </w:p>
    <w:p w:rsidR="009610C6" w:rsidRPr="009610C6" w:rsidRDefault="009610C6" w:rsidP="009610C6">
      <w:pPr>
        <w:jc w:val="both"/>
        <w:rPr>
          <w:rFonts w:ascii="Times New Roman" w:hAnsi="Times New Roman" w:cs="Times New Roman"/>
          <w:sz w:val="28"/>
        </w:rPr>
      </w:pPr>
      <w:r w:rsidRPr="009610C6">
        <w:rPr>
          <w:rFonts w:ascii="Times New Roman" w:hAnsi="Times New Roman" w:cs="Times New Roman"/>
          <w:b/>
          <w:sz w:val="28"/>
        </w:rPr>
        <w:t xml:space="preserve">Use Case: </w:t>
      </w:r>
      <w:r w:rsidRPr="009610C6">
        <w:rPr>
          <w:rFonts w:ascii="Times New Roman" w:hAnsi="Times New Roman" w:cs="Times New Roman"/>
          <w:sz w:val="28"/>
        </w:rPr>
        <w:t>Analyzing historical data to predict and respond to natural disasters.</w:t>
      </w:r>
    </w:p>
    <w:p w:rsidR="009610C6" w:rsidRPr="009610C6" w:rsidRDefault="009610C6" w:rsidP="009610C6">
      <w:pPr>
        <w:jc w:val="both"/>
        <w:rPr>
          <w:rFonts w:ascii="Times New Roman" w:hAnsi="Times New Roman" w:cs="Times New Roman"/>
          <w:sz w:val="28"/>
        </w:rPr>
      </w:pPr>
      <w:r w:rsidRPr="009610C6">
        <w:rPr>
          <w:rFonts w:ascii="Times New Roman" w:hAnsi="Times New Roman" w:cs="Times New Roman"/>
          <w:b/>
          <w:sz w:val="28"/>
        </w:rPr>
        <w:t xml:space="preserve">Benefits: </w:t>
      </w:r>
      <w:r w:rsidRPr="009610C6">
        <w:rPr>
          <w:rFonts w:ascii="Times New Roman" w:hAnsi="Times New Roman" w:cs="Times New Roman"/>
          <w:sz w:val="28"/>
        </w:rPr>
        <w:t>Improving early warning systems, optimizing emergency response plans, and minimizing the impact of disasters on communities.</w:t>
      </w:r>
    </w:p>
    <w:p w:rsidR="009610C6" w:rsidRPr="008D1746" w:rsidRDefault="009610C6" w:rsidP="008D1746">
      <w:pPr>
        <w:pStyle w:val="ListParagraph"/>
        <w:numPr>
          <w:ilvl w:val="0"/>
          <w:numId w:val="2"/>
        </w:numPr>
        <w:ind w:left="284"/>
        <w:jc w:val="both"/>
        <w:rPr>
          <w:rFonts w:ascii="Times New Roman" w:hAnsi="Times New Roman" w:cs="Times New Roman"/>
          <w:b/>
          <w:sz w:val="28"/>
        </w:rPr>
      </w:pPr>
      <w:r w:rsidRPr="008D1746">
        <w:rPr>
          <w:rFonts w:ascii="Times New Roman" w:hAnsi="Times New Roman" w:cs="Times New Roman"/>
          <w:b/>
          <w:sz w:val="28"/>
        </w:rPr>
        <w:t>Corporate Sustainability Reporting:</w:t>
      </w:r>
    </w:p>
    <w:p w:rsidR="009610C6" w:rsidRPr="009610C6" w:rsidRDefault="009610C6" w:rsidP="009610C6">
      <w:pPr>
        <w:jc w:val="both"/>
        <w:rPr>
          <w:rFonts w:ascii="Times New Roman" w:hAnsi="Times New Roman" w:cs="Times New Roman"/>
          <w:sz w:val="28"/>
        </w:rPr>
      </w:pPr>
      <w:r w:rsidRPr="009610C6">
        <w:rPr>
          <w:rFonts w:ascii="Times New Roman" w:hAnsi="Times New Roman" w:cs="Times New Roman"/>
          <w:b/>
          <w:sz w:val="28"/>
        </w:rPr>
        <w:t xml:space="preserve">Use Case: </w:t>
      </w:r>
      <w:r w:rsidRPr="009610C6">
        <w:rPr>
          <w:rFonts w:ascii="Times New Roman" w:hAnsi="Times New Roman" w:cs="Times New Roman"/>
          <w:sz w:val="28"/>
        </w:rPr>
        <w:t>Analyzing corporate data related to environmental, social, and governance (ESG) factors.</w:t>
      </w:r>
    </w:p>
    <w:p w:rsidR="009610C6" w:rsidRPr="009610C6" w:rsidRDefault="009610C6" w:rsidP="009610C6">
      <w:pPr>
        <w:jc w:val="both"/>
        <w:rPr>
          <w:rFonts w:ascii="Times New Roman" w:hAnsi="Times New Roman" w:cs="Times New Roman"/>
          <w:sz w:val="28"/>
        </w:rPr>
      </w:pPr>
      <w:r w:rsidRPr="009610C6">
        <w:rPr>
          <w:rFonts w:ascii="Times New Roman" w:hAnsi="Times New Roman" w:cs="Times New Roman"/>
          <w:b/>
          <w:sz w:val="28"/>
        </w:rPr>
        <w:t xml:space="preserve">Benefits: </w:t>
      </w:r>
      <w:r w:rsidRPr="009610C6">
        <w:rPr>
          <w:rFonts w:ascii="Times New Roman" w:hAnsi="Times New Roman" w:cs="Times New Roman"/>
          <w:sz w:val="28"/>
        </w:rPr>
        <w:t>Enhancing transparency, meeting regulatory requirements, and promoting responsible business practices.</w:t>
      </w:r>
    </w:p>
    <w:p w:rsidR="009610C6" w:rsidRPr="008D1746" w:rsidRDefault="009610C6" w:rsidP="008D1746">
      <w:pPr>
        <w:pStyle w:val="ListParagraph"/>
        <w:numPr>
          <w:ilvl w:val="0"/>
          <w:numId w:val="2"/>
        </w:numPr>
        <w:ind w:left="426"/>
        <w:jc w:val="both"/>
        <w:rPr>
          <w:rFonts w:ascii="Times New Roman" w:hAnsi="Times New Roman" w:cs="Times New Roman"/>
          <w:b/>
          <w:sz w:val="28"/>
        </w:rPr>
      </w:pPr>
      <w:r w:rsidRPr="008D1746">
        <w:rPr>
          <w:rFonts w:ascii="Times New Roman" w:hAnsi="Times New Roman" w:cs="Times New Roman"/>
          <w:b/>
          <w:sz w:val="28"/>
        </w:rPr>
        <w:t>Healthcare Planning and Infrastructure:</w:t>
      </w:r>
    </w:p>
    <w:p w:rsidR="009610C6" w:rsidRPr="009610C6" w:rsidRDefault="009610C6" w:rsidP="009610C6">
      <w:pPr>
        <w:jc w:val="both"/>
        <w:rPr>
          <w:rFonts w:ascii="Times New Roman" w:hAnsi="Times New Roman" w:cs="Times New Roman"/>
          <w:sz w:val="28"/>
        </w:rPr>
      </w:pPr>
      <w:r w:rsidRPr="009610C6">
        <w:rPr>
          <w:rFonts w:ascii="Times New Roman" w:hAnsi="Times New Roman" w:cs="Times New Roman"/>
          <w:b/>
          <w:sz w:val="28"/>
        </w:rPr>
        <w:t xml:space="preserve">Use Case: </w:t>
      </w:r>
      <w:r w:rsidRPr="009610C6">
        <w:rPr>
          <w:rFonts w:ascii="Times New Roman" w:hAnsi="Times New Roman" w:cs="Times New Roman"/>
          <w:sz w:val="28"/>
        </w:rPr>
        <w:t>Analyzing health data to plan and optimize healthcare infrastructure.</w:t>
      </w:r>
    </w:p>
    <w:p w:rsidR="009610C6" w:rsidRPr="009610C6" w:rsidRDefault="009610C6" w:rsidP="009610C6">
      <w:pPr>
        <w:jc w:val="both"/>
        <w:rPr>
          <w:rFonts w:ascii="Times New Roman" w:hAnsi="Times New Roman" w:cs="Times New Roman"/>
          <w:sz w:val="28"/>
        </w:rPr>
      </w:pPr>
      <w:r w:rsidRPr="009610C6">
        <w:rPr>
          <w:rFonts w:ascii="Times New Roman" w:hAnsi="Times New Roman" w:cs="Times New Roman"/>
          <w:b/>
          <w:sz w:val="28"/>
        </w:rPr>
        <w:t xml:space="preserve">Benefits: </w:t>
      </w:r>
      <w:r w:rsidRPr="009610C6">
        <w:rPr>
          <w:rFonts w:ascii="Times New Roman" w:hAnsi="Times New Roman" w:cs="Times New Roman"/>
          <w:sz w:val="28"/>
        </w:rPr>
        <w:t>Improving access to healthcare, identifying disease patterns, and enhancing public health initiatives.</w:t>
      </w:r>
    </w:p>
    <w:p w:rsidR="009610C6" w:rsidRPr="008D1746" w:rsidRDefault="009610C6" w:rsidP="008D1746">
      <w:pPr>
        <w:pStyle w:val="ListParagraph"/>
        <w:numPr>
          <w:ilvl w:val="0"/>
          <w:numId w:val="2"/>
        </w:numPr>
        <w:ind w:left="426"/>
        <w:jc w:val="both"/>
        <w:rPr>
          <w:rFonts w:ascii="Times New Roman" w:hAnsi="Times New Roman" w:cs="Times New Roman"/>
          <w:b/>
          <w:sz w:val="28"/>
        </w:rPr>
      </w:pPr>
      <w:r w:rsidRPr="008D1746">
        <w:rPr>
          <w:rFonts w:ascii="Times New Roman" w:hAnsi="Times New Roman" w:cs="Times New Roman"/>
          <w:b/>
          <w:sz w:val="28"/>
        </w:rPr>
        <w:t>Educational Planning and Access:</w:t>
      </w:r>
    </w:p>
    <w:p w:rsidR="009610C6" w:rsidRPr="009610C6" w:rsidRDefault="009610C6" w:rsidP="009610C6">
      <w:pPr>
        <w:jc w:val="both"/>
        <w:rPr>
          <w:rFonts w:ascii="Times New Roman" w:hAnsi="Times New Roman" w:cs="Times New Roman"/>
          <w:sz w:val="28"/>
        </w:rPr>
      </w:pPr>
      <w:r w:rsidRPr="009610C6">
        <w:rPr>
          <w:rFonts w:ascii="Times New Roman" w:hAnsi="Times New Roman" w:cs="Times New Roman"/>
          <w:b/>
          <w:sz w:val="28"/>
        </w:rPr>
        <w:t xml:space="preserve">Use Case: </w:t>
      </w:r>
      <w:r w:rsidRPr="009610C6">
        <w:rPr>
          <w:rFonts w:ascii="Times New Roman" w:hAnsi="Times New Roman" w:cs="Times New Roman"/>
          <w:sz w:val="28"/>
        </w:rPr>
        <w:t>Analyzing data on education access, dropout rates, and learning outcomes.</w:t>
      </w:r>
    </w:p>
    <w:p w:rsidR="009610C6" w:rsidRPr="009610C6" w:rsidRDefault="009610C6" w:rsidP="009610C6">
      <w:pPr>
        <w:jc w:val="both"/>
        <w:rPr>
          <w:rFonts w:ascii="Times New Roman" w:hAnsi="Times New Roman" w:cs="Times New Roman"/>
          <w:b/>
          <w:sz w:val="28"/>
        </w:rPr>
      </w:pPr>
      <w:r w:rsidRPr="009610C6">
        <w:rPr>
          <w:rFonts w:ascii="Times New Roman" w:hAnsi="Times New Roman" w:cs="Times New Roman"/>
          <w:b/>
          <w:sz w:val="28"/>
        </w:rPr>
        <w:t xml:space="preserve">Benefits: </w:t>
      </w:r>
      <w:r w:rsidRPr="009610C6">
        <w:rPr>
          <w:rFonts w:ascii="Times New Roman" w:hAnsi="Times New Roman" w:cs="Times New Roman"/>
          <w:sz w:val="28"/>
        </w:rPr>
        <w:t>Improving education policies, addressing inequalities, and ensuring sustainable development through education.</w:t>
      </w:r>
    </w:p>
    <w:p w:rsidR="009610C6" w:rsidRDefault="009610C6" w:rsidP="008D1746">
      <w:pPr>
        <w:ind w:firstLine="720"/>
        <w:jc w:val="both"/>
        <w:rPr>
          <w:rFonts w:ascii="Times New Roman" w:hAnsi="Times New Roman" w:cs="Times New Roman"/>
          <w:sz w:val="28"/>
        </w:rPr>
      </w:pPr>
      <w:r w:rsidRPr="009610C6">
        <w:rPr>
          <w:rFonts w:ascii="Times New Roman" w:hAnsi="Times New Roman" w:cs="Times New Roman"/>
          <w:sz w:val="28"/>
        </w:rPr>
        <w:t>These applications demonstrate the versatility of visualizing sustainable development with data analytics, providing valuable insights for informed decision-making and promoting a holistic approach to addressing environmental, social, and economic challenges.</w:t>
      </w:r>
    </w:p>
    <w:p w:rsidR="00F50676" w:rsidRDefault="00F50676" w:rsidP="00F50676">
      <w:pPr>
        <w:jc w:val="both"/>
        <w:rPr>
          <w:rFonts w:ascii="Times New Roman" w:hAnsi="Times New Roman" w:cs="Times New Roman"/>
          <w:sz w:val="28"/>
        </w:rPr>
      </w:pPr>
    </w:p>
    <w:p w:rsidR="00343A27" w:rsidRDefault="00343A27" w:rsidP="00F50676">
      <w:pPr>
        <w:jc w:val="both"/>
        <w:rPr>
          <w:rFonts w:ascii="Times New Roman" w:hAnsi="Times New Roman" w:cs="Times New Roman"/>
          <w:sz w:val="28"/>
        </w:rPr>
      </w:pPr>
    </w:p>
    <w:p w:rsidR="00F50676" w:rsidRPr="00F50676" w:rsidRDefault="00F50676" w:rsidP="00F50676">
      <w:pPr>
        <w:jc w:val="both"/>
        <w:rPr>
          <w:rFonts w:ascii="Times New Roman" w:hAnsi="Times New Roman" w:cs="Times New Roman"/>
          <w:b/>
          <w:sz w:val="28"/>
        </w:rPr>
      </w:pPr>
      <w:r w:rsidRPr="00F50676">
        <w:rPr>
          <w:rFonts w:ascii="Times New Roman" w:hAnsi="Times New Roman" w:cs="Times New Roman"/>
          <w:b/>
          <w:sz w:val="28"/>
        </w:rPr>
        <w:lastRenderedPageBreak/>
        <w:t>Conclusion:</w:t>
      </w:r>
    </w:p>
    <w:p w:rsidR="00F50676" w:rsidRPr="009610C6" w:rsidRDefault="00F50676" w:rsidP="00F50676">
      <w:pPr>
        <w:ind w:firstLine="720"/>
        <w:jc w:val="both"/>
        <w:rPr>
          <w:rFonts w:ascii="Times New Roman" w:hAnsi="Times New Roman" w:cs="Times New Roman"/>
          <w:sz w:val="28"/>
        </w:rPr>
      </w:pPr>
      <w:r w:rsidRPr="00F50676">
        <w:rPr>
          <w:rFonts w:ascii="Times New Roman" w:hAnsi="Times New Roman" w:cs="Times New Roman"/>
          <w:sz w:val="28"/>
        </w:rPr>
        <w:t>Visualizing sustainable development through data analytics plays a crucial role in addressing complex challenges across environmental, social, and economic domains. The applications of data analytics in the context of sustainable development are diverse and impactful. By leveraging data-driven insights, decision-makers can make informed choices that lead to more effective and sustainable solutions.</w:t>
      </w:r>
    </w:p>
    <w:sectPr w:rsidR="00F50676" w:rsidRPr="009610C6" w:rsidSect="009D0138">
      <w:pgSz w:w="12240" w:h="15840"/>
      <w:pgMar w:top="1440" w:right="1440" w:bottom="993"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0138" w:rsidRDefault="009D0138" w:rsidP="009D0138">
      <w:pPr>
        <w:spacing w:after="0" w:line="240" w:lineRule="auto"/>
      </w:pPr>
      <w:r>
        <w:separator/>
      </w:r>
    </w:p>
  </w:endnote>
  <w:endnote w:type="continuationSeparator" w:id="1">
    <w:p w:rsidR="009D0138" w:rsidRDefault="009D0138" w:rsidP="009D01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0138" w:rsidRDefault="009D0138" w:rsidP="009D0138">
      <w:pPr>
        <w:spacing w:after="0" w:line="240" w:lineRule="auto"/>
      </w:pPr>
      <w:r>
        <w:separator/>
      </w:r>
    </w:p>
  </w:footnote>
  <w:footnote w:type="continuationSeparator" w:id="1">
    <w:p w:rsidR="009D0138" w:rsidRDefault="009D0138" w:rsidP="009D013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8A7C55"/>
    <w:multiLevelType w:val="hybridMultilevel"/>
    <w:tmpl w:val="DAF0E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A0761E5"/>
    <w:multiLevelType w:val="hybridMultilevel"/>
    <w:tmpl w:val="1A546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1CD0E90"/>
    <w:multiLevelType w:val="hybridMultilevel"/>
    <w:tmpl w:val="2C5A00E0"/>
    <w:lvl w:ilvl="0" w:tplc="984053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E05722"/>
    <w:rsid w:val="000B183F"/>
    <w:rsid w:val="000D45DA"/>
    <w:rsid w:val="00313482"/>
    <w:rsid w:val="00343A27"/>
    <w:rsid w:val="003E527F"/>
    <w:rsid w:val="00505ED5"/>
    <w:rsid w:val="005D1A86"/>
    <w:rsid w:val="0083434C"/>
    <w:rsid w:val="008D12A3"/>
    <w:rsid w:val="008D1746"/>
    <w:rsid w:val="009610C6"/>
    <w:rsid w:val="00995AC1"/>
    <w:rsid w:val="009D0138"/>
    <w:rsid w:val="00A718ED"/>
    <w:rsid w:val="00AC599C"/>
    <w:rsid w:val="00C13C30"/>
    <w:rsid w:val="00E05722"/>
    <w:rsid w:val="00F50676"/>
    <w:rsid w:val="00F537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colormenu v:ext="edit" fillcolor="none [3213]" strokecolor="none [160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3C30"/>
  </w:style>
  <w:style w:type="paragraph" w:styleId="Heading3">
    <w:name w:val="heading 3"/>
    <w:basedOn w:val="Normal"/>
    <w:link w:val="Heading3Char"/>
    <w:uiPriority w:val="9"/>
    <w:qFormat/>
    <w:rsid w:val="005D1A8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D1A86"/>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5D1A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1A86"/>
    <w:rPr>
      <w:rFonts w:ascii="Tahoma" w:hAnsi="Tahoma" w:cs="Tahoma"/>
      <w:sz w:val="16"/>
      <w:szCs w:val="16"/>
    </w:rPr>
  </w:style>
  <w:style w:type="paragraph" w:styleId="ListParagraph">
    <w:name w:val="List Paragraph"/>
    <w:basedOn w:val="Normal"/>
    <w:uiPriority w:val="34"/>
    <w:qFormat/>
    <w:rsid w:val="009D0138"/>
    <w:pPr>
      <w:ind w:left="720"/>
      <w:contextualSpacing/>
    </w:pPr>
  </w:style>
  <w:style w:type="paragraph" w:styleId="Header">
    <w:name w:val="header"/>
    <w:basedOn w:val="Normal"/>
    <w:link w:val="HeaderChar"/>
    <w:uiPriority w:val="99"/>
    <w:semiHidden/>
    <w:unhideWhenUsed/>
    <w:rsid w:val="009D013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D0138"/>
  </w:style>
  <w:style w:type="paragraph" w:styleId="Footer">
    <w:name w:val="footer"/>
    <w:basedOn w:val="Normal"/>
    <w:link w:val="FooterChar"/>
    <w:uiPriority w:val="99"/>
    <w:semiHidden/>
    <w:unhideWhenUsed/>
    <w:rsid w:val="009D013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D0138"/>
  </w:style>
</w:styles>
</file>

<file path=word/webSettings.xml><?xml version="1.0" encoding="utf-8"?>
<w:webSettings xmlns:r="http://schemas.openxmlformats.org/officeDocument/2006/relationships" xmlns:w="http://schemas.openxmlformats.org/wordprocessingml/2006/main">
  <w:divs>
    <w:div w:id="93400850">
      <w:bodyDiv w:val="1"/>
      <w:marLeft w:val="0"/>
      <w:marRight w:val="0"/>
      <w:marTop w:val="0"/>
      <w:marBottom w:val="0"/>
      <w:divBdr>
        <w:top w:val="none" w:sz="0" w:space="0" w:color="auto"/>
        <w:left w:val="none" w:sz="0" w:space="0" w:color="auto"/>
        <w:bottom w:val="none" w:sz="0" w:space="0" w:color="auto"/>
        <w:right w:val="none" w:sz="0" w:space="0" w:color="auto"/>
      </w:divBdr>
    </w:div>
    <w:div w:id="685135878">
      <w:bodyDiv w:val="1"/>
      <w:marLeft w:val="0"/>
      <w:marRight w:val="0"/>
      <w:marTop w:val="0"/>
      <w:marBottom w:val="0"/>
      <w:divBdr>
        <w:top w:val="none" w:sz="0" w:space="0" w:color="auto"/>
        <w:left w:val="none" w:sz="0" w:space="0" w:color="auto"/>
        <w:bottom w:val="none" w:sz="0" w:space="0" w:color="auto"/>
        <w:right w:val="none" w:sz="0" w:space="0" w:color="auto"/>
      </w:divBdr>
    </w:div>
    <w:div w:id="1353072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14</Pages>
  <Words>1745</Words>
  <Characters>9947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HP</cp:lastModifiedBy>
  <cp:revision>13</cp:revision>
  <dcterms:created xsi:type="dcterms:W3CDTF">2023-12-25T14:43:00Z</dcterms:created>
  <dcterms:modified xsi:type="dcterms:W3CDTF">2023-12-26T17:16:00Z</dcterms:modified>
</cp:coreProperties>
</file>