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bidi w:val="false"/>
        <w:jc w:val="both"/>
        <w:rPr/>
      </w:pPr>
      <w:r>
        <w:rPr>
          <w:rFonts w:hint="default"/>
          <w:lang w:val="en-US"/>
        </w:rPr>
        <w:t xml:space="preserve">CURA HealthCare Service </w:t>
      </w:r>
      <w:r>
        <w:rPr>
          <w:rFonts w:hint="default"/>
        </w:rPr>
        <w:t>Business Requirements:</w:t>
      </w:r>
    </w:p>
    <w:p>
      <w:pPr>
        <w:pStyle w:val="style3"/>
        <w:bidi w:val="false"/>
        <w:rPr/>
      </w:pPr>
      <w:r>
        <w:rPr>
          <w:rFonts w:hint="default"/>
        </w:rPr>
        <w:t xml:space="preserve">1. User </w:t>
      </w:r>
      <w:r>
        <w:rPr>
          <w:rFonts w:hint="default"/>
          <w:lang w:val="en-US"/>
        </w:rPr>
        <w:t>Login/sign up</w:t>
      </w:r>
      <w:r>
        <w:rPr>
          <w:rFonts w:hint="default"/>
        </w:rPr>
        <w:t>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</w:t>
      </w:r>
      <w:r>
        <w:rPr>
          <w:rFonts w:hint="default"/>
          <w:lang w:val="en-US"/>
        </w:rPr>
        <w:t>CURA Web Service</w:t>
      </w:r>
      <w:r>
        <w:rPr>
          <w:rFonts w:hint="default"/>
        </w:rPr>
        <w:t xml:space="preserve"> must implement secure user authentication and authorization mechanisms to ensure that only </w:t>
      </w:r>
      <w:r>
        <w:rPr>
          <w:rFonts w:hint="default"/>
          <w:lang w:val="en-US"/>
        </w:rPr>
        <w:t>signed in</w:t>
      </w:r>
      <w:r>
        <w:rPr>
          <w:rFonts w:hint="default"/>
        </w:rPr>
        <w:t xml:space="preserve"> users can access and perform actions within the </w:t>
      </w:r>
      <w:r>
        <w:rPr>
          <w:rFonts w:hint="default"/>
          <w:lang w:val="en-US"/>
        </w:rPr>
        <w:t>CURA HealthCare Service Platform</w:t>
      </w:r>
      <w:r>
        <w:rPr>
          <w:rFonts w:hint="default"/>
        </w:rPr>
        <w:t>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Users must be able to register for an account with unique credentials.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Passwords must be securely stored using industry-standard encryption methods.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 roles and permissions should be defined to control access to specific features and data.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Service</w:t>
      </w:r>
      <w:r>
        <w:rPr>
          <w:rFonts w:hint="default"/>
        </w:rPr>
        <w:t xml:space="preserve"> Information Accuracy: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project must ensure that </w:t>
      </w:r>
      <w:r>
        <w:rPr>
          <w:rFonts w:hint="default"/>
          <w:lang w:val="en-US"/>
        </w:rPr>
        <w:t>service</w:t>
      </w:r>
      <w:r>
        <w:rPr>
          <w:rFonts w:hint="default"/>
        </w:rPr>
        <w:t xml:space="preserve"> information is accurate, up-to-date, and aligned with the </w:t>
      </w:r>
      <w:r>
        <w:rPr>
          <w:rFonts w:hint="default"/>
          <w:lang w:val="en-US"/>
        </w:rPr>
        <w:t>requested services</w:t>
      </w:r>
      <w:r>
        <w:rPr>
          <w:rFonts w:hint="default"/>
        </w:rPr>
        <w:t xml:space="preserve"> and </w:t>
      </w:r>
      <w:r>
        <w:rPr>
          <w:rFonts w:hint="default"/>
          <w:lang w:val="en-US"/>
        </w:rPr>
        <w:t>history</w:t>
      </w:r>
      <w:r>
        <w:rPr>
          <w:rFonts w:hint="default"/>
        </w:rPr>
        <w:t xml:space="preserve"> of end users.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Real-time synchronization with </w:t>
      </w:r>
      <w:r>
        <w:rPr>
          <w:rFonts w:hint="default"/>
          <w:lang w:val="en-US"/>
        </w:rPr>
        <w:t>doctor availability and services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from Hospital</w:t>
      </w:r>
      <w:r>
        <w:rPr>
          <w:rFonts w:hint="default"/>
        </w:rPr>
        <w:t>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Regular updates of </w:t>
      </w:r>
      <w:r>
        <w:rPr>
          <w:rFonts w:hint="default"/>
          <w:lang w:val="en-US"/>
        </w:rPr>
        <w:t>Doctors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Availability</w:t>
      </w:r>
      <w:r>
        <w:rPr>
          <w:rFonts w:hint="default"/>
        </w:rPr>
        <w:t xml:space="preserve"> based on user</w:t>
      </w:r>
      <w:r>
        <w:rPr>
          <w:rFonts w:hint="default"/>
          <w:lang w:val="en-US"/>
        </w:rPr>
        <w:t>s Appointments</w:t>
      </w:r>
      <w:r>
        <w:rPr>
          <w:rFonts w:hint="default"/>
        </w:rPr>
        <w:t xml:space="preserve"> and </w:t>
      </w:r>
      <w:r>
        <w:rPr>
          <w:rFonts w:hint="default"/>
          <w:lang w:val="en-US"/>
        </w:rPr>
        <w:t>Emergency Cases</w:t>
      </w:r>
      <w:r>
        <w:rPr>
          <w:rFonts w:hint="default"/>
        </w:rPr>
        <w:t>.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Accuracy validation through user feedback and system monitoring.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3. Flexible User Profiles: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</w:t>
      </w:r>
      <w:r>
        <w:rPr>
          <w:rFonts w:hint="default"/>
          <w:lang w:val="en-US"/>
        </w:rPr>
        <w:t>CURA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HealthCare Service</w:t>
      </w:r>
      <w:r>
        <w:rPr>
          <w:rFonts w:hint="default"/>
        </w:rPr>
        <w:t xml:space="preserve"> should allow users to customize their profiles to align with individual preferences and needs.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Users can personalize their profiles, including preferences for recommendations and communication.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Profile settings should be easily accessible and modifiable.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Adaptive features that learn and adjust based on user interactions.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4. Legal and Regulatory Compliance: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The project must comply with all relevant laws, regulations, and industry standards governing e-commerce and data privacy.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Regular audits to ensure compliance with regional and international regulations.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Data protection features aligned with GDPR or other applicable standards.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Transparent communication with users regarding privacy policies and terms of service.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5. Intuitive User Interface: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</w:t>
      </w:r>
      <w:r>
        <w:rPr>
          <w:rFonts w:hint="default"/>
          <w:lang w:val="en-US"/>
        </w:rPr>
        <w:t>CURA HealthCare Service</w:t>
      </w:r>
      <w:r>
        <w:rPr>
          <w:rFonts w:hint="default"/>
        </w:rPr>
        <w:t xml:space="preserve"> must feature an intuitive and user-friendly interface to enhance the overall user experience.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Clear and easily navigable website layout.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Consistent design elements for coherence across pages.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Accessibility features for users with diverse needs.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6. Efficient</w:t>
      </w:r>
      <w:r>
        <w:rPr>
          <w:rFonts w:hint="default"/>
          <w:lang w:val="en-US"/>
        </w:rPr>
        <w:t xml:space="preserve"> Appointment Booking</w:t>
      </w:r>
      <w:r>
        <w:rPr>
          <w:rFonts w:hint="default"/>
        </w:rPr>
        <w:t xml:space="preserve"> Process: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The</w:t>
      </w:r>
      <w:r>
        <w:rPr>
          <w:rFonts w:hint="default"/>
          <w:lang w:val="en-US"/>
        </w:rPr>
        <w:t xml:space="preserve"> Booking</w:t>
      </w:r>
      <w:r>
        <w:rPr>
          <w:rFonts w:hint="default"/>
        </w:rPr>
        <w:t xml:space="preserve"> process should be streamlined to provide a seamless and efficient experience for users.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One-click </w:t>
      </w:r>
      <w:r>
        <w:rPr>
          <w:rFonts w:hint="default"/>
          <w:lang w:val="en-US"/>
        </w:rPr>
        <w:t>making appointments with doctor</w:t>
      </w:r>
      <w:r>
        <w:rPr>
          <w:rFonts w:hint="default"/>
        </w:rPr>
        <w:t xml:space="preserve"> option for registered users.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User-friendly and secure checkout process.</w:t>
      </w:r>
    </w:p>
    <w:p>
      <w:pPr>
        <w:pStyle w:val="style0"/>
        <w:bidi w:val="false"/>
        <w:jc w:val="both"/>
        <w:rPr/>
      </w:pPr>
      <w:r>
        <w:rPr>
          <w:rFonts w:hint="default"/>
          <w:lang w:val="en-US"/>
        </w:rPr>
        <w:t>Service</w:t>
      </w:r>
      <w:r>
        <w:rPr>
          <w:rFonts w:hint="default"/>
        </w:rPr>
        <w:t xml:space="preserve"> tracking and modification features.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  <w:lang w:val="en-US"/>
        </w:rPr>
        <w:t>Recommend Services</w:t>
      </w:r>
      <w:r>
        <w:rPr>
          <w:rFonts w:hint="default"/>
        </w:rPr>
        <w:t xml:space="preserve"> Functionality: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The system should provide robust wishlist management features for users.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Users can create, edit, and organize wishlists effortlessly.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Wishlist sharing and collaboration options.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Automated notifications for wishlist </w:t>
      </w:r>
      <w:r>
        <w:rPr>
          <w:rFonts w:hint="default"/>
          <w:lang w:val="en-US"/>
        </w:rPr>
        <w:t xml:space="preserve">service </w:t>
      </w:r>
      <w:r>
        <w:rPr>
          <w:rFonts w:hint="default"/>
        </w:rPr>
        <w:t>changes.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8. Enhanced Search Functionality: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search functionality should be advanced and efficient, helping users find </w:t>
      </w:r>
      <w:r>
        <w:rPr>
          <w:rFonts w:hint="default"/>
          <w:lang w:val="en-US"/>
        </w:rPr>
        <w:t>services</w:t>
      </w:r>
      <w:r>
        <w:rPr>
          <w:rFonts w:hint="default"/>
        </w:rPr>
        <w:t xml:space="preserve"> easily.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Accurate and relevant search results.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Advanced search filters based on various criteria.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AI-driven recommendations for improved discovery.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9. Performance and Scalability: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The system must maintain optimal performance, even during peak usage, and be scalable for future growth.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Regular performance testing to identify and address bottlenecks.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Scalability features to accommodate increased user traffic.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Monitoring tools for performance analysis.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10. Feedback Mechanism: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The system should incorporate a feedback mechanism for users to share reviews and ratings.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User-friendly feedback submission forms.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Review moderation to ensure authenticity.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Utilization of feedback for continuous improvement.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3"/>
        <w:bidi w:val="false"/>
        <w:rPr>
          <w:rFonts w:hint="default"/>
        </w:rPr>
      </w:pPr>
      <w:r>
        <w:rPr>
          <w:rFonts w:hint="default"/>
        </w:rPr>
        <w:t>11. Integration with Third-Party Services: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Description: Seamless integration with third-party services to enhance the overall user experience.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Secure and reliable integration with payment gateways.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Efficient collaboration with </w:t>
      </w:r>
      <w:r>
        <w:rPr>
          <w:rFonts w:hint="default"/>
          <w:lang w:val="en-US"/>
        </w:rPr>
        <w:t xml:space="preserve">Online </w:t>
      </w:r>
      <w:r>
        <w:rPr>
          <w:rFonts w:hint="default"/>
        </w:rPr>
        <w:t xml:space="preserve">services for timely </w:t>
      </w:r>
      <w:r>
        <w:rPr>
          <w:rFonts w:hint="default"/>
          <w:lang w:val="en-US"/>
        </w:rPr>
        <w:t>meet with doctors</w:t>
      </w:r>
      <w:r>
        <w:rPr>
          <w:rFonts w:hint="default"/>
        </w:rPr>
        <w:t>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Integration with </w:t>
      </w:r>
      <w:r>
        <w:rPr>
          <w:rFonts w:hint="default"/>
          <w:lang w:val="en-US"/>
        </w:rPr>
        <w:t>patients</w:t>
      </w:r>
      <w:r>
        <w:rPr>
          <w:rFonts w:hint="default"/>
        </w:rPr>
        <w:t xml:space="preserve"> support platforms for issue resolution.</w:t>
      </w:r>
    </w:p>
    <w:p>
      <w:pPr>
        <w:pStyle w:val="style0"/>
        <w:bidi w:val="false"/>
        <w:jc w:val="both"/>
        <w:rPr>
          <w:rFonts w:hint="default"/>
        </w:rPr>
      </w:pPr>
    </w:p>
    <w:bookmarkStart w:id="0" w:name="_GoBack"/>
    <w:p>
      <w:pPr>
        <w:pStyle w:val="style3"/>
        <w:bidi w:val="false"/>
        <w:rPr>
          <w:rFonts w:hint="default"/>
        </w:rPr>
      </w:pPr>
      <w:r>
        <w:rPr>
          <w:rFonts w:hint="default"/>
        </w:rPr>
        <w:t>12. Mobile Responsiveness:</w:t>
      </w:r>
    </w:p>
    <w:bookmarkEnd w:id="0"/>
    <w:p>
      <w:pPr>
        <w:pStyle w:val="style0"/>
        <w:bidi w:val="false"/>
        <w:jc w:val="both"/>
        <w:rPr/>
      </w:pPr>
      <w:r>
        <w:rPr>
          <w:rFonts w:hint="default"/>
        </w:rPr>
        <w:t xml:space="preserve">Description: The </w:t>
      </w:r>
      <w:r>
        <w:rPr>
          <w:rFonts w:hint="default"/>
          <w:lang w:val="en-US"/>
        </w:rPr>
        <w:t>CURA HealthCare Service</w:t>
      </w:r>
      <w:r>
        <w:rPr>
          <w:rFonts w:hint="default"/>
        </w:rPr>
        <w:t xml:space="preserve"> should be responsive and provide a consistent user experience across various devices, especially mobile devices.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/>
      </w:pPr>
      <w:r>
        <w:rPr>
          <w:rFonts w:hint="default"/>
        </w:rPr>
        <w:t>Criteria: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Responsive design for optimal viewing on different screen sizes.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Mobile-specific features to enhance usability.</w:t>
      </w:r>
    </w:p>
    <w:p>
      <w:pPr>
        <w:pStyle w:val="style0"/>
        <w:bidi w:val="false"/>
        <w:jc w:val="both"/>
        <w:rPr/>
      </w:pPr>
      <w:r>
        <w:rPr>
          <w:rFonts w:hint="default"/>
        </w:rPr>
        <w:t>Cross-browser compatibility.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Conclusion: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 xml:space="preserve">These </w:t>
      </w:r>
      <w:r>
        <w:rPr>
          <w:rFonts w:hint="default"/>
          <w:lang w:val="en-US"/>
        </w:rPr>
        <w:t xml:space="preserve">CURA HealthCare Services </w:t>
      </w:r>
      <w:r>
        <w:rPr>
          <w:rFonts w:hint="default"/>
        </w:rPr>
        <w:t xml:space="preserve">requirements aim to ensure the development of a secure, flexible, and user-friendly </w:t>
      </w:r>
      <w:r>
        <w:rPr>
          <w:rFonts w:hint="default"/>
          <w:lang w:val="en-US"/>
        </w:rPr>
        <w:t>CURA</w:t>
      </w:r>
      <w:r>
        <w:rPr>
          <w:rFonts w:hint="default"/>
        </w:rPr>
        <w:t xml:space="preserve"> platform that complies with legal and regulatory standards while </w:t>
      </w:r>
      <w:r>
        <w:rPr>
          <w:rFonts w:hint="default"/>
          <w:lang w:val="en-US"/>
        </w:rPr>
        <w:t xml:space="preserve">Providing </w:t>
      </w:r>
      <w:r>
        <w:rPr>
          <w:rFonts w:hint="default"/>
        </w:rPr>
        <w:t xml:space="preserve">a seamless and efficient experience for end users. Adjust and customize these requirements based on the specific goals and scope of </w:t>
      </w:r>
      <w:r>
        <w:rPr>
          <w:rFonts w:hint="default"/>
          <w:lang w:val="en-US"/>
        </w:rPr>
        <w:t>my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CURA</w:t>
      </w:r>
      <w:r>
        <w:rPr>
          <w:rFonts w:hint="default"/>
        </w:rPr>
        <w:t xml:space="preserve"> project</w:t>
      </w:r>
      <w:r>
        <w:rPr>
          <w:rFonts w:hint="default"/>
          <w:lang w:val="en-US"/>
        </w:rPr>
        <w:t>.</w:t>
      </w:r>
    </w:p>
    <w:p>
      <w:pPr>
        <w:pStyle w:val="style0"/>
        <w:bidi w:val="false"/>
        <w:jc w:val="both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altName w:val="宋体-简"/>
    <w:panose1 w:val="02010600040000010101"/>
    <w:charset w:val="86"/>
    <w:family w:val="auto"/>
    <w:pitch w:val="default"/>
    <w:sig w:usb0="00000000" w:usb1="00000000" w:usb2="00000000" w:usb3="00000000" w:csb0="00160000" w:csb1="00000000"/>
  </w:font>
  <w:font w:name="Arial">
    <w:altName w:val="Arial"/>
    <w:panose1 w:val="020b0604020000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黑体-简">
    <w:altName w:val="黑体-简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altName w:val="Courier New"/>
    <w:panose1 w:val="02070309020000020404"/>
    <w:charset w:val="00"/>
    <w:family w:val="modern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Helvetica Neue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6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3">
    <w:name w:val="heading 3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paragraph" w:styleId="style4">
    <w:name w:val="heading 4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4"/>
      <w:szCs w:val="24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607</Words>
  <Pages>1</Pages>
  <Characters>4055</Characters>
  <Application>WPS Office</Application>
  <DocSecurity>0</DocSecurity>
  <Paragraphs>101</Paragraphs>
  <ScaleCrop>false</ScaleCrop>
  <LinksUpToDate>false</LinksUpToDate>
  <CharactersWithSpaces>4587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2024-01-25T22:57:00Z</dcterms:created>
  <dc:creator>bogam aishwarya</dc:creator>
  <lastModifiedBy>LM-G850</lastModifiedBy>
  <dcterms:modified xsi:type="dcterms:W3CDTF">2024-01-29T03:54:36Z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847a544f130e468493485948171ec054</vt:lpwstr>
  </property>
</Properties>
</file>