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Accurate and Up-to-Date Information about Doctor Availability:</w:t>
      </w:r>
    </w:p>
    <w:p w:rsidR="000E0F2F" w:rsidRDefault="000E0F2F" w:rsidP="000E0F2F"/>
    <w:p w:rsidR="000E0F2F" w:rsidRDefault="000E0F2F" w:rsidP="000E0F2F">
      <w:r>
        <w:t>Objective: The project should ensure that information regarding doctor availability is accurate, up-to-date, and reflective of current medical practices.</w:t>
      </w:r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Requirements:</w:t>
      </w:r>
    </w:p>
    <w:p w:rsidR="000E0F2F" w:rsidRDefault="000E0F2F" w:rsidP="000E0F2F">
      <w:r>
        <w:t>The system must regularly update and maintain a database of doctor schedules and availability.</w:t>
      </w:r>
    </w:p>
    <w:p w:rsidR="000E0F2F" w:rsidRDefault="000E0F2F" w:rsidP="000E0F2F">
      <w:proofErr w:type="gramStart"/>
      <w:r>
        <w:t>Integration with real-time scheduling systems to provide instant updates on changes in doctor availability.</w:t>
      </w:r>
      <w:proofErr w:type="gramEnd"/>
    </w:p>
    <w:p w:rsidR="000E0F2F" w:rsidRDefault="000E0F2F" w:rsidP="000E0F2F">
      <w:r>
        <w:t>Automated notifications to patients in case of any changes to scheduled appointments.</w:t>
      </w:r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Flexibility in Drug Classification System:</w:t>
      </w:r>
    </w:p>
    <w:p w:rsidR="000E0F2F" w:rsidRDefault="000E0F2F" w:rsidP="000E0F2F"/>
    <w:p w:rsidR="000E0F2F" w:rsidRDefault="000E0F2F" w:rsidP="000E0F2F">
      <w:r>
        <w:t>Objective: The classification system should be flexible and adaptable to accommodate new drugs and evolving medical information.</w:t>
      </w:r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Requirements:</w:t>
      </w:r>
    </w:p>
    <w:p w:rsidR="000E0F2F" w:rsidRDefault="000E0F2F" w:rsidP="000E0F2F">
      <w:r>
        <w:t>The system must support easy integration of new drugs and changes in drug classifications.</w:t>
      </w:r>
    </w:p>
    <w:p w:rsidR="000E0F2F" w:rsidRDefault="000E0F2F" w:rsidP="000E0F2F">
      <w:r>
        <w:t>Regular updates to the classification system based on emerging medical practices and regulatory changes.</w:t>
      </w:r>
    </w:p>
    <w:p w:rsidR="000E0F2F" w:rsidRDefault="000E0F2F" w:rsidP="000E0F2F">
      <w:proofErr w:type="gramStart"/>
      <w:r>
        <w:t>User-friendly tools for administrators to modify and add drug classifications without extensive technical expertise.</w:t>
      </w:r>
      <w:proofErr w:type="gramEnd"/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Compliance with Laws and Regulations:</w:t>
      </w:r>
    </w:p>
    <w:p w:rsidR="000E0F2F" w:rsidRDefault="000E0F2F" w:rsidP="000E0F2F"/>
    <w:p w:rsidR="000E0F2F" w:rsidRDefault="000E0F2F" w:rsidP="000E0F2F">
      <w:r>
        <w:t>Objective: The project should adhere to all relevant laws and regulations, particularly those outlined by the FDA for drug classification.</w:t>
      </w:r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Requirements:</w:t>
      </w:r>
    </w:p>
    <w:p w:rsidR="000E0F2F" w:rsidRDefault="000E0F2F" w:rsidP="000E0F2F">
      <w:proofErr w:type="gramStart"/>
      <w:r>
        <w:t>Implementation of features to ensure compliance with FDA guidelines for classifying drugs.</w:t>
      </w:r>
      <w:proofErr w:type="gramEnd"/>
    </w:p>
    <w:p w:rsidR="000E0F2F" w:rsidRDefault="000E0F2F" w:rsidP="000E0F2F">
      <w:proofErr w:type="gramStart"/>
      <w:r>
        <w:t>Regular audits and checks to verify that the system aligns with current regulatory standards.</w:t>
      </w:r>
      <w:proofErr w:type="gramEnd"/>
    </w:p>
    <w:p w:rsidR="000E0F2F" w:rsidRDefault="000E0F2F" w:rsidP="000E0F2F">
      <w:r>
        <w:t>Documentation of compliance measures for auditing purposes.</w:t>
      </w:r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User-Friendly Interface:</w:t>
      </w:r>
    </w:p>
    <w:p w:rsidR="000E0F2F" w:rsidRDefault="000E0F2F" w:rsidP="000E0F2F"/>
    <w:p w:rsidR="000E0F2F" w:rsidRDefault="000E0F2F" w:rsidP="000E0F2F">
      <w:r>
        <w:lastRenderedPageBreak/>
        <w:t>Objective: The classification system should have a user-friendly interface, catering to both medical professionals and patients.</w:t>
      </w:r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Requirements:</w:t>
      </w:r>
    </w:p>
    <w:p w:rsidR="000E0F2F" w:rsidRDefault="000E0F2F" w:rsidP="000E0F2F">
      <w:proofErr w:type="gramStart"/>
      <w:r>
        <w:t>Intuitive and easy-to-navigate design for medical professionals to access and update drug classifications.</w:t>
      </w:r>
      <w:proofErr w:type="gramEnd"/>
    </w:p>
    <w:p w:rsidR="000E0F2F" w:rsidRDefault="000E0F2F" w:rsidP="000E0F2F">
      <w:r>
        <w:t>Patient-facing interface that is simple and clear for accessing information about prescribed medications.</w:t>
      </w:r>
    </w:p>
    <w:p w:rsidR="000E0F2F" w:rsidRDefault="000E0F2F" w:rsidP="000E0F2F">
      <w:r>
        <w:t>Responsive design to accommodate users with varying levels of technical expertise.</w:t>
      </w:r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Accessibility:</w:t>
      </w:r>
    </w:p>
    <w:p w:rsidR="000E0F2F" w:rsidRDefault="000E0F2F" w:rsidP="000E0F2F"/>
    <w:p w:rsidR="000E0F2F" w:rsidRDefault="000E0F2F" w:rsidP="000E0F2F">
      <w:r>
        <w:t>Objective: Ensure that the system is accessible to all users, including those with disabilities.</w:t>
      </w:r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Requirements:</w:t>
      </w:r>
    </w:p>
    <w:p w:rsidR="000E0F2F" w:rsidRDefault="000E0F2F" w:rsidP="000E0F2F">
      <w:proofErr w:type="gramStart"/>
      <w:r>
        <w:t>Compliance with accessibility standards (e.g., WCAG) to make the system usable by individuals with disabilities.</w:t>
      </w:r>
      <w:proofErr w:type="gramEnd"/>
    </w:p>
    <w:p w:rsidR="000E0F2F" w:rsidRDefault="000E0F2F" w:rsidP="000E0F2F">
      <w:r>
        <w:t>Support for alternative input methods and assistive technologies.</w:t>
      </w:r>
    </w:p>
    <w:p w:rsidR="000E0F2F" w:rsidRDefault="000E0F2F" w:rsidP="000E0F2F">
      <w:proofErr w:type="gramStart"/>
      <w:r>
        <w:t>Regular accessibility testing to identify and address any usability issues.</w:t>
      </w:r>
      <w:proofErr w:type="gramEnd"/>
    </w:p>
    <w:p w:rsidR="000E0F2F" w:rsidRPr="000E0F2F" w:rsidRDefault="000E0F2F" w:rsidP="000E0F2F">
      <w:pPr>
        <w:rPr>
          <w:b/>
          <w:sz w:val="28"/>
          <w:szCs w:val="28"/>
        </w:rPr>
      </w:pPr>
      <w:r w:rsidRPr="000E0F2F">
        <w:rPr>
          <w:b/>
          <w:sz w:val="28"/>
          <w:szCs w:val="28"/>
        </w:rPr>
        <w:t>Data Security and Privacy:</w:t>
      </w:r>
    </w:p>
    <w:p w:rsidR="000E0F2F" w:rsidRDefault="000E0F2F" w:rsidP="000E0F2F"/>
    <w:p w:rsidR="000E0F2F" w:rsidRDefault="000E0F2F" w:rsidP="000E0F2F">
      <w:r>
        <w:t>Objective: Safeguard patient and medical information by implementing robust security and privacy measures.</w:t>
      </w:r>
    </w:p>
    <w:p w:rsidR="000E0F2F" w:rsidRPr="000E0F2F" w:rsidRDefault="000E0F2F" w:rsidP="000E0F2F">
      <w:pPr>
        <w:rPr>
          <w:b/>
          <w:sz w:val="28"/>
          <w:szCs w:val="28"/>
        </w:rPr>
      </w:pPr>
      <w:bookmarkStart w:id="0" w:name="_GoBack"/>
      <w:r w:rsidRPr="000E0F2F">
        <w:rPr>
          <w:b/>
          <w:sz w:val="28"/>
          <w:szCs w:val="28"/>
        </w:rPr>
        <w:t>Requirements:</w:t>
      </w:r>
    </w:p>
    <w:bookmarkEnd w:id="0"/>
    <w:p w:rsidR="000E0F2F" w:rsidRDefault="000E0F2F" w:rsidP="000E0F2F">
      <w:proofErr w:type="gramStart"/>
      <w:r>
        <w:t>Encryption of sensitive data during transmission and storage.</w:t>
      </w:r>
      <w:proofErr w:type="gramEnd"/>
    </w:p>
    <w:p w:rsidR="000E0F2F" w:rsidRDefault="000E0F2F" w:rsidP="000E0F2F">
      <w:r>
        <w:t>Role-based access control to ensure that only authorized personnel can modify drug classifications.</w:t>
      </w:r>
    </w:p>
    <w:p w:rsidR="000E0F2F" w:rsidRDefault="000E0F2F" w:rsidP="000E0F2F">
      <w:proofErr w:type="gramStart"/>
      <w:r>
        <w:t>Compliance with healthcare data protection standards (e.g., HIPAA).</w:t>
      </w:r>
      <w:proofErr w:type="gramEnd"/>
    </w:p>
    <w:p w:rsidR="00D06B51" w:rsidRDefault="000E0F2F" w:rsidP="000E0F2F">
      <w:r>
        <w:t>These business requirements aim to ensure the accuracy, flexibility, compliance, user-friendliness, accessibility, and security of the CURA Health Service Project, ultimately contributing to the project's success and alignment with healthcare industry standards and regulations.</w:t>
      </w:r>
    </w:p>
    <w:sectPr w:rsidR="00D0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2F"/>
    <w:rsid w:val="000E0F2F"/>
    <w:rsid w:val="00D0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2024-01-29T02:42:00Z</dcterms:created>
  <dcterms:modified xsi:type="dcterms:W3CDTF">2024-01-29T02:47:00Z</dcterms:modified>
</cp:coreProperties>
</file>