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C1B4" w14:textId="3818B467" w:rsidR="00D60A6D" w:rsidRDefault="00000000" w:rsidP="001B418C">
      <w:pPr>
        <w:pStyle w:val="Heading2"/>
        <w:jc w:val="both"/>
      </w:pPr>
      <w:r>
        <w:t xml:space="preserve">Literature </w:t>
      </w:r>
      <w:r w:rsidR="002F2BF8">
        <w:t>Survey</w:t>
      </w:r>
    </w:p>
    <w:p w14:paraId="5FC1EF04" w14:textId="77777777" w:rsidR="001B418C" w:rsidRDefault="001B418C" w:rsidP="001B418C">
      <w:pPr>
        <w:pStyle w:val="ListParagraph"/>
        <w:numPr>
          <w:ilvl w:val="0"/>
          <w:numId w:val="2"/>
        </w:numPr>
        <w:jc w:val="both"/>
        <w:rPr>
          <w:lang w:val="en-IN" w:eastAsia="en-IN"/>
        </w:rPr>
      </w:pPr>
      <w:r w:rsidRPr="001B418C">
        <w:rPr>
          <w:lang w:val="en-IN" w:eastAsia="en-IN"/>
        </w:rPr>
        <w:t xml:space="preserve">Software Quality Assurance in the Context of E-commerce Platforms </w:t>
      </w:r>
    </w:p>
    <w:p w14:paraId="4714EC71" w14:textId="77777777" w:rsidR="001B418C" w:rsidRPr="001B418C" w:rsidRDefault="001B418C" w:rsidP="001B418C">
      <w:pPr>
        <w:pStyle w:val="ListParagraph"/>
        <w:jc w:val="both"/>
        <w:rPr>
          <w:lang w:val="en-IN" w:eastAsia="en-IN"/>
        </w:rPr>
      </w:pPr>
    </w:p>
    <w:p w14:paraId="1DB006CE" w14:textId="77777777" w:rsidR="001B418C" w:rsidRDefault="001B418C" w:rsidP="001B418C">
      <w:pPr>
        <w:ind w:firstLine="720"/>
        <w:jc w:val="both"/>
        <w:rPr>
          <w:lang w:val="en-IN" w:eastAsia="en-IN"/>
        </w:rPr>
      </w:pPr>
      <w:r w:rsidRPr="001B418C">
        <w:rPr>
          <w:lang w:val="en-IN" w:eastAsia="en-IN"/>
        </w:rPr>
        <w:t xml:space="preserve">1.1 Background In the rapidly evolving landscape of the digital economy, e-commerce platforms, exemplified by industry giants like Amazon, occupy a pivotal role. As the frequency and complexity of transactions and user interactions surge, the imperative to ensure the dependability, security, and optimal performance of these platforms becomes increasingly pronounced. A robust software quality assurance (SQA) framework is indispensable for preserving a seamless user experience and safeguarding the reputation of the platform. </w:t>
      </w:r>
    </w:p>
    <w:p w14:paraId="53B00BF1" w14:textId="2DFB531B" w:rsidR="001B418C" w:rsidRPr="001B418C" w:rsidRDefault="001B418C" w:rsidP="001B418C">
      <w:pPr>
        <w:ind w:firstLine="720"/>
        <w:jc w:val="both"/>
        <w:rPr>
          <w:lang w:val="en-IN" w:eastAsia="en-IN"/>
        </w:rPr>
      </w:pPr>
      <w:r w:rsidRPr="001B418C">
        <w:rPr>
          <w:lang w:val="en-IN" w:eastAsia="en-IN"/>
        </w:rPr>
        <w:t>1.2 Contemporary Approaches A survey of the current literature on software quality assurance in e-commerce environments underscores the unanimous agreement on the critical role of meticulous testing processes. Established practices advocate for a judicious blend of manual and Katalon-based automated testing methodologies, underscoring the importance of exhaustive test case preparation and a continuous testing regimen throughout the software development life cycle (SDLC).</w:t>
      </w:r>
    </w:p>
    <w:p w14:paraId="32CAC5BD" w14:textId="77777777" w:rsidR="001B418C" w:rsidRDefault="001B418C" w:rsidP="001B418C">
      <w:pPr>
        <w:jc w:val="both"/>
        <w:rPr>
          <w:lang w:val="en-IN" w:eastAsia="en-IN"/>
        </w:rPr>
      </w:pPr>
    </w:p>
    <w:p w14:paraId="24E3CD71" w14:textId="77777777" w:rsidR="001B418C" w:rsidRPr="001B418C" w:rsidRDefault="001B418C" w:rsidP="001B418C">
      <w:pPr>
        <w:pStyle w:val="ListParagraph"/>
        <w:numPr>
          <w:ilvl w:val="0"/>
          <w:numId w:val="2"/>
        </w:numPr>
        <w:jc w:val="both"/>
        <w:rPr>
          <w:lang w:val="en-IN" w:eastAsia="en-IN"/>
        </w:rPr>
      </w:pPr>
      <w:r w:rsidRPr="001B418C">
        <w:rPr>
          <w:lang w:val="en-IN" w:eastAsia="en-IN"/>
        </w:rPr>
        <w:t xml:space="preserve">Katalon Studio and Automated Testing Dynamics in E-commerce </w:t>
      </w:r>
    </w:p>
    <w:p w14:paraId="371A87D6" w14:textId="77777777" w:rsidR="001B418C" w:rsidRDefault="001B418C" w:rsidP="001B418C">
      <w:pPr>
        <w:ind w:firstLine="720"/>
        <w:jc w:val="both"/>
        <w:rPr>
          <w:lang w:val="en-IN" w:eastAsia="en-IN"/>
        </w:rPr>
      </w:pPr>
    </w:p>
    <w:p w14:paraId="76369868" w14:textId="08BF89EA" w:rsidR="001B418C" w:rsidRDefault="001B418C" w:rsidP="001B418C">
      <w:pPr>
        <w:ind w:firstLine="720"/>
        <w:jc w:val="both"/>
        <w:rPr>
          <w:lang w:val="en-IN" w:eastAsia="en-IN"/>
        </w:rPr>
      </w:pPr>
      <w:r w:rsidRPr="001B418C">
        <w:rPr>
          <w:lang w:val="en-IN" w:eastAsia="en-IN"/>
        </w:rPr>
        <w:t xml:space="preserve">2.1 Automation Testing with Katalon Studio Numerous research studies accentuate the merits of Katalon Studio within the e-commerce domain. Katalon Studio facilitates rapid and efficient testing processes, allowing for quicker releases and proficient regression testing. Navigating the intricacies of implementing Katalon Studio in the context of e-commerce projects is pivotal for the triumph of any large-scale undertaking. </w:t>
      </w:r>
    </w:p>
    <w:p w14:paraId="23C70800" w14:textId="524D2FFB" w:rsidR="001B418C" w:rsidRPr="001B418C" w:rsidRDefault="001B418C" w:rsidP="001B418C">
      <w:pPr>
        <w:ind w:firstLine="720"/>
        <w:jc w:val="both"/>
        <w:rPr>
          <w:lang w:val="en-IN" w:eastAsia="en-IN"/>
        </w:rPr>
      </w:pPr>
      <w:r w:rsidRPr="001B418C">
        <w:rPr>
          <w:lang w:val="en-IN" w:eastAsia="en-IN"/>
        </w:rPr>
        <w:t>2.2 Embracing Katalon Studio for Enhanced Test Automation Exploring literature on automation tools positions Katalon Studio as a popular and user-friendly choice, renowned for its versatile scripting capabilities and seamless integration with other tools like Git and Jenkins. Success stories and case studies underscore Katalon Studio's prowess in fortifying testing efficiency and curtailing time-to-market, making it a formidable contender for consideration in the optimization of the testing strategy.</w:t>
      </w:r>
    </w:p>
    <w:p w14:paraId="37D6C4BE" w14:textId="77777777" w:rsidR="001B418C" w:rsidRPr="001B418C" w:rsidRDefault="001B418C" w:rsidP="001B418C">
      <w:pPr>
        <w:pStyle w:val="ListParagraph"/>
        <w:numPr>
          <w:ilvl w:val="0"/>
          <w:numId w:val="2"/>
        </w:numPr>
        <w:jc w:val="both"/>
        <w:rPr>
          <w:lang w:val="en-IN" w:eastAsia="en-IN"/>
        </w:rPr>
      </w:pPr>
      <w:r w:rsidRPr="001B418C">
        <w:rPr>
          <w:lang w:val="en-IN" w:eastAsia="en-IN"/>
        </w:rPr>
        <w:t xml:space="preserve">Continuous Integration's Role in Software Quality Assurance </w:t>
      </w:r>
    </w:p>
    <w:p w14:paraId="1CD500F1" w14:textId="77777777" w:rsidR="001B418C" w:rsidRDefault="001B418C" w:rsidP="001B418C">
      <w:pPr>
        <w:ind w:firstLine="720"/>
        <w:jc w:val="both"/>
        <w:rPr>
          <w:lang w:val="en-IN" w:eastAsia="en-IN"/>
        </w:rPr>
      </w:pPr>
    </w:p>
    <w:p w14:paraId="258AAD9C" w14:textId="70378422" w:rsidR="001B418C" w:rsidRPr="001B418C" w:rsidRDefault="001B418C" w:rsidP="001B418C">
      <w:pPr>
        <w:ind w:firstLine="720"/>
        <w:jc w:val="both"/>
        <w:rPr>
          <w:lang w:val="en-IN" w:eastAsia="en-IN"/>
        </w:rPr>
      </w:pPr>
      <w:r w:rsidRPr="001B418C">
        <w:rPr>
          <w:lang w:val="en-IN" w:eastAsia="en-IN"/>
        </w:rPr>
        <w:t>3.1 Orchestrating Continuous Integration with GitLab and Katalon Continuous integration (CI) stands as a linchpin in contemporary software development and quality assurance. Literature places emphasis on the pivotal role of CI tools like GitLab in overseeing automated builds, harmonizing version control processes, and expediting continuous testing with Katalon. The seamless integration of GitLab and Katalon Studio into the testing framework not only facilitates early defect detection but also streamlines the software delivery pipeline.</w:t>
      </w:r>
    </w:p>
    <w:p w14:paraId="72D22612" w14:textId="77777777" w:rsidR="001B418C" w:rsidRPr="001B418C" w:rsidRDefault="001B418C" w:rsidP="001B418C">
      <w:pPr>
        <w:pStyle w:val="ListParagraph"/>
        <w:numPr>
          <w:ilvl w:val="0"/>
          <w:numId w:val="2"/>
        </w:numPr>
        <w:jc w:val="both"/>
        <w:rPr>
          <w:lang w:val="en-IN" w:eastAsia="en-IN"/>
        </w:rPr>
      </w:pPr>
      <w:r w:rsidRPr="001B418C">
        <w:rPr>
          <w:lang w:val="en-IN" w:eastAsia="en-IN"/>
        </w:rPr>
        <w:t xml:space="preserve">Best Practices in Cross-Browser Testing </w:t>
      </w:r>
    </w:p>
    <w:p w14:paraId="1D28D8AE" w14:textId="77777777" w:rsidR="001B418C" w:rsidRDefault="001B418C" w:rsidP="001B418C">
      <w:pPr>
        <w:ind w:firstLine="720"/>
        <w:jc w:val="both"/>
        <w:rPr>
          <w:lang w:val="en-IN" w:eastAsia="en-IN"/>
        </w:rPr>
      </w:pPr>
    </w:p>
    <w:p w14:paraId="543309B2" w14:textId="601EEAF6" w:rsidR="001B418C" w:rsidRPr="001B418C" w:rsidRDefault="001B418C" w:rsidP="001B418C">
      <w:pPr>
        <w:ind w:firstLine="720"/>
        <w:jc w:val="both"/>
        <w:rPr>
          <w:lang w:val="en-IN" w:eastAsia="en-IN"/>
        </w:rPr>
      </w:pPr>
      <w:r w:rsidRPr="001B418C">
        <w:rPr>
          <w:lang w:val="en-IN" w:eastAsia="en-IN"/>
        </w:rPr>
        <w:t>4.1 Ensuring Seamless Compatibility with Katalon Cross-browser testing assumes paramount importance for e-commerce behemoths like Amazon, catering to users accessing the platform through diverse devices and browsers. Research reveals avant-garde practices for ensuring compatibility, leveraging innovative tools such as Katalon TestOps, and navigating the intricacies associated with disparate browser environments.</w:t>
      </w:r>
    </w:p>
    <w:p w14:paraId="688B0B0C" w14:textId="77777777" w:rsidR="001B418C" w:rsidRPr="001B418C" w:rsidRDefault="001B418C" w:rsidP="001B418C">
      <w:pPr>
        <w:pStyle w:val="ListParagraph"/>
        <w:numPr>
          <w:ilvl w:val="0"/>
          <w:numId w:val="2"/>
        </w:numPr>
        <w:jc w:val="both"/>
        <w:rPr>
          <w:lang w:val="en-IN" w:eastAsia="en-IN"/>
        </w:rPr>
      </w:pPr>
      <w:r w:rsidRPr="001B418C">
        <w:rPr>
          <w:lang w:val="en-IN" w:eastAsia="en-IN"/>
        </w:rPr>
        <w:t xml:space="preserve">Fortifying User Authentication through Rigorous Security Testing </w:t>
      </w:r>
    </w:p>
    <w:p w14:paraId="5A93FEC9" w14:textId="77777777" w:rsidR="001B418C" w:rsidRDefault="001B418C" w:rsidP="001B418C">
      <w:pPr>
        <w:ind w:firstLine="720"/>
        <w:jc w:val="both"/>
        <w:rPr>
          <w:lang w:val="en-IN" w:eastAsia="en-IN"/>
        </w:rPr>
      </w:pPr>
    </w:p>
    <w:p w14:paraId="788F7B56" w14:textId="77777777" w:rsidR="001B418C" w:rsidRDefault="001B418C" w:rsidP="001B418C">
      <w:pPr>
        <w:ind w:firstLine="720"/>
        <w:jc w:val="both"/>
        <w:rPr>
          <w:lang w:val="en-IN" w:eastAsia="en-IN"/>
        </w:rPr>
      </w:pPr>
    </w:p>
    <w:p w14:paraId="4507CB34" w14:textId="5AB8A49A" w:rsidR="001B418C" w:rsidRPr="001B418C" w:rsidRDefault="001B418C" w:rsidP="001B418C">
      <w:pPr>
        <w:ind w:firstLine="720"/>
        <w:jc w:val="both"/>
        <w:rPr>
          <w:lang w:val="en-IN" w:eastAsia="en-IN"/>
        </w:rPr>
      </w:pPr>
      <w:r w:rsidRPr="001B418C">
        <w:rPr>
          <w:lang w:val="en-IN" w:eastAsia="en-IN"/>
        </w:rPr>
        <w:t>5.1 Elevating User Authentication Security with Katalon The robustness of user authentication mechanisms is a pivotal facet of e-commerce platform security. Literature on security testing underscores the imperative of implementing resilient authentication protocols using tools like Katalon Studio to shield user accounts and sensitive data. Insights into authentication vulnerabilities and effective mitigation strategies serve as guideposts for establishing a secure authentication system.</w:t>
      </w:r>
    </w:p>
    <w:p w14:paraId="0DE8179C" w14:textId="77777777" w:rsidR="001B418C" w:rsidRDefault="001B418C" w:rsidP="001B418C">
      <w:pPr>
        <w:pStyle w:val="ListParagraph"/>
        <w:numPr>
          <w:ilvl w:val="0"/>
          <w:numId w:val="2"/>
        </w:numPr>
        <w:jc w:val="both"/>
        <w:rPr>
          <w:lang w:val="en-IN" w:eastAsia="en-IN"/>
        </w:rPr>
      </w:pPr>
      <w:r w:rsidRPr="001B418C">
        <w:rPr>
          <w:lang w:val="en-IN" w:eastAsia="en-IN"/>
        </w:rPr>
        <w:lastRenderedPageBreak/>
        <w:t>Advanced Reporting and Analysis in Software Quality Assurance</w:t>
      </w:r>
    </w:p>
    <w:p w14:paraId="7C92411E" w14:textId="77777777" w:rsidR="001B418C" w:rsidRPr="001B418C" w:rsidRDefault="001B418C" w:rsidP="001B418C">
      <w:pPr>
        <w:pStyle w:val="ListParagraph"/>
        <w:jc w:val="both"/>
        <w:rPr>
          <w:lang w:val="en-IN" w:eastAsia="en-IN"/>
        </w:rPr>
      </w:pPr>
    </w:p>
    <w:p w14:paraId="570B660D" w14:textId="70A9C10A" w:rsidR="001B418C" w:rsidRPr="001B418C" w:rsidRDefault="001B418C" w:rsidP="001B418C">
      <w:pPr>
        <w:ind w:left="360" w:firstLine="360"/>
        <w:jc w:val="both"/>
        <w:rPr>
          <w:lang w:val="en-IN" w:eastAsia="en-IN"/>
        </w:rPr>
      </w:pPr>
      <w:r w:rsidRPr="001B418C">
        <w:rPr>
          <w:lang w:val="en-IN" w:eastAsia="en-IN"/>
        </w:rPr>
        <w:t>6.1 Streamlining Reporting Mechanisms with Katalon Insights into reporting and analysis within the realm of software quality assurance accentuate the indispensability of lucid, actionable reports. The incorporation of comprehensive reporting mechanisms, coupled with automated notifications through advanced tools like Katalon Analytics, ensures that stakeholders are promptly apprised of test execution outcomes, empowering them to make informed decisions.</w:t>
      </w:r>
    </w:p>
    <w:p w14:paraId="6964C867" w14:textId="77777777" w:rsidR="001B418C" w:rsidRDefault="001B418C" w:rsidP="001B418C">
      <w:pPr>
        <w:pStyle w:val="ListParagraph"/>
        <w:numPr>
          <w:ilvl w:val="0"/>
          <w:numId w:val="2"/>
        </w:numPr>
        <w:jc w:val="both"/>
        <w:rPr>
          <w:lang w:val="en-IN" w:eastAsia="en-IN"/>
        </w:rPr>
      </w:pPr>
      <w:r w:rsidRPr="001B418C">
        <w:rPr>
          <w:lang w:val="en-IN" w:eastAsia="en-IN"/>
        </w:rPr>
        <w:t xml:space="preserve">Concluding Remarks </w:t>
      </w:r>
    </w:p>
    <w:p w14:paraId="4F20D9C0" w14:textId="77777777" w:rsidR="001B418C" w:rsidRPr="001B418C" w:rsidRDefault="001B418C" w:rsidP="001B418C">
      <w:pPr>
        <w:pStyle w:val="ListParagraph"/>
        <w:jc w:val="both"/>
        <w:rPr>
          <w:lang w:val="en-IN" w:eastAsia="en-IN"/>
        </w:rPr>
      </w:pPr>
    </w:p>
    <w:p w14:paraId="6B56EA98" w14:textId="40ED445F" w:rsidR="001B418C" w:rsidRPr="001B418C" w:rsidRDefault="001B418C" w:rsidP="001B418C">
      <w:pPr>
        <w:ind w:firstLine="720"/>
        <w:jc w:val="both"/>
        <w:rPr>
          <w:lang w:val="en-IN" w:eastAsia="en-IN"/>
        </w:rPr>
      </w:pPr>
      <w:r w:rsidRPr="001B418C">
        <w:rPr>
          <w:lang w:val="en-IN" w:eastAsia="en-IN"/>
        </w:rPr>
        <w:t>In conclusion, this review of literature establishes a robust foundation for elevating the software quality assurance standards within the ambit of the Amazon project. By assimilating proven practices from the e-commerce testing landscape, embracing Katalon Studio for automation, integrating GitLab for continuous integration, and addressing critical aspects such as cross-browser compatibility and user authentication security, the testing strategy for the Amazon project can be fortified to meet the highest standards of quality and reliability.</w:t>
      </w:r>
    </w:p>
    <w:p w14:paraId="682F9FC9" w14:textId="77777777" w:rsidR="00D60A6D" w:rsidRPr="001B418C" w:rsidRDefault="00D60A6D" w:rsidP="001B418C">
      <w:pPr>
        <w:jc w:val="both"/>
      </w:pPr>
    </w:p>
    <w:p w14:paraId="0611DA5C" w14:textId="77777777" w:rsidR="00D60A6D" w:rsidRPr="001B418C" w:rsidRDefault="00D60A6D" w:rsidP="001B418C">
      <w:pPr>
        <w:jc w:val="both"/>
      </w:pPr>
    </w:p>
    <w:sectPr w:rsidR="00D60A6D" w:rsidRPr="001B418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D60A7"/>
    <w:multiLevelType w:val="multilevel"/>
    <w:tmpl w:val="7D80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0D33B9"/>
    <w:multiLevelType w:val="hybridMultilevel"/>
    <w:tmpl w:val="32762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9792702">
    <w:abstractNumId w:val="0"/>
  </w:num>
  <w:num w:numId="2" w16cid:durableId="1302885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76D4B1D"/>
    <w:rsid w:val="D76D4B1D"/>
    <w:rsid w:val="001B418C"/>
    <w:rsid w:val="002F2BF8"/>
    <w:rsid w:val="00D6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1496D"/>
  <w15:docId w15:val="{BC756886-07B5-452B-A68A-AF9DD3DF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paragraph" w:styleId="ListParagraph">
    <w:name w:val="List Paragraph"/>
    <w:basedOn w:val="Normal"/>
    <w:uiPriority w:val="99"/>
    <w:unhideWhenUsed/>
    <w:rsid w:val="001B4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600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Umesh Potha</cp:lastModifiedBy>
  <cp:revision>3</cp:revision>
  <dcterms:created xsi:type="dcterms:W3CDTF">2024-01-30T15:32:00Z</dcterms:created>
  <dcterms:modified xsi:type="dcterms:W3CDTF">2024-01-30T15:32:00Z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