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1. Introduction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This document outlines the business requirements for five key features in OrangeHRM: Login, Search, Leave, Logout, and Claim. These features are essential for providing a user-friendly and efficient HR experience for both employees and administrators.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2. Login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Description:</w:t>
      </w:r>
      <w:r>
        <w:rPr/>
        <w:t xml:space="preserve"> The login system must allow authorized users to securely access the OrangeHRM platform using unique credentials.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Criteria: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Users can register for an account with unique usernames and passwords.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Passwords are securely stored using industry-standard encryption methods (e.g., bcrypt, SHA-256).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Multi-factor authentication (MFA) is optional for enhanced security.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Login attempts are limited to prevent unauthorized access.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Idle session timeout after a set period of inactivity.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Login history tracking for security and auditing purposes.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3. Search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Description:</w:t>
      </w:r>
      <w:r>
        <w:rPr/>
        <w:t xml:space="preserve"> The search functionality should enable users to easily find relevant information within the OrangeHRM platform.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Criteria: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Comprehensive search across all relevant data fields (e.g., employees, departments, leave requests, claims).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Autocomplete suggestions for faster searching.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Ability to filter search results based on specific criteria (e.g., department, date range).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Search results are displayed clearly and organized.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Integration with user roles and permissions to restrict sensitive information access.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4. Leave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Description:</w:t>
      </w:r>
      <w:r>
        <w:rPr/>
        <w:t xml:space="preserve"> The leave management system should allow employees to request, track, and manage their leave balances.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Criteria:</w:t>
      </w:r>
      <w:r>
        <w:rPr/>
        <w:t xml:space="preserve">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Employees can submit leave requests with clear details (e.g., leave type, start/end dates, reason).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Automated workflows for leave request approvals based on defined rules and manager roles.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Integration with employee calendars to avoid scheduling conflicts.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Leave balances are accurately tracked and displayed for each employee.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Option to attach supporting documents for specific leave types.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Notifications for leave request approvals/rejections and upcoming leave.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5. Logout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Description:</w:t>
      </w:r>
      <w:r>
        <w:rPr/>
        <w:t xml:space="preserve"> The logout functionality should securely terminate user sessions and protect sensitive data.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Criteria:</w:t>
      </w:r>
      <w:r>
        <w:rPr/>
        <w:t xml:space="preserve">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Clear and easily accessible logout button on every page.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Automatic session timeout after inactivity.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All user sessions are securely terminated upon logout.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Option to clear browsing history and cookies upon logout.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6. Claim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Description:</w:t>
      </w:r>
      <w:r>
        <w:rPr/>
        <w:t xml:space="preserve"> The claim management system should allow employees to submit and track expense claims and reimbursements.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Criteria:</w:t>
      </w:r>
      <w:r>
        <w:rPr/>
        <w:t xml:space="preserve">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Employees can submit claims with detailed information (e.g., expense type, amount, date, receipt).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Defined workflows for claim approvals based on company policies and manager roles.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Ability to attach receipts and other supporting documents to claims.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Claim status tracking with clear notifications for each step.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Integration with payroll system for automated reimbursements.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Reporting tools for management to analyze claim trends and spending patterns.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7. General Requirements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All features should be accessible from a user-friendly and intuitive interface.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The system should be responsive and accessible on various devices (desktop, laptop, mobile).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Adherence to relevant data privacy regulations and security standards.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Comprehensive logging and auditing capabilities for all user activities.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Integration with existing HR systems and databases (optional).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8. Conclusion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These business requirements provide a starting point for the development and implementation of the aforementioned features in OrangeHRM. By fulfilling these requirements, OrangeHRM can provide a valuable and efficient HR management tool for both employees and administrators.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523</Words>
  <Characters>3141</Characters>
  <CharactersWithSpaces>3612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2024-02-08T09:14:24Z</dcterms:created>
  <dc:creator/>
  <dc:description/>
  <dc:language>en-IN</dc:language>
  <cp:lastModifiedBy/>
  <dcterms:modified xsi:type="dcterms:W3CDTF">2024-02-08T09:14:32Z</dcterms:modified>
  <cp:revision>1</cp:revision>
  <dc:subject/>
  <dc:title/>
</cp:coreProperties>
</file>