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FACEBOOK TEST AUTOMATION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Plan Id: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FB</w:t>
      </w:r>
      <w:r>
        <w:rPr>
          <w:rFonts w:ascii="Times New Roman" w:hAnsi="Times New Roman" w:cs="Times New Roman"/>
          <w:sz w:val="28"/>
          <w:szCs w:val="24"/>
        </w:rPr>
        <w:t xml:space="preserve">_TP_001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Introduction: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4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This is the System Test Plan for Facebook, a social networking site, focusing on Software Test Automation.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4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objective is to ensure the seamless functioning of Facebook through automation and manual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4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Facebook allows users to connect and share with family and friends online, providing a unique platform for communication.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Items: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Sign-in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Register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Comment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friends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Create Post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References: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Requirements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Project Plan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Strategy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Baseline Document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Automation Tools Documentation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Katalon</w:t>
      </w:r>
      <w:r>
        <w:rPr>
          <w:rFonts w:ascii="Times New Roman" w:hAnsi="Times New Roman" w:cs="Times New Roman"/>
          <w:sz w:val="28"/>
          <w:szCs w:val="24"/>
        </w:rPr>
        <w:t xml:space="preserve"> Documentation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Git Integration Guidelines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6"/>
        </w:numPr>
        <w:pBdr/>
        <w:spacing w:line="24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TestCloud</w:t>
      </w:r>
      <w:r>
        <w:rPr>
          <w:rFonts w:ascii="Times New Roman" w:hAnsi="Times New Roman" w:cs="Times New Roman"/>
          <w:sz w:val="28"/>
          <w:szCs w:val="24"/>
        </w:rPr>
        <w:t xml:space="preserve"> Documentation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Features to be tested: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Sign-in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Open the Facebook website or app.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on the "Sign In" button.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Enter your registered email/phone number and password.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"Log In" to access your account.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 w:left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4"/>
          <w:highlight w:val="none"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Register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Visit the Facebook sign-up page.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Fill in the required fields, including name, email/phone, password, etc.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"Sign Up" to create your account.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Follow the on-screen prompts to set up your profile.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sz w:val="28"/>
          <w:szCs w:val="28"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Comment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Navigate to the post or photo where you want to comment.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Type your comment in the comment box.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"Post" to submit your comment.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sz w:val="28"/>
          <w:szCs w:val="28"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friends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Search for the person you want to add.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Go to their profile.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the "Add Friend" button.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/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Wait for the friend request to be accepted.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sz w:val="28"/>
          <w:szCs w:val="28"/>
        </w:rPr>
      </w:r>
    </w:p>
    <w:p>
      <w:pPr>
        <w:pStyle w:val="872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Create Post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On your Facebook homepage, locate the "Create Post" box.</w:t>
      </w: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Type your text, add photos or videos if desired.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2"/>
        <w:numPr>
          <w:ilvl w:val="1"/>
          <w:numId w:val="17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  <w:t xml:space="preserve">Click "Post" to share your content.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Features </w:t>
      </w:r>
      <w:r>
        <w:rPr>
          <w:rFonts w:ascii="Times New Roman" w:hAnsi="Times New Roman" w:cs="Times New Roman"/>
          <w:b/>
          <w:bCs/>
        </w:rPr>
        <w:t xml:space="preserve">not </w:t>
      </w:r>
      <w:r>
        <w:rPr>
          <w:rFonts w:ascii="Times New Roman" w:hAnsi="Times New Roman" w:cs="Times New Roman"/>
          <w:b/>
          <w:bCs/>
        </w:rPr>
        <w:t xml:space="preserve">to be tested: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708"/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vertAlign w:val="baseline"/>
        </w:rPr>
        <w:t xml:space="preserve">       N/A – Not Applicable</w:t>
      </w:r>
      <w:r/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Prior Knowledge Required: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Software testing concepts.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Software Testing Life Cycle (STLC).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Manual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Automation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Software Automation process and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Automation testing process.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Classification of automation testing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Difference between Manual and Automation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Advantages and the need for automation testing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4"/>
          <w:highlight w:val="none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Entry Criteria: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Design: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Team formation, responsibilities, schedule, requirements, test case template.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Training on </w:t>
      </w:r>
      <w:r>
        <w:rPr>
          <w:rFonts w:ascii="Times New Roman" w:hAnsi="Times New Roman" w:cs="Times New Roman"/>
          <w:sz w:val="28"/>
          <w:szCs w:val="24"/>
        </w:rPr>
        <w:t xml:space="preserve">Katalon</w:t>
      </w:r>
      <w:r>
        <w:rPr>
          <w:rFonts w:ascii="Times New Roman" w:hAnsi="Times New Roman" w:cs="Times New Roman"/>
          <w:sz w:val="28"/>
          <w:szCs w:val="24"/>
        </w:rPr>
        <w:t xml:space="preserve"> and Automation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Execution: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Readiness of the test lab.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Readiness of the Application Under Test (AUT).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Availability of requirements, test case documents, test data, and baseline document.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Defect Report Template.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Exit Criteria: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Successful completion of all listed activities.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Maximum defects fixed, final regression performed successfully.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Confidence in the test process.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Time and budget limitations.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Suspension Criteria: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Discovery of show-stopper bugs.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Supplier issues.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Significant changes in requirements.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High volume of unresolved defects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Roles and Responsibilities: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87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224"/>
      </w:tblGrid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S.NO</w:t>
            </w:r>
            <w:r/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NAME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ROLE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RESPONSIBILITIES</w:t>
            </w:r>
            <w:r/>
          </w:p>
        </w:tc>
        <w:tc>
          <w:tcPr>
            <w:tcBorders/>
            <w:tcW w:w="12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b/>
                <w:sz w:val="24"/>
                <w:szCs w:val="24"/>
              </w:rPr>
              <w:t xml:space="preserve">REMARKS</w:t>
            </w:r>
            <w:r/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bookmarkStart w:id="0" w:name="_GoBack"/>
            <w:r>
              <w:rPr>
                <w:rFonts w:eastAsia="Times New Roman"/>
                <w:sz w:val="24"/>
                <w:szCs w:val="24"/>
              </w:rPr>
              <w:t xml:space="preserve">Santhosh G</w:t>
            </w:r>
            <w:bookmarkEnd w:id="0"/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 Lead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 planning, guidance, Monitoring and test control</w:t>
            </w:r>
            <w:r/>
          </w:p>
        </w:tc>
        <w:tc>
          <w:tcPr>
            <w:tcBorders/>
            <w:tcW w:w="12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Santhosh G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Sr. Tester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 data collection, Generating test scenarios</w:t>
            </w:r>
            <w:r/>
          </w:p>
        </w:tc>
        <w:tc>
          <w:tcPr>
            <w:tcBorders/>
            <w:tcW w:w="12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Santhosh G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Tester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eastAsia="Times New Roman"/>
                <w:sz w:val="24"/>
                <w:szCs w:val="24"/>
              </w:rPr>
              <w:t xml:space="preserve"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>
              <w:rPr>
                <w:rFonts w:eastAsia="Times New Roman"/>
                <w:sz w:val="24"/>
                <w:szCs w:val="24"/>
              </w:rPr>
              <w:t xml:space="preserve">login process</w:t>
            </w:r>
            <w:r/>
          </w:p>
        </w:tc>
        <w:tc>
          <w:tcPr>
            <w:tcBorders/>
            <w:tcW w:w="12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Schedule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9468" w:type="dxa"/>
        <w:jc w:val="center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SNO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TASK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DAYS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DURATION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REMARKS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Understanding and Analy</w:t>
            </w:r>
            <w:r>
              <w:rPr>
                <w:rFonts w:eastAsia="Times New Roman"/>
                <w:sz w:val="24"/>
                <w:szCs w:val="24"/>
              </w:rPr>
              <w:t xml:space="preserve">s</w:t>
            </w:r>
            <w:r>
              <w:rPr>
                <w:rFonts w:eastAsia="Times New Roman"/>
                <w:sz w:val="24"/>
                <w:szCs w:val="24"/>
              </w:rPr>
              <w:t xml:space="preserve">ing requirements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 w:right="-10" w:firstLine="0"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 meeting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Generating Test scenarios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 to 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case Documentation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7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data collection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8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Verifying Test Environment Setup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Create Test Batches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Sanity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Comprehensive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Sanity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Selecting Test Cases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15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Regressing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16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Sanity Testing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17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Selecting Test Cases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18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Regression Testing cycle -2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r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19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 to 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Evaluating Exit Criteria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  <w:t xml:space="preserve">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Collecting all artifacts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6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397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Summary Report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75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6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120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867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Training: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Training program on Software Testing Concepts, STLC, Manual Testing, and Automation Testing.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Specialized training on </w:t>
      </w:r>
      <w:r>
        <w:rPr>
          <w:rFonts w:ascii="Times New Roman" w:hAnsi="Times New Roman" w:cs="Times New Roman"/>
          <w:sz w:val="28"/>
          <w:szCs w:val="24"/>
        </w:rPr>
        <w:t xml:space="preserve">Katalon</w:t>
      </w:r>
      <w:r>
        <w:rPr>
          <w:rFonts w:ascii="Times New Roman" w:hAnsi="Times New Roman" w:cs="Times New Roman"/>
          <w:sz w:val="28"/>
          <w:szCs w:val="24"/>
        </w:rPr>
        <w:t xml:space="preserve"> and Automation Tools.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Risks and Mitigations: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4"/>
        </w:num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4"/>
        </w:rPr>
        <w:t xml:space="preserve">Nil</w:t>
      </w:r>
      <w:r/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Test Environment/Lab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Application Type: Web Application - Facebook.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Server Side: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Facebook Meta Server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Client Side: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Windows 11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1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Chrome</w:t>
      </w:r>
      <w:r>
        <w:rPr>
          <w:rFonts w:ascii="Times New Roman" w:hAnsi="Times New Roman" w:cs="Times New Roman"/>
          <w:sz w:val="28"/>
          <w:szCs w:val="24"/>
        </w:rPr>
        <w:t xml:space="preserve"> 120</w:t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 Environment: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72"/>
        <w:numPr>
          <w:ilvl w:val="1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React </w:t>
      </w:r>
      <w:r>
        <w:rPr>
          <w:rFonts w:ascii="Times New Roman" w:hAnsi="Times New Roman" w:cs="Times New Roman"/>
          <w:sz w:val="28"/>
          <w:szCs w:val="24"/>
        </w:rPr>
        <w:t xml:space="preserve">js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Test Deliverables: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4"/>
        </w:num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4"/>
        </w:rPr>
        <w:t xml:space="preserve">Test Plan</w:t>
      </w:r>
      <w:r/>
    </w:p>
    <w:p>
      <w:pPr>
        <w:pStyle w:val="872"/>
        <w:numPr>
          <w:ilvl w:val="0"/>
          <w:numId w:val="14"/>
        </w:num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4"/>
        </w:rPr>
        <w:t xml:space="preserve">Test cases</w:t>
      </w:r>
      <w:r/>
    </w:p>
    <w:p>
      <w:pPr>
        <w:pStyle w:val="872"/>
        <w:numPr>
          <w:ilvl w:val="0"/>
          <w:numId w:val="14"/>
        </w:numPr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4"/>
        </w:rPr>
        <w:t xml:space="preserve">Test log and reports</w:t>
      </w:r>
      <w:r/>
    </w:p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Approvals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>
        <w:trPr>
          <w:jc w:val="center"/>
        </w:trPr>
        <w:tc>
          <w:tcPr>
            <w:tcBorders/>
            <w:tcW w:w="650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SNO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272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TASK/S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3296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AUTHOR/ RULE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  <w:tc>
          <w:tcPr>
            <w:tcBorders/>
            <w:tcW w:w="228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DATE &amp; SIGNATURE</w:t>
            </w:r>
            <w:r>
              <w:rPr>
                <w:rFonts w:eastAsia="Times New Roman"/>
                <w:b/>
                <w:sz w:val="24"/>
                <w:szCs w:val="24"/>
              </w:rPr>
            </w:r>
            <w:r>
              <w:rPr>
                <w:rFonts w:eastAsia="Times New Roman"/>
                <w:b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650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72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plan documentation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296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Santhosh G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28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650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72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Review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296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28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650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72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Approval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296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SmartBridge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288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867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Glossary</w:t>
      </w:r>
      <w:r>
        <w:rPr>
          <w:rFonts w:ascii="Times New Roman" w:hAnsi="Times New Roman" w:cs="Times New Roman"/>
          <w:b/>
          <w:bCs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AUT: Application Under Test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UI: User Interface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STLC: Software Testing Life Cycle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Katalon</w:t>
      </w:r>
      <w:r>
        <w:rPr>
          <w:rFonts w:ascii="Times New Roman" w:hAnsi="Times New Roman" w:cs="Times New Roman"/>
          <w:sz w:val="28"/>
          <w:szCs w:val="24"/>
        </w:rPr>
        <w:t xml:space="preserve">: Automation Testing Tool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landscape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  <w:num w:numId="14">
    <w:abstractNumId w:val="7"/>
  </w:num>
  <w:num w:numId="15">
    <w:abstractNumId w:val="15"/>
  </w:num>
  <w:num w:numId="16">
    <w:abstractNumId w:val="1"/>
  </w:num>
  <w:num w:numId="17">
    <w:abstractNumId w:val="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lang w:val="en-IN" w:eastAsia="en-US" w:bidi="hi-IN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2">
    <w:name w:val="Heading 2"/>
    <w:basedOn w:val="866"/>
    <w:next w:val="866"/>
    <w:link w:val="6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basedOn w:val="868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basedOn w:val="868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basedOn w:val="868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basedOn w:val="868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basedOn w:val="868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68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68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basedOn w:val="868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No Spacing"/>
    <w:uiPriority w:val="1"/>
    <w:qFormat/>
    <w:pPr>
      <w:pBdr/>
      <w:spacing w:after="0" w:before="0" w:line="240" w:lineRule="auto"/>
      <w:ind/>
    </w:pPr>
  </w:style>
  <w:style w:type="paragraph" w:styleId="709">
    <w:name w:val="Title"/>
    <w:basedOn w:val="866"/>
    <w:next w:val="866"/>
    <w:link w:val="71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0">
    <w:name w:val="Title Char"/>
    <w:basedOn w:val="868"/>
    <w:link w:val="709"/>
    <w:uiPriority w:val="10"/>
    <w:pPr>
      <w:pBdr/>
      <w:spacing/>
      <w:ind/>
    </w:pPr>
    <w:rPr>
      <w:sz w:val="48"/>
      <w:szCs w:val="48"/>
    </w:rPr>
  </w:style>
  <w:style w:type="paragraph" w:styleId="711">
    <w:name w:val="Subtitle"/>
    <w:basedOn w:val="866"/>
    <w:next w:val="866"/>
    <w:link w:val="71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2">
    <w:name w:val="Subtitle Char"/>
    <w:basedOn w:val="868"/>
    <w:link w:val="711"/>
    <w:uiPriority w:val="11"/>
    <w:pPr>
      <w:pBdr/>
      <w:spacing/>
      <w:ind/>
    </w:pPr>
    <w:rPr>
      <w:sz w:val="24"/>
      <w:szCs w:val="24"/>
    </w:rPr>
  </w:style>
  <w:style w:type="paragraph" w:styleId="713">
    <w:name w:val="Quote"/>
    <w:basedOn w:val="866"/>
    <w:next w:val="866"/>
    <w:link w:val="714"/>
    <w:uiPriority w:val="29"/>
    <w:qFormat/>
    <w:pPr>
      <w:pBdr/>
      <w:spacing/>
      <w:ind w:right="720" w:left="720"/>
    </w:pPr>
    <w:rPr>
      <w:i/>
    </w:rPr>
  </w:style>
  <w:style w:type="character" w:styleId="714">
    <w:name w:val="Quote Char"/>
    <w:link w:val="713"/>
    <w:uiPriority w:val="29"/>
    <w:pPr>
      <w:pBdr/>
      <w:spacing/>
      <w:ind/>
    </w:pPr>
    <w:rPr>
      <w:i/>
    </w:rPr>
  </w:style>
  <w:style w:type="paragraph" w:styleId="715">
    <w:name w:val="Intense Quote"/>
    <w:basedOn w:val="866"/>
    <w:next w:val="866"/>
    <w:link w:val="71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6">
    <w:name w:val="Intense Quote Char"/>
    <w:link w:val="715"/>
    <w:uiPriority w:val="30"/>
    <w:pPr>
      <w:pBdr/>
      <w:spacing/>
      <w:ind/>
    </w:pPr>
    <w:rPr>
      <w:i/>
    </w:rPr>
  </w:style>
  <w:style w:type="paragraph" w:styleId="717">
    <w:name w:val="Header"/>
    <w:basedOn w:val="866"/>
    <w:link w:val="71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8">
    <w:name w:val="Header Char"/>
    <w:basedOn w:val="868"/>
    <w:link w:val="717"/>
    <w:uiPriority w:val="99"/>
    <w:pPr>
      <w:pBdr/>
      <w:spacing/>
      <w:ind/>
    </w:pPr>
  </w:style>
  <w:style w:type="paragraph" w:styleId="719">
    <w:name w:val="Footer"/>
    <w:basedOn w:val="866"/>
    <w:link w:val="72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0">
    <w:name w:val="Footer Char"/>
    <w:basedOn w:val="868"/>
    <w:link w:val="719"/>
    <w:uiPriority w:val="99"/>
    <w:pPr>
      <w:pBdr/>
      <w:spacing/>
      <w:ind/>
    </w:pPr>
  </w:style>
  <w:style w:type="paragraph" w:styleId="721">
    <w:name w:val="Caption"/>
    <w:basedOn w:val="866"/>
    <w:next w:val="8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2">
    <w:name w:val="Caption Char"/>
    <w:basedOn w:val="721"/>
    <w:link w:val="719"/>
    <w:uiPriority w:val="99"/>
    <w:pPr>
      <w:pBdr/>
      <w:spacing/>
      <w:ind/>
    </w:pPr>
  </w:style>
  <w:style w:type="table" w:styleId="723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0">
    <w:name w:val="Footnote Text Char"/>
    <w:link w:val="849"/>
    <w:uiPriority w:val="99"/>
    <w:pPr>
      <w:pBdr/>
      <w:spacing/>
      <w:ind/>
    </w:pPr>
    <w:rPr>
      <w:sz w:val="18"/>
    </w:rPr>
  </w:style>
  <w:style w:type="character" w:styleId="851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3">
    <w:name w:val="Endnote Text Char"/>
    <w:link w:val="852"/>
    <w:uiPriority w:val="99"/>
    <w:pPr>
      <w:pBdr/>
      <w:spacing/>
      <w:ind/>
    </w:pPr>
    <w:rPr>
      <w:sz w:val="20"/>
    </w:rPr>
  </w:style>
  <w:style w:type="character" w:styleId="854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pBdr/>
      <w:spacing w:after="57"/>
      <w:ind w:right="0" w:firstLine="0" w:left="0"/>
    </w:pPr>
  </w:style>
  <w:style w:type="paragraph" w:styleId="856">
    <w:name w:val="toc 2"/>
    <w:basedOn w:val="866"/>
    <w:next w:val="866"/>
    <w:uiPriority w:val="39"/>
    <w:unhideWhenUsed/>
    <w:pPr>
      <w:pBdr/>
      <w:spacing w:after="57"/>
      <w:ind w:right="0" w:firstLine="0" w:left="283"/>
    </w:pPr>
  </w:style>
  <w:style w:type="paragraph" w:styleId="857">
    <w:name w:val="toc 3"/>
    <w:basedOn w:val="866"/>
    <w:next w:val="866"/>
    <w:uiPriority w:val="39"/>
    <w:unhideWhenUsed/>
    <w:pPr>
      <w:pBdr/>
      <w:spacing w:after="57"/>
      <w:ind w:right="0" w:firstLine="0" w:left="567"/>
    </w:pPr>
  </w:style>
  <w:style w:type="paragraph" w:styleId="858">
    <w:name w:val="toc 4"/>
    <w:basedOn w:val="866"/>
    <w:next w:val="866"/>
    <w:uiPriority w:val="39"/>
    <w:unhideWhenUsed/>
    <w:pPr>
      <w:pBdr/>
      <w:spacing w:after="57"/>
      <w:ind w:right="0" w:firstLine="0" w:left="850"/>
    </w:pPr>
  </w:style>
  <w:style w:type="paragraph" w:styleId="859">
    <w:name w:val="toc 5"/>
    <w:basedOn w:val="866"/>
    <w:next w:val="866"/>
    <w:uiPriority w:val="39"/>
    <w:unhideWhenUsed/>
    <w:pPr>
      <w:pBdr/>
      <w:spacing w:after="57"/>
      <w:ind w:right="0" w:firstLine="0" w:left="1134"/>
    </w:pPr>
  </w:style>
  <w:style w:type="paragraph" w:styleId="860">
    <w:name w:val="toc 6"/>
    <w:basedOn w:val="866"/>
    <w:next w:val="866"/>
    <w:uiPriority w:val="39"/>
    <w:unhideWhenUsed/>
    <w:pPr>
      <w:pBdr/>
      <w:spacing w:after="57"/>
      <w:ind w:right="0" w:firstLine="0" w:left="1417"/>
    </w:pPr>
  </w:style>
  <w:style w:type="paragraph" w:styleId="861">
    <w:name w:val="toc 7"/>
    <w:basedOn w:val="866"/>
    <w:next w:val="866"/>
    <w:uiPriority w:val="39"/>
    <w:unhideWhenUsed/>
    <w:pPr>
      <w:pBdr/>
      <w:spacing w:after="57"/>
      <w:ind w:right="0" w:firstLine="0" w:left="1701"/>
    </w:pPr>
  </w:style>
  <w:style w:type="paragraph" w:styleId="862">
    <w:name w:val="toc 8"/>
    <w:basedOn w:val="866"/>
    <w:next w:val="866"/>
    <w:uiPriority w:val="39"/>
    <w:unhideWhenUsed/>
    <w:pPr>
      <w:pBdr/>
      <w:spacing w:after="57"/>
      <w:ind w:right="0" w:firstLine="0" w:left="1984"/>
    </w:pPr>
  </w:style>
  <w:style w:type="paragraph" w:styleId="863">
    <w:name w:val="toc 9"/>
    <w:basedOn w:val="866"/>
    <w:next w:val="866"/>
    <w:uiPriority w:val="39"/>
    <w:unhideWhenUsed/>
    <w:pPr>
      <w:pBdr/>
      <w:spacing w:after="57"/>
      <w:ind w:right="0" w:firstLine="0" w:left="2268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  <w:rPr>
      <w:rFonts w:cs="Mangal"/>
    </w:rPr>
  </w:style>
  <w:style w:type="paragraph" w:styleId="867">
    <w:name w:val="Heading 1"/>
    <w:basedOn w:val="866"/>
    <w:next w:val="866"/>
    <w:link w:val="871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29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character" w:styleId="871" w:customStyle="1">
    <w:name w:val="Heading 1 Char"/>
    <w:basedOn w:val="868"/>
    <w:link w:val="86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29"/>
    </w:rPr>
  </w:style>
  <w:style w:type="paragraph" w:styleId="872">
    <w:name w:val="List Paragraph"/>
    <w:basedOn w:val="866"/>
    <w:uiPriority w:val="34"/>
    <w:qFormat/>
    <w:pPr>
      <w:pBdr/>
      <w:spacing/>
      <w:ind w:left="720"/>
      <w:contextualSpacing w:val="true"/>
    </w:pPr>
  </w:style>
  <w:style w:type="table" w:styleId="873">
    <w:name w:val="Table Grid"/>
    <w:basedOn w:val="86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1634-24E4-410F-9F7B-DD201F2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</dc:creator>
  <cp:keywords/>
  <dc:description/>
  <cp:revision>4</cp:revision>
  <dcterms:created xsi:type="dcterms:W3CDTF">2024-01-09T17:32:00Z</dcterms:created>
  <dcterms:modified xsi:type="dcterms:W3CDTF">2024-01-09T17:52:19Z</dcterms:modified>
</cp:coreProperties>
</file>