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bCs/>
          <w:sz w:val="32"/>
          <w:szCs w:val="32"/>
        </w:rPr>
        <w:t>Literature Review</w:t>
      </w:r>
      <w:r>
        <w:rPr>
          <w:rFonts w:ascii="Times New Roman" w:hAnsi="Times New Roman"/>
        </w:rPr>
        <w:t xml:space="preserve"> </w:t>
      </w:r>
    </w:p>
    <w:p>
      <w:pPr>
        <w:pStyle w:val="Normal"/>
        <w:bidi w:val="0"/>
        <w:jc w:val="start"/>
        <w:rPr>
          <w:rFonts w:ascii="Times New Roman" w:hAnsi="Times New Roman"/>
          <w:b/>
          <w:bCs/>
        </w:rPr>
      </w:pPr>
      <w:r>
        <w:rPr>
          <w:rFonts w:ascii="Times New Roman" w:hAnsi="Times New Roman"/>
          <w:b/>
          <w:bCs/>
        </w:rPr>
      </w:r>
    </w:p>
    <w:p>
      <w:pPr>
        <w:pStyle w:val="Normal"/>
        <w:bidi w:val="0"/>
        <w:spacing w:lineRule="auto" w:line="360"/>
        <w:jc w:val="start"/>
        <w:rPr>
          <w:rFonts w:ascii="Times New Roman" w:hAnsi="Times New Roman"/>
          <w:b/>
          <w:bCs/>
          <w:sz w:val="26"/>
          <w:szCs w:val="26"/>
        </w:rPr>
      </w:pPr>
      <w:r>
        <w:rPr>
          <w:rFonts w:ascii="Times New Roman" w:hAnsi="Times New Roman"/>
          <w:b/>
          <w:bCs/>
          <w:sz w:val="26"/>
          <w:szCs w:val="26"/>
        </w:rPr>
        <w:t>1. Software Testing in Healthcare Domain</w:t>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1.1 Background</w:t>
      </w:r>
    </w:p>
    <w:p>
      <w:pPr>
        <w:pStyle w:val="Normal"/>
        <w:bidi w:val="0"/>
        <w:jc w:val="start"/>
        <w:rPr>
          <w:rFonts w:ascii="Times New Roman" w:hAnsi="Times New Roman"/>
        </w:rPr>
      </w:pPr>
      <w:r>
        <w:rPr>
          <w:rFonts w:ascii="Times New Roman" w:hAnsi="Times New Roman"/>
        </w:rPr>
        <w:t>Healthcare Domain Testing is a process to test healthcare application for various factors like standards, safety, compliance, cross dependency with other entities, etc. The purpose of healthcare domain testing is to ensure quality, reliability, performance, safety and efficiency of the Healthcare application. The entire healthcare system is interconnected, and most healthcare organizations have adapted software programs to process the smooth functioning of the system. Rigorous testing of this health application is compulsory, and it has to go through various testing phases.</w:t>
      </w:r>
    </w:p>
    <w:p>
      <w:pPr>
        <w:pStyle w:val="Normal"/>
        <w:bidi w:val="0"/>
        <w:jc w:val="start"/>
        <w:rPr>
          <w:rFonts w:ascii="Times New Roman" w:hAnsi="Times New Roman"/>
        </w:rPr>
      </w:pPr>
      <w:r>
        <w:rPr>
          <w:rFonts w:ascii="Times New Roman" w:hAnsi="Times New Roman"/>
        </w:rPr>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1.2 Existing</w:t>
      </w:r>
    </w:p>
    <w:p>
      <w:pPr>
        <w:pStyle w:val="Normal"/>
        <w:bidi w:val="0"/>
        <w:jc w:val="start"/>
        <w:rPr>
          <w:rFonts w:ascii="Times New Roman" w:hAnsi="Times New Roman"/>
        </w:rPr>
      </w:pPr>
      <w:r>
        <w:rPr>
          <w:rFonts w:ascii="Times New Roman" w:hAnsi="Times New Roman"/>
        </w:rPr>
        <w:t>Practices Reviewing literature on software testing in Healthcare system environments reveals a consensus on the importance of robust testing processes. Existing practices involve testing various aspects of the healthcare system, such as patient registration, appointment scheduling, medical billing and coding, electronic health record (EHR) management, medication management, medical device management, and telemedicine. Best practices include a combination of manual and automated testing, emphasizing thorough test case preparation, and continuous testing throughout the software development life cycle (SDLC).</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b/>
          <w:bCs/>
          <w:sz w:val="26"/>
          <w:szCs w:val="26"/>
        </w:rPr>
      </w:pPr>
      <w:r>
        <w:rPr>
          <w:rFonts w:ascii="Times New Roman" w:hAnsi="Times New Roman"/>
          <w:b/>
          <w:bCs/>
          <w:sz w:val="26"/>
          <w:szCs w:val="26"/>
        </w:rPr>
        <w:t>2. Automation Testing and Tools</w:t>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2.1 Automation Testing in Healthcare Domain</w:t>
      </w:r>
    </w:p>
    <w:p>
      <w:pPr>
        <w:pStyle w:val="Normal"/>
        <w:bidi w:val="0"/>
        <w:jc w:val="start"/>
        <w:rPr>
          <w:rFonts w:ascii="Times New Roman" w:hAnsi="Times New Roman"/>
        </w:rPr>
      </w:pPr>
      <w:r>
        <w:rPr>
          <w:rFonts w:ascii="Times New Roman" w:hAnsi="Times New Roman"/>
        </w:rPr>
        <w:t>Numerous studies underscore the advantages of automation testing in Healthcare Systems. Automation ensures rapid and repetitive testing processes, allowing for quicker releases and efficient regression testing. Understanding the nuances of implementing automation in a Healthcare domain context will be crucial for the success of the Cura Healthcare project.</w:t>
      </w:r>
    </w:p>
    <w:p>
      <w:pPr>
        <w:pStyle w:val="Normal"/>
        <w:bidi w:val="0"/>
        <w:jc w:val="start"/>
        <w:rPr>
          <w:rFonts w:ascii="Times New Roman" w:hAnsi="Times New Roman"/>
        </w:rPr>
      </w:pPr>
      <w:r>
        <w:rPr>
          <w:rFonts w:ascii="Times New Roman" w:hAnsi="Times New Roman"/>
        </w:rPr>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2.2 Katalon Studio</w:t>
      </w:r>
    </w:p>
    <w:p>
      <w:pPr>
        <w:pStyle w:val="Normal"/>
        <w:bidi w:val="0"/>
        <w:jc w:val="start"/>
        <w:rPr>
          <w:rFonts w:ascii="Times New Roman" w:hAnsi="Times New Roman"/>
        </w:rPr>
      </w:pPr>
      <w:r>
        <w:rPr>
          <w:rFonts w:ascii="Times New Roman" w:hAnsi="Times New Roman"/>
          <w:b w:val="false"/>
          <w:bCs w:val="false"/>
        </w:rPr>
        <w:t>Exploring</w:t>
      </w:r>
      <w:r>
        <w:rPr>
          <w:rFonts w:ascii="Times New Roman" w:hAnsi="Times New Roman"/>
        </w:rPr>
        <w:t xml:space="preserve"> literature on automation tools, Automation testing in healthcare online appointment booking websites can be done using tools like Katalon Studio. It helps in generating test steps quickly and ensures that the recorded test scripts run smoothly.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 market.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sz w:val="26"/>
          <w:szCs w:val="26"/>
        </w:rPr>
      </w:pPr>
      <w:r>
        <w:rPr>
          <w:rFonts w:ascii="Times New Roman" w:hAnsi="Times New Roman"/>
          <w:b/>
          <w:bCs/>
          <w:sz w:val="26"/>
          <w:szCs w:val="26"/>
        </w:rPr>
        <w:t>3. Continuous Integration in Software Testing</w:t>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3.1 The Role of Jenkins</w:t>
      </w:r>
    </w:p>
    <w:p>
      <w:pPr>
        <w:pStyle w:val="Normal"/>
        <w:bidi w:val="0"/>
        <w:jc w:val="start"/>
        <w:rPr>
          <w:rFonts w:ascii="Times New Roman" w:hAnsi="Times New Roman"/>
        </w:rPr>
      </w:pPr>
      <w:r>
        <w:rPr>
          <w:rFonts w:ascii="Times New Roman" w:hAnsi="Times New Roman"/>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sz w:val="26"/>
          <w:szCs w:val="26"/>
        </w:rPr>
      </w:pPr>
      <w:r>
        <w:rPr>
          <w:rFonts w:ascii="Times New Roman" w:hAnsi="Times New Roman"/>
          <w:b/>
          <w:bCs/>
          <w:sz w:val="26"/>
          <w:szCs w:val="26"/>
        </w:rPr>
        <w:t>4. Cross-Browser Testing Best Practices</w:t>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4.1 Ensuring Compatibility</w:t>
      </w:r>
    </w:p>
    <w:p>
      <w:pPr>
        <w:pStyle w:val="Normal"/>
        <w:bidi w:val="0"/>
        <w:jc w:val="start"/>
        <w:rPr>
          <w:rFonts w:ascii="Times New Roman" w:hAnsi="Times New Roman"/>
        </w:rPr>
      </w:pPr>
      <w:r>
        <w:rPr>
          <w:rFonts w:ascii="Times New Roman" w:hAnsi="Times New Roman"/>
        </w:rPr>
        <w:t>Cross-browser testing ensures that a website works across various browsers and devices. It is crucial in continuous integration (CI) pipelines to detect and fix problems quickly. Cross-browser testing is essential for a Healthcare service like cura healthcare service, where users access the platform from various devices and browsers. Literature reveals best practices for ensuring compatibility, leveraging tools like TestCloud, and addressing challenges associated with diverse browser environments.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sz w:val="26"/>
          <w:szCs w:val="26"/>
        </w:rPr>
      </w:pPr>
      <w:r>
        <w:rPr>
          <w:rFonts w:ascii="Times New Roman" w:hAnsi="Times New Roman"/>
          <w:b/>
          <w:bCs/>
          <w:sz w:val="26"/>
          <w:szCs w:val="26"/>
        </w:rPr>
        <w:t>5. User Authentication and Security Testing</w:t>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5.1 Securing User Authentication:</w:t>
      </w:r>
    </w:p>
    <w:p>
      <w:pPr>
        <w:pStyle w:val="Normal"/>
        <w:bidi w:val="0"/>
        <w:jc w:val="start"/>
        <w:rPr>
          <w:rFonts w:ascii="Times New Roman" w:hAnsi="Times New Roman"/>
        </w:rPr>
      </w:pPr>
      <w:r>
        <w:rPr>
          <w:rFonts w:ascii="Times New Roman" w:hAnsi="Times New Roman"/>
        </w:rPr>
        <w:t>Secure user authentication is a critical aspect of Healthcare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sz w:val="26"/>
          <w:szCs w:val="26"/>
        </w:rPr>
      </w:pPr>
      <w:r>
        <w:rPr>
          <w:rFonts w:ascii="Times New Roman" w:hAnsi="Times New Roman"/>
          <w:b/>
          <w:bCs/>
          <w:sz w:val="26"/>
          <w:szCs w:val="26"/>
        </w:rPr>
        <w:t>6. Reporting and Analysis in Software Testing</w:t>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6.1 Effective Reporting Mechanisms:</w:t>
      </w:r>
    </w:p>
    <w:p>
      <w:pPr>
        <w:pStyle w:val="Normal"/>
        <w:bidi w:val="0"/>
        <w:jc w:val="start"/>
        <w:rPr>
          <w:rFonts w:ascii="Times New Roman" w:hAnsi="Times New Roman"/>
        </w:rPr>
      </w:pPr>
      <w:r>
        <w:rPr>
          <w:rFonts w:ascii="Times New Roman" w:hAnsi="Times New Roman"/>
        </w:rP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spacing w:lineRule="auto" w:line="276"/>
        <w:jc w:val="start"/>
        <w:rPr>
          <w:rFonts w:ascii="Times New Roman" w:hAnsi="Times New Roman"/>
          <w:sz w:val="26"/>
          <w:szCs w:val="26"/>
        </w:rPr>
      </w:pPr>
      <w:r>
        <w:rPr>
          <w:rFonts w:ascii="Times New Roman" w:hAnsi="Times New Roman"/>
          <w:b/>
          <w:bCs/>
          <w:sz w:val="26"/>
          <w:szCs w:val="26"/>
        </w:rPr>
        <w:t>7. Conclusion:</w:t>
      </w:r>
    </w:p>
    <w:p>
      <w:pPr>
        <w:pStyle w:val="Normal"/>
        <w:bidi w:val="0"/>
        <w:jc w:val="start"/>
        <w:rPr>
          <w:rFonts w:ascii="Times New Roman" w:hAnsi="Times New Roman"/>
        </w:rPr>
      </w:pPr>
      <w:r>
        <w:rPr>
          <w:rFonts w:ascii="Times New Roman" w:hAnsi="Times New Roman"/>
        </w:rPr>
        <w:t xml:space="preserve">To enhance software testing for the Cura Healthcare project, this literature review serves as a basis for improvement. By implementing best practices in healthcare testing, utilizing automation tools like Katalon Studio, integrating continuously with Jenkins, and considering key factors like cross-browser compatibility and user authentication security, the project's testing strategy can be strengthened to ensure exceptional quality and reliability.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LibreOffice/7.6.4.1$Windows_X86_64 LibreOffice_project/e19e193f88cd6c0525a17fb7a176ed8e6a3e2aa1</Application>
  <AppVersion>15.0000</AppVersion>
  <Pages>2</Pages>
  <Words>616</Words>
  <Characters>4007</Characters>
  <CharactersWithSpaces>4601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2024-02-28T20:21:05Z</dcterms:created>
  <dc:creator/>
  <dc:description/>
  <dc:language>en-IN</dc:language>
  <cp:lastModifiedBy/>
  <dcterms:modified xsi:type="dcterms:W3CDTF">2024-02-28T20:36:10Z</dcterms:modified>
  <cp:revision>1</cp:revision>
  <dc:subject/>
  <dc:title/>
</cp:coreProperties>
</file>