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F5FB6" w14:textId="77777777" w:rsidR="002321F8" w:rsidRDefault="002321F8" w:rsidP="002321F8">
      <w:r>
        <w:t>Business Requirements Document for CURA Health Service Project</w:t>
      </w:r>
    </w:p>
    <w:p w14:paraId="36677DCB" w14:textId="77777777" w:rsidR="002321F8" w:rsidRDefault="002321F8" w:rsidP="002321F8"/>
    <w:p w14:paraId="3B51A2D2" w14:textId="77777777" w:rsidR="002321F8" w:rsidRDefault="002321F8" w:rsidP="002321F8">
      <w:r>
        <w:t>Page 1: Introduction and Overview</w:t>
      </w:r>
    </w:p>
    <w:p w14:paraId="45E03678" w14:textId="77777777" w:rsidR="002321F8" w:rsidRDefault="002321F8" w:rsidP="002321F8"/>
    <w:p w14:paraId="45966DD0" w14:textId="77777777" w:rsidR="002321F8" w:rsidRDefault="002321F8" w:rsidP="002321F8">
      <w:r>
        <w:t>Project Name: CURA Health Service Project</w:t>
      </w:r>
    </w:p>
    <w:p w14:paraId="36FFA4B2" w14:textId="77777777" w:rsidR="002321F8" w:rsidRDefault="002321F8" w:rsidP="002321F8"/>
    <w:p w14:paraId="085E1C3B" w14:textId="77777777" w:rsidR="002321F8" w:rsidRDefault="002321F8" w:rsidP="002321F8">
      <w:r>
        <w:t>Objective: The primary objective of the CURA Health Service Project is to enhance the healthcare experience by providing accurate and up-to-date information about doctor availability, ensuring flexibility in the classification system, compliance with relevant regulations, and delivering a user-friendly interface for medical professionals and patients.</w:t>
      </w:r>
    </w:p>
    <w:p w14:paraId="1D6DB590" w14:textId="77777777" w:rsidR="002321F8" w:rsidRDefault="002321F8" w:rsidP="002321F8"/>
    <w:p w14:paraId="14DB1CA6" w14:textId="77777777" w:rsidR="002321F8" w:rsidRDefault="002321F8" w:rsidP="002321F8">
      <w:r>
        <w:t>Background:</w:t>
      </w:r>
    </w:p>
    <w:p w14:paraId="34E6BCC9" w14:textId="77777777" w:rsidR="002321F8" w:rsidRDefault="002321F8" w:rsidP="002321F8">
      <w:r>
        <w:t>In the evolving landscape of healthcare services, the need for an innovative and efficient health service project is paramount. CURA Health Service Project aims to address key business requirements to optimize doctor availability information, maintain flexibility in the drug classification system, adhere to compliance standards, and enhance user experience through a user-friendly interface.</w:t>
      </w:r>
    </w:p>
    <w:p w14:paraId="12E53281" w14:textId="77777777" w:rsidR="002321F8" w:rsidRDefault="002321F8" w:rsidP="002321F8"/>
    <w:p w14:paraId="7DCF3D46" w14:textId="77777777" w:rsidR="002321F8" w:rsidRDefault="002321F8" w:rsidP="002321F8">
      <w:r>
        <w:t>Page 2: Detailed Business Requirements</w:t>
      </w:r>
    </w:p>
    <w:p w14:paraId="126EB266" w14:textId="77777777" w:rsidR="002321F8" w:rsidRDefault="002321F8" w:rsidP="002321F8"/>
    <w:p w14:paraId="3BBEB238" w14:textId="77777777" w:rsidR="002321F8" w:rsidRDefault="002321F8" w:rsidP="002321F8">
      <w:r>
        <w:t>1. Accurate and Up-to-date Information about Doctor Availability:</w:t>
      </w:r>
    </w:p>
    <w:p w14:paraId="1DC7ECE8" w14:textId="77777777" w:rsidR="002321F8" w:rsidRDefault="002321F8" w:rsidP="002321F8"/>
    <w:p w14:paraId="19D83C9A" w14:textId="77777777" w:rsidR="002321F8" w:rsidRDefault="002321F8" w:rsidP="002321F8">
      <w:r>
        <w:t>Requirement: The project shall implement a real-time tracking system to ensure accurate and up-to-date information about doctor availability.</w:t>
      </w:r>
    </w:p>
    <w:p w14:paraId="17999BE4" w14:textId="77777777" w:rsidR="002321F8" w:rsidRDefault="002321F8" w:rsidP="002321F8">
      <w:r>
        <w:t>Rationale: This requirement is essential to provide patients with reliable information for appointment scheduling and to optimize healthcare resource utilization.</w:t>
      </w:r>
    </w:p>
    <w:p w14:paraId="7AFE394A" w14:textId="77777777" w:rsidR="002321F8" w:rsidRDefault="002321F8" w:rsidP="002321F8">
      <w:r>
        <w:t>2. Flexibility in Classification System:</w:t>
      </w:r>
    </w:p>
    <w:p w14:paraId="05E8C652" w14:textId="77777777" w:rsidR="002321F8" w:rsidRDefault="002321F8" w:rsidP="002321F8"/>
    <w:p w14:paraId="4E0CE3C5" w14:textId="77777777" w:rsidR="002321F8" w:rsidRDefault="002321F8" w:rsidP="002321F8">
      <w:r>
        <w:t>Requirement: The classification system should be designed to be flexible, allowing seamless adaptation to new drugs and changing medical information.</w:t>
      </w:r>
    </w:p>
    <w:p w14:paraId="5F8AEE4E" w14:textId="77777777" w:rsidR="002321F8" w:rsidRDefault="002321F8" w:rsidP="002321F8">
      <w:r>
        <w:t>Rationale: In a dynamic healthcare landscape, the ability to adapt and incorporate new drugs is crucial for staying current with medical practices and providing comprehensive information.</w:t>
      </w:r>
    </w:p>
    <w:p w14:paraId="6FE51C32" w14:textId="77777777" w:rsidR="002321F8" w:rsidRDefault="002321F8" w:rsidP="002321F8">
      <w:r>
        <w:t>3. Compliance with Laws and Regulations:</w:t>
      </w:r>
    </w:p>
    <w:p w14:paraId="43779FA7" w14:textId="77777777" w:rsidR="002321F8" w:rsidRDefault="002321F8" w:rsidP="002321F8"/>
    <w:p w14:paraId="5F349C50" w14:textId="77777777" w:rsidR="002321F8" w:rsidRDefault="002321F8" w:rsidP="002321F8">
      <w:r>
        <w:lastRenderedPageBreak/>
        <w:t>Requirement: The project must adhere to all relevant laws and regulations, particularly FDA guidelines for classifying drugs.</w:t>
      </w:r>
    </w:p>
    <w:p w14:paraId="005D9051" w14:textId="77777777" w:rsidR="002321F8" w:rsidRDefault="002321F8" w:rsidP="002321F8">
      <w:r>
        <w:t>Rationale: Compliance ensures ethical and legal practices, fostering trust among users and mitigating potential risks associated with regulatory non-compliance.</w:t>
      </w:r>
    </w:p>
    <w:p w14:paraId="20763271" w14:textId="77777777" w:rsidR="002321F8" w:rsidRDefault="002321F8" w:rsidP="002321F8">
      <w:r>
        <w:t>4. User-friendly Interface:</w:t>
      </w:r>
    </w:p>
    <w:p w14:paraId="7179E9AC" w14:textId="77777777" w:rsidR="002321F8" w:rsidRDefault="002321F8" w:rsidP="002321F8"/>
    <w:p w14:paraId="6D0664CA" w14:textId="77777777" w:rsidR="002321F8" w:rsidRDefault="002321F8" w:rsidP="002321F8">
      <w:r>
        <w:t>Requirement: The classification system should have a user-friendly interface accessible to both medical professionals and patients, promoting ease of use and understanding.</w:t>
      </w:r>
    </w:p>
    <w:p w14:paraId="29559C95" w14:textId="77777777" w:rsidR="002321F8" w:rsidRDefault="002321F8" w:rsidP="002321F8">
      <w:r>
        <w:t>Rationale: A user-friendly interface enhances accessibility, encourages user engagement, and facilitates efficient navigation through the system, ultimately contributing to a positive user experience.</w:t>
      </w:r>
    </w:p>
    <w:p w14:paraId="5464DC11" w14:textId="77777777" w:rsidR="002321F8" w:rsidRDefault="002321F8" w:rsidP="002321F8">
      <w:r>
        <w:t>Conclusion:</w:t>
      </w:r>
    </w:p>
    <w:p w14:paraId="3C5B4D25" w14:textId="77777777" w:rsidR="002321F8" w:rsidRDefault="002321F8" w:rsidP="002321F8">
      <w:r>
        <w:t>The business requirements outlined for the CURA Health Service Project are instrumental in achieving the project's overarching goal of optimizing healthcare services. By prioritizing accurate information, flexibility in the classification system, regulatory compliance, and a user-friendly interface, CURA aims to revolutionize healthcare access, ensuring a seamless and efficient experience for both medical professionals and patients. These requirements serve as the foundation for the development and implementation of a comprehensive and innovative health service project that aligns with the evolving needs of the healthcare industry.</w:t>
      </w:r>
    </w:p>
    <w:p w14:paraId="15AB5D89" w14:textId="77777777" w:rsidR="002321F8" w:rsidRDefault="002321F8" w:rsidP="002321F8"/>
    <w:p w14:paraId="6A30031E" w14:textId="77777777" w:rsidR="002321F8" w:rsidRDefault="002321F8" w:rsidP="002321F8"/>
    <w:p w14:paraId="4EF4987F" w14:textId="77777777" w:rsidR="002321F8" w:rsidRDefault="002321F8" w:rsidP="002321F8"/>
    <w:p w14:paraId="188B30FB" w14:textId="77777777" w:rsidR="002321F8" w:rsidRDefault="002321F8" w:rsidP="002321F8"/>
    <w:p w14:paraId="02FD25CD" w14:textId="77777777" w:rsidR="002E2FE0" w:rsidRDefault="002E2FE0"/>
    <w:sectPr w:rsidR="002E2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F8"/>
    <w:rsid w:val="002321F8"/>
    <w:rsid w:val="002E2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B1D6"/>
  <w15:chartTrackingRefBased/>
  <w15:docId w15:val="{E1E2D050-876A-4927-A7AC-7E30F6B7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518351">
      <w:bodyDiv w:val="1"/>
      <w:marLeft w:val="0"/>
      <w:marRight w:val="0"/>
      <w:marTop w:val="0"/>
      <w:marBottom w:val="0"/>
      <w:divBdr>
        <w:top w:val="none" w:sz="0" w:space="0" w:color="auto"/>
        <w:left w:val="none" w:sz="0" w:space="0" w:color="auto"/>
        <w:bottom w:val="none" w:sz="0" w:space="0" w:color="auto"/>
        <w:right w:val="none" w:sz="0" w:space="0" w:color="auto"/>
      </w:divBdr>
      <w:divsChild>
        <w:div w:id="477262287">
          <w:marLeft w:val="0"/>
          <w:marRight w:val="0"/>
          <w:marTop w:val="0"/>
          <w:marBottom w:val="0"/>
          <w:divBdr>
            <w:top w:val="single" w:sz="2" w:space="0" w:color="E3E3E3"/>
            <w:left w:val="single" w:sz="2" w:space="0" w:color="E3E3E3"/>
            <w:bottom w:val="single" w:sz="2" w:space="0" w:color="E3E3E3"/>
            <w:right w:val="single" w:sz="2" w:space="0" w:color="E3E3E3"/>
          </w:divBdr>
          <w:divsChild>
            <w:div w:id="1526938452">
              <w:marLeft w:val="0"/>
              <w:marRight w:val="0"/>
              <w:marTop w:val="0"/>
              <w:marBottom w:val="0"/>
              <w:divBdr>
                <w:top w:val="single" w:sz="2" w:space="0" w:color="E3E3E3"/>
                <w:left w:val="single" w:sz="2" w:space="0" w:color="E3E3E3"/>
                <w:bottom w:val="single" w:sz="2" w:space="0" w:color="E3E3E3"/>
                <w:right w:val="single" w:sz="2" w:space="0" w:color="E3E3E3"/>
              </w:divBdr>
              <w:divsChild>
                <w:div w:id="1721392347">
                  <w:marLeft w:val="0"/>
                  <w:marRight w:val="0"/>
                  <w:marTop w:val="0"/>
                  <w:marBottom w:val="0"/>
                  <w:divBdr>
                    <w:top w:val="single" w:sz="2" w:space="0" w:color="E3E3E3"/>
                    <w:left w:val="single" w:sz="2" w:space="0" w:color="E3E3E3"/>
                    <w:bottom w:val="single" w:sz="2" w:space="0" w:color="E3E3E3"/>
                    <w:right w:val="single" w:sz="2" w:space="0" w:color="E3E3E3"/>
                  </w:divBdr>
                  <w:divsChild>
                    <w:div w:id="1478260170">
                      <w:marLeft w:val="0"/>
                      <w:marRight w:val="0"/>
                      <w:marTop w:val="0"/>
                      <w:marBottom w:val="0"/>
                      <w:divBdr>
                        <w:top w:val="single" w:sz="2" w:space="0" w:color="E3E3E3"/>
                        <w:left w:val="single" w:sz="2" w:space="0" w:color="E3E3E3"/>
                        <w:bottom w:val="single" w:sz="2" w:space="0" w:color="E3E3E3"/>
                        <w:right w:val="single" w:sz="2" w:space="0" w:color="E3E3E3"/>
                      </w:divBdr>
                      <w:divsChild>
                        <w:div w:id="1614553236">
                          <w:marLeft w:val="0"/>
                          <w:marRight w:val="0"/>
                          <w:marTop w:val="0"/>
                          <w:marBottom w:val="0"/>
                          <w:divBdr>
                            <w:top w:val="single" w:sz="2" w:space="0" w:color="E3E3E3"/>
                            <w:left w:val="single" w:sz="2" w:space="0" w:color="E3E3E3"/>
                            <w:bottom w:val="single" w:sz="2" w:space="0" w:color="E3E3E3"/>
                            <w:right w:val="single" w:sz="2" w:space="0" w:color="E3E3E3"/>
                          </w:divBdr>
                          <w:divsChild>
                            <w:div w:id="235744859">
                              <w:marLeft w:val="0"/>
                              <w:marRight w:val="0"/>
                              <w:marTop w:val="100"/>
                              <w:marBottom w:val="100"/>
                              <w:divBdr>
                                <w:top w:val="single" w:sz="2" w:space="0" w:color="E3E3E3"/>
                                <w:left w:val="single" w:sz="2" w:space="0" w:color="E3E3E3"/>
                                <w:bottom w:val="single" w:sz="2" w:space="0" w:color="E3E3E3"/>
                                <w:right w:val="single" w:sz="2" w:space="0" w:color="E3E3E3"/>
                              </w:divBdr>
                              <w:divsChild>
                                <w:div w:id="1229729198">
                                  <w:marLeft w:val="0"/>
                                  <w:marRight w:val="0"/>
                                  <w:marTop w:val="0"/>
                                  <w:marBottom w:val="0"/>
                                  <w:divBdr>
                                    <w:top w:val="single" w:sz="2" w:space="0" w:color="E3E3E3"/>
                                    <w:left w:val="single" w:sz="2" w:space="0" w:color="E3E3E3"/>
                                    <w:bottom w:val="single" w:sz="2" w:space="0" w:color="E3E3E3"/>
                                    <w:right w:val="single" w:sz="2" w:space="0" w:color="E3E3E3"/>
                                  </w:divBdr>
                                  <w:divsChild>
                                    <w:div w:id="440345407">
                                      <w:marLeft w:val="0"/>
                                      <w:marRight w:val="0"/>
                                      <w:marTop w:val="0"/>
                                      <w:marBottom w:val="0"/>
                                      <w:divBdr>
                                        <w:top w:val="single" w:sz="2" w:space="0" w:color="E3E3E3"/>
                                        <w:left w:val="single" w:sz="2" w:space="0" w:color="E3E3E3"/>
                                        <w:bottom w:val="single" w:sz="2" w:space="0" w:color="E3E3E3"/>
                                        <w:right w:val="single" w:sz="2" w:space="0" w:color="E3E3E3"/>
                                      </w:divBdr>
                                      <w:divsChild>
                                        <w:div w:id="1083378546">
                                          <w:marLeft w:val="0"/>
                                          <w:marRight w:val="0"/>
                                          <w:marTop w:val="0"/>
                                          <w:marBottom w:val="0"/>
                                          <w:divBdr>
                                            <w:top w:val="single" w:sz="2" w:space="0" w:color="E3E3E3"/>
                                            <w:left w:val="single" w:sz="2" w:space="0" w:color="E3E3E3"/>
                                            <w:bottom w:val="single" w:sz="2" w:space="0" w:color="E3E3E3"/>
                                            <w:right w:val="single" w:sz="2" w:space="0" w:color="E3E3E3"/>
                                          </w:divBdr>
                                          <w:divsChild>
                                            <w:div w:id="1292444209">
                                              <w:marLeft w:val="0"/>
                                              <w:marRight w:val="0"/>
                                              <w:marTop w:val="0"/>
                                              <w:marBottom w:val="0"/>
                                              <w:divBdr>
                                                <w:top w:val="single" w:sz="2" w:space="0" w:color="E3E3E3"/>
                                                <w:left w:val="single" w:sz="2" w:space="0" w:color="E3E3E3"/>
                                                <w:bottom w:val="single" w:sz="2" w:space="0" w:color="E3E3E3"/>
                                                <w:right w:val="single" w:sz="2" w:space="0" w:color="E3E3E3"/>
                                              </w:divBdr>
                                              <w:divsChild>
                                                <w:div w:id="58403571">
                                                  <w:marLeft w:val="0"/>
                                                  <w:marRight w:val="0"/>
                                                  <w:marTop w:val="0"/>
                                                  <w:marBottom w:val="0"/>
                                                  <w:divBdr>
                                                    <w:top w:val="single" w:sz="2" w:space="0" w:color="E3E3E3"/>
                                                    <w:left w:val="single" w:sz="2" w:space="0" w:color="E3E3E3"/>
                                                    <w:bottom w:val="single" w:sz="2" w:space="0" w:color="E3E3E3"/>
                                                    <w:right w:val="single" w:sz="2" w:space="0" w:color="E3E3E3"/>
                                                  </w:divBdr>
                                                  <w:divsChild>
                                                    <w:div w:id="475221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3842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kakumanu Harshitha sree</dc:creator>
  <cp:keywords/>
  <dc:description/>
  <cp:lastModifiedBy>kakumanu Harshitha sree</cp:lastModifiedBy>
  <cp:revision>1</cp:revision>
  <dcterms:created xsi:type="dcterms:W3CDTF">2024-02-08T07:21:00Z</dcterms:created>
  <dcterms:modified xsi:type="dcterms:W3CDTF">2024-02-08T07:28:00Z</dcterms:modified>
</cp:coreProperties>
</file>