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2113" w14:textId="2550F8BF" w:rsidR="00B94F9A" w:rsidRPr="00C94146" w:rsidRDefault="00B94F9A">
      <w:pPr>
        <w:spacing w:after="160" w:line="264" w:lineRule="auto"/>
        <w:rPr>
          <w:rFonts w:ascii="Arimo Regular" w:hAnsi="Arimo Regular"/>
          <w:b/>
          <w:bCs/>
          <w:sz w:val="26"/>
          <w:szCs w:val="26"/>
          <w:u w:val="single"/>
        </w:rPr>
      </w:pPr>
      <w:r w:rsidRPr="00C94146">
        <w:rPr>
          <w:rFonts w:ascii="Arimo Regular" w:hAnsi="Arimo Regular"/>
          <w:b/>
          <w:bCs/>
          <w:sz w:val="26"/>
          <w:szCs w:val="26"/>
          <w:u w:val="single"/>
        </w:rPr>
        <w:t>ABSTRACT</w:t>
      </w:r>
    </w:p>
    <w:p w14:paraId="702BBF7A" w14:textId="115D9032" w:rsidR="000550F0" w:rsidRDefault="000550F0" w:rsidP="003D636C">
      <w:pPr>
        <w:spacing w:after="160" w:line="276" w:lineRule="auto"/>
        <w:rPr>
          <w:rFonts w:ascii="Arimo Regular" w:hAnsi="Arimo Regular"/>
        </w:rPr>
      </w:pPr>
      <w:r w:rsidRPr="00B94F9A">
        <w:rPr>
          <w:rFonts w:ascii="Arimo Regular" w:hAnsi="Arimo Regular"/>
        </w:rPr>
        <w:t xml:space="preserve">Technological development, including machine learning, has a huge impact on health through an effective analysis of various chronic diseases for more accurate diagnosis and successful treatment. Kidney disease is a major chronic disease associated with aging, hypertension, and diabetes, affecting people 60 and over. Its major cause is the malfunctioning of the kidney in disposing toxins from the blood. This study </w:t>
      </w:r>
      <w:r w:rsidR="003D636C" w:rsidRPr="00B94F9A">
        <w:rPr>
          <w:rFonts w:ascii="Arimo Regular" w:hAnsi="Arimo Regular"/>
        </w:rPr>
        <w:t>analyses</w:t>
      </w:r>
      <w:r w:rsidRPr="00B94F9A">
        <w:rPr>
          <w:rFonts w:ascii="Arimo Regular" w:hAnsi="Arimo Regular"/>
        </w:rPr>
        <w:t xml:space="preserve"> chronic kidney disease using machine learning techniques based on a chronic kidney disease (CKD) dataset from the UCI machine learning data warehouse. The dataset is </w:t>
      </w:r>
      <w:r w:rsidR="003D636C" w:rsidRPr="00B94F9A">
        <w:rPr>
          <w:rFonts w:ascii="Arimo Regular" w:hAnsi="Arimo Regular"/>
        </w:rPr>
        <w:t>pre-processed</w:t>
      </w:r>
      <w:r w:rsidRPr="00B94F9A">
        <w:rPr>
          <w:rFonts w:ascii="Arimo Regular" w:hAnsi="Arimo Regular"/>
        </w:rPr>
        <w:t xml:space="preserve"> by completing and normalizing missing data. The most relevant features are selected from the dataset for improved accuracy and reduced training time. The results for selected features of the dataset indicate 99% detection accuracy for CKD</w:t>
      </w:r>
      <w:r w:rsidR="00B94F9A" w:rsidRPr="00B94F9A">
        <w:rPr>
          <w:rFonts w:ascii="Arimo Regular" w:hAnsi="Arimo Regular"/>
        </w:rPr>
        <w:t xml:space="preserve">. </w:t>
      </w:r>
      <w:r w:rsidRPr="00B94F9A">
        <w:rPr>
          <w:rFonts w:ascii="Arimo Regular" w:hAnsi="Arimo Regular"/>
        </w:rPr>
        <w:t>The identified technique is further tested using four patient data samples to predict their CKD.</w:t>
      </w:r>
    </w:p>
    <w:p w14:paraId="60756A1B" w14:textId="3BC024BE" w:rsidR="000550F0" w:rsidRDefault="000550F0">
      <w:pPr>
        <w:spacing w:after="160" w:line="264" w:lineRule="auto"/>
        <w:rPr>
          <w:rFonts w:ascii="Arimo Regular" w:eastAsia="Arimo Regular" w:hAnsi="Arimo Regular" w:cs="Arimo Regular"/>
          <w:b/>
          <w:bCs/>
          <w:color w:val="000000"/>
        </w:rPr>
      </w:pPr>
    </w:p>
    <w:p w14:paraId="554E7253" w14:textId="2C90D6F9" w:rsidR="00C94146" w:rsidRPr="00C94146" w:rsidRDefault="00C94146">
      <w:pPr>
        <w:spacing w:after="160" w:line="264" w:lineRule="auto"/>
        <w:rPr>
          <w:rFonts w:ascii="Arimo Regular" w:eastAsia="Arimo Regular" w:hAnsi="Arimo Regular" w:cs="Arimo Regular"/>
          <w:b/>
          <w:bCs/>
          <w:color w:val="000000"/>
          <w:sz w:val="26"/>
          <w:szCs w:val="26"/>
          <w:u w:val="single"/>
        </w:rPr>
      </w:pPr>
      <w:r w:rsidRPr="00C94146">
        <w:rPr>
          <w:rFonts w:ascii="Arimo Regular" w:eastAsia="Arimo Regular" w:hAnsi="Arimo Regular" w:cs="Arimo Regular"/>
          <w:b/>
          <w:bCs/>
          <w:color w:val="000000"/>
          <w:sz w:val="26"/>
          <w:szCs w:val="26"/>
          <w:u w:val="single"/>
        </w:rPr>
        <w:t>INTRODUCTION</w:t>
      </w:r>
    </w:p>
    <w:p w14:paraId="45896CC2" w14:textId="292AF61F" w:rsidR="002F1814" w:rsidRPr="00E3342B" w:rsidRDefault="002F1814">
      <w:pPr>
        <w:spacing w:after="160" w:line="264" w:lineRule="auto"/>
        <w:rPr>
          <w:rFonts w:ascii="Arimo Regular" w:eastAsia="Arimo Regular" w:hAnsi="Arimo Regular" w:cs="Arimo Regular"/>
          <w:b/>
          <w:bCs/>
          <w:color w:val="000000"/>
          <w:u w:val="single"/>
        </w:rPr>
      </w:pPr>
      <w:r w:rsidRPr="00E3342B">
        <w:rPr>
          <w:rFonts w:ascii="Arimo Regular" w:eastAsia="Arimo Regular" w:hAnsi="Arimo Regular" w:cs="Arimo Regular"/>
          <w:b/>
          <w:bCs/>
          <w:color w:val="000000"/>
          <w:u w:val="single"/>
        </w:rPr>
        <w:t>OVERVIEW</w:t>
      </w:r>
    </w:p>
    <w:p w14:paraId="28E2B7BE" w14:textId="6DDC1A98" w:rsidR="00B94F9A" w:rsidRPr="00E3342B" w:rsidRDefault="00B94F9A" w:rsidP="003D636C">
      <w:pPr>
        <w:spacing w:after="160" w:line="276" w:lineRule="auto"/>
        <w:rPr>
          <w:rFonts w:ascii="Arimo Regular" w:hAnsi="Arimo Regular"/>
        </w:rPr>
      </w:pPr>
      <w:r w:rsidRPr="00E3342B">
        <w:rPr>
          <w:rFonts w:ascii="Arimo Regular" w:hAnsi="Arimo Regular"/>
        </w:rPr>
        <w:t>Kidney disease is considered a major problem for people 60 and above. The major cause is the degeneration of the kidney that reduces the rate of glomerular filtration. This problem, when lasting more than three months, is generally considered as chronic kidney disease</w:t>
      </w:r>
      <w:r w:rsidRPr="00E3342B">
        <w:rPr>
          <w:rFonts w:ascii="Arimo Regular" w:hAnsi="Arimo Regular"/>
        </w:rPr>
        <w:t xml:space="preserve">. </w:t>
      </w:r>
      <w:r w:rsidRPr="00E3342B">
        <w:rPr>
          <w:rFonts w:ascii="Arimo Regular" w:hAnsi="Arimo Regular"/>
        </w:rPr>
        <w:t xml:space="preserve">CKD is ranked as the 10th major cause of death in the world. Hypertension, diabetes, and aging are considered leading causes of CKD, in addition to other factors such as high blood pressure, coronary artery disease, and </w:t>
      </w:r>
      <w:r w:rsidR="003D636C" w:rsidRPr="00E3342B">
        <w:rPr>
          <w:rFonts w:ascii="Arimo Regular" w:hAnsi="Arimo Regular"/>
        </w:rPr>
        <w:t>anaemia</w:t>
      </w:r>
      <w:r w:rsidRPr="00E3342B">
        <w:rPr>
          <w:rFonts w:ascii="Arimo Regular" w:hAnsi="Arimo Regular"/>
        </w:rPr>
        <w:t xml:space="preserve">. </w:t>
      </w:r>
      <w:r w:rsidRPr="00E3342B">
        <w:rPr>
          <w:rFonts w:ascii="Arimo Regular" w:hAnsi="Arimo Regular"/>
        </w:rPr>
        <w:t>If the problem can be detected in early stages, then it is considered feasible to save kidney function for the longer survival of the patient. Early diagnosis of CKD can facilitate its treatment and help avoid costly treatment procedures such as dialysis and transplants.</w:t>
      </w:r>
    </w:p>
    <w:p w14:paraId="3E53AC0D" w14:textId="19C8DCC0" w:rsidR="00E3342B" w:rsidRPr="00E3342B" w:rsidRDefault="00E3342B" w:rsidP="003D636C">
      <w:pPr>
        <w:spacing w:after="160" w:line="276" w:lineRule="auto"/>
        <w:rPr>
          <w:rFonts w:ascii="Arimo Regular" w:hAnsi="Arimo Regular"/>
        </w:rPr>
      </w:pPr>
      <w:r w:rsidRPr="00E3342B">
        <w:rPr>
          <w:rFonts w:ascii="Arimo Regular" w:hAnsi="Arimo Regular"/>
        </w:rPr>
        <w:t xml:space="preserve">With machine learning techniques, it is possible to </w:t>
      </w:r>
      <w:r w:rsidR="003D636C" w:rsidRPr="00E3342B">
        <w:rPr>
          <w:rFonts w:ascii="Arimo Regular" w:hAnsi="Arimo Regular"/>
        </w:rPr>
        <w:t>analyse</w:t>
      </w:r>
      <w:r w:rsidRPr="00E3342B">
        <w:rPr>
          <w:rFonts w:ascii="Arimo Regular" w:hAnsi="Arimo Regular"/>
        </w:rPr>
        <w:t xml:space="preserve"> lab records and other information on patients for the early detection of CKD</w:t>
      </w:r>
      <w:r w:rsidRPr="00E3342B">
        <w:rPr>
          <w:rFonts w:ascii="Arimo Regular" w:hAnsi="Arimo Regular"/>
        </w:rPr>
        <w:t xml:space="preserve">. </w:t>
      </w:r>
      <w:r w:rsidRPr="00E3342B">
        <w:rPr>
          <w:rFonts w:ascii="Arimo Regular" w:hAnsi="Arimo Regular"/>
        </w:rPr>
        <w:t>Low-level data can be transformed into high-level knowledge through the knowledge discovery in databases (KDD). This transformation can help practitioners better understand CKD patterns for its early diagnosis</w:t>
      </w:r>
    </w:p>
    <w:p w14:paraId="1A4684D6" w14:textId="77777777" w:rsidR="00B94F9A" w:rsidRDefault="00B94F9A" w:rsidP="00E3342B">
      <w:pPr>
        <w:spacing w:after="160" w:line="276" w:lineRule="auto"/>
      </w:pPr>
    </w:p>
    <w:p w14:paraId="000996FF" w14:textId="1CAFAB2C" w:rsidR="00A71736" w:rsidRPr="00F80116" w:rsidRDefault="00125DF0">
      <w:pPr>
        <w:spacing w:after="160" w:line="264" w:lineRule="auto"/>
        <w:rPr>
          <w:rFonts w:ascii="Arimo Regular" w:eastAsia="Arimo Regular" w:hAnsi="Arimo Regular" w:cs="Arimo Regular"/>
          <w:b/>
          <w:bCs/>
          <w:color w:val="000000" w:themeColor="text1"/>
          <w:u w:val="single"/>
        </w:rPr>
      </w:pPr>
      <w:r w:rsidRPr="00F80116">
        <w:rPr>
          <w:rFonts w:ascii="Arimo Regular" w:eastAsia="Arimo Regular" w:hAnsi="Arimo Regular" w:cs="Arimo Regular"/>
          <w:b/>
          <w:bCs/>
          <w:color w:val="000000" w:themeColor="text1"/>
          <w:u w:val="single"/>
        </w:rPr>
        <w:t>PURPOSE</w:t>
      </w:r>
    </w:p>
    <w:p w14:paraId="1DAF3B37" w14:textId="3BEBC35C" w:rsidR="00E3342B" w:rsidRPr="003D636C" w:rsidRDefault="00E3342B" w:rsidP="003D636C">
      <w:pPr>
        <w:spacing w:after="160" w:line="276" w:lineRule="auto"/>
        <w:rPr>
          <w:rFonts w:ascii="Arimo Regular" w:hAnsi="Arimo Regular"/>
        </w:rPr>
      </w:pPr>
      <w:r w:rsidRPr="003D636C">
        <w:rPr>
          <w:rFonts w:ascii="Arimo Regular" w:hAnsi="Arimo Regular"/>
        </w:rPr>
        <w:t xml:space="preserve">This study </w:t>
      </w:r>
      <w:r w:rsidR="00F80116" w:rsidRPr="003D636C">
        <w:rPr>
          <w:rFonts w:ascii="Arimo Regular" w:hAnsi="Arimo Regular"/>
        </w:rPr>
        <w:t>analyses</w:t>
      </w:r>
      <w:r w:rsidRPr="003D636C">
        <w:rPr>
          <w:rFonts w:ascii="Arimo Regular" w:hAnsi="Arimo Regular"/>
        </w:rPr>
        <w:t xml:space="preserve"> CKD using machine learning techniques using a CKD dataset from the UCI machine learning data warehouse</w:t>
      </w:r>
      <w:r w:rsidR="003D636C" w:rsidRPr="003D636C">
        <w:rPr>
          <w:rFonts w:ascii="Arimo Regular" w:hAnsi="Arimo Regular"/>
        </w:rPr>
        <w:t xml:space="preserve">. </w:t>
      </w:r>
      <w:r w:rsidR="003D636C" w:rsidRPr="003D636C">
        <w:rPr>
          <w:rFonts w:ascii="Arimo Regular" w:hAnsi="Arimo Regular"/>
        </w:rPr>
        <w:t>CKD is detected</w:t>
      </w:r>
      <w:r w:rsidR="003D636C" w:rsidRPr="003D636C">
        <w:rPr>
          <w:rFonts w:ascii="Arimo Regular" w:hAnsi="Arimo Regular"/>
        </w:rPr>
        <w:t xml:space="preserve"> </w:t>
      </w:r>
      <w:r w:rsidR="003D636C" w:rsidRPr="003D636C">
        <w:rPr>
          <w:rFonts w:ascii="Arimo Regular" w:hAnsi="Arimo Regular"/>
        </w:rPr>
        <w:t>for 400 instances of chronic kidney patients with 10- fold-cross-validation testing, and the results are compared across a number of classification algorithms</w:t>
      </w:r>
      <w:r w:rsidR="003D636C" w:rsidRPr="003D636C">
        <w:rPr>
          <w:rFonts w:ascii="Arimo Regular" w:hAnsi="Arimo Regular"/>
        </w:rPr>
        <w:t xml:space="preserve">. </w:t>
      </w:r>
      <w:r w:rsidR="003D636C" w:rsidRPr="003D636C">
        <w:rPr>
          <w:rFonts w:ascii="Arimo Regular" w:hAnsi="Arimo Regular"/>
        </w:rPr>
        <w:t xml:space="preserve">The dataset is </w:t>
      </w:r>
      <w:r w:rsidR="00F80116" w:rsidRPr="003D636C">
        <w:rPr>
          <w:rFonts w:ascii="Arimo Regular" w:hAnsi="Arimo Regular"/>
        </w:rPr>
        <w:t>pre-processed</w:t>
      </w:r>
      <w:r w:rsidR="003D636C" w:rsidRPr="003D636C">
        <w:rPr>
          <w:rFonts w:ascii="Arimo Regular" w:hAnsi="Arimo Regular"/>
        </w:rPr>
        <w:t xml:space="preserve"> by completing and normalizing missing data.</w:t>
      </w:r>
      <w:r w:rsidR="003D636C" w:rsidRPr="003D636C">
        <w:rPr>
          <w:rFonts w:ascii="Arimo Regular" w:hAnsi="Arimo Regular"/>
        </w:rPr>
        <w:t xml:space="preserve"> The </w:t>
      </w:r>
      <w:r w:rsidR="003D636C" w:rsidRPr="003D636C">
        <w:rPr>
          <w:rFonts w:ascii="Arimo Regular" w:hAnsi="Arimo Regular"/>
        </w:rPr>
        <w:t>most relevant features are selected from the dataset to improve accuracy and reduce training time for machine learning techniques.</w:t>
      </w:r>
      <w:r w:rsidR="003D636C" w:rsidRPr="003D636C">
        <w:rPr>
          <w:rFonts w:ascii="Arimo Regular" w:hAnsi="Arimo Regular"/>
        </w:rPr>
        <w:t xml:space="preserve"> </w:t>
      </w:r>
      <w:r w:rsidR="003D636C" w:rsidRPr="003D636C">
        <w:rPr>
          <w:rFonts w:ascii="Arimo Regular" w:hAnsi="Arimo Regular"/>
        </w:rPr>
        <w:t>A set of experiments is conducted using various WEKA-implemented machine learning techniques to detect CMD based on the CKD dataset</w:t>
      </w:r>
      <w:r w:rsidR="003D636C" w:rsidRPr="003D636C">
        <w:rPr>
          <w:rFonts w:ascii="Arimo Regular" w:hAnsi="Arimo Regular"/>
        </w:rPr>
        <w:t xml:space="preserve">. </w:t>
      </w:r>
      <w:r w:rsidR="003D636C" w:rsidRPr="003D636C">
        <w:rPr>
          <w:rFonts w:ascii="Arimo Regular" w:hAnsi="Arimo Regular"/>
        </w:rPr>
        <w:t>The results are compared for detection accuracy across different machine learning techniques.</w:t>
      </w:r>
    </w:p>
    <w:p w14:paraId="16285C48" w14:textId="77777777" w:rsidR="003D636C" w:rsidRDefault="003D636C">
      <w:pPr>
        <w:spacing w:after="160" w:line="264" w:lineRule="auto"/>
        <w:rPr>
          <w:rFonts w:ascii="Arimo Regular" w:hAnsi="Arimo Regular"/>
          <w:color w:val="343536"/>
          <w:szCs w:val="22"/>
          <w:shd w:val="clear" w:color="auto" w:fill="FFFFFF"/>
        </w:rPr>
      </w:pPr>
    </w:p>
    <w:p w14:paraId="4A33AEA7" w14:textId="77777777" w:rsidR="00C94146" w:rsidRPr="00C94146" w:rsidRDefault="00C94146">
      <w:pPr>
        <w:spacing w:after="160" w:line="264" w:lineRule="auto"/>
        <w:rPr>
          <w:rFonts w:ascii="Arimo Regular" w:eastAsia="Arimo Regular" w:hAnsi="Arimo Regular" w:cs="Arimo Regular"/>
          <w:b/>
          <w:bCs/>
          <w:color w:val="000000"/>
          <w:sz w:val="26"/>
          <w:szCs w:val="26"/>
          <w:u w:val="single"/>
        </w:rPr>
      </w:pPr>
      <w:r w:rsidRPr="00C94146">
        <w:rPr>
          <w:rFonts w:ascii="Arimo Regular" w:eastAsia="Arimo Regular" w:hAnsi="Arimo Regular" w:cs="Arimo Regular"/>
          <w:b/>
          <w:bCs/>
          <w:color w:val="000000"/>
          <w:sz w:val="26"/>
          <w:szCs w:val="26"/>
          <w:u w:val="single"/>
        </w:rPr>
        <w:t>LITERATURE SURVEY</w:t>
      </w:r>
    </w:p>
    <w:p w14:paraId="282B4CBF" w14:textId="32ADA22F" w:rsidR="00653CA9" w:rsidRPr="00F80116" w:rsidRDefault="00653CA9">
      <w:pPr>
        <w:spacing w:after="160" w:line="264" w:lineRule="auto"/>
        <w:rPr>
          <w:rFonts w:ascii="Arimo Regular" w:eastAsia="Arimo Regular" w:hAnsi="Arimo Regular" w:cs="Arimo Regular"/>
          <w:b/>
          <w:bCs/>
          <w:color w:val="000000"/>
          <w:u w:val="single"/>
        </w:rPr>
      </w:pPr>
      <w:r w:rsidRPr="00F80116">
        <w:rPr>
          <w:rFonts w:ascii="Arimo Regular" w:eastAsia="Arimo Regular" w:hAnsi="Arimo Regular" w:cs="Arimo Regular"/>
          <w:b/>
          <w:bCs/>
          <w:color w:val="000000"/>
          <w:u w:val="single"/>
        </w:rPr>
        <w:t>EXISTING PROBLEM</w:t>
      </w:r>
    </w:p>
    <w:p w14:paraId="04FE30B0" w14:textId="68A172B1" w:rsidR="00653CA9" w:rsidRPr="00F80116" w:rsidRDefault="00653CA9" w:rsidP="00F80116">
      <w:pPr>
        <w:spacing w:after="160" w:line="276" w:lineRule="auto"/>
        <w:rPr>
          <w:rFonts w:ascii="Arimo Regular" w:hAnsi="Arimo Regular"/>
        </w:rPr>
      </w:pPr>
      <w:r w:rsidRPr="00F80116">
        <w:rPr>
          <w:rFonts w:ascii="Arimo Regular" w:eastAsia="Arimo Regular" w:hAnsi="Arimo Regular" w:cs="Arimo Regular"/>
          <w:color w:val="000000"/>
        </w:rPr>
        <w:t>CKD is a disease which doesn't shows symptoms at all or in some cases it doesn't show any disease specific symptoms it is hard to predict, detect and prevent such a disease and this could be lead to</w:t>
      </w:r>
      <w:r w:rsidR="00F80116">
        <w:rPr>
          <w:rFonts w:ascii="Arimo Regular" w:eastAsia="Arimo Regular" w:hAnsi="Arimo Regular" w:cs="Arimo Regular"/>
          <w:color w:val="000000"/>
        </w:rPr>
        <w:t xml:space="preserve"> </w:t>
      </w:r>
      <w:r w:rsidRPr="00F80116">
        <w:rPr>
          <w:rFonts w:ascii="Arimo Regular" w:eastAsia="Arimo Regular" w:hAnsi="Arimo Regular" w:cs="Arimo Regular"/>
          <w:color w:val="000000"/>
        </w:rPr>
        <w:t>permanently health damage</w:t>
      </w:r>
      <w:r w:rsidR="003D636C" w:rsidRPr="00F80116">
        <w:rPr>
          <w:rFonts w:ascii="Arimo Regular" w:eastAsia="Arimo Regular" w:hAnsi="Arimo Regular" w:cs="Arimo Regular"/>
          <w:color w:val="000000"/>
        </w:rPr>
        <w:t xml:space="preserve">. </w:t>
      </w:r>
      <w:r w:rsidR="003D636C" w:rsidRPr="00F80116">
        <w:rPr>
          <w:rFonts w:ascii="Arimo Regular" w:hAnsi="Arimo Regular"/>
        </w:rPr>
        <w:t>Chronic Kidney Disease (CKD) is a condition resulting in insufficient kidney function, where patients have to live with a compromised quality of life. Asia has the highest prevalence of CKD in the world, led by Japan and followed by Taiwan</w:t>
      </w:r>
      <w:r w:rsidR="00F80116" w:rsidRPr="00F80116">
        <w:rPr>
          <w:rFonts w:ascii="Arimo Regular" w:hAnsi="Arimo Regular"/>
        </w:rPr>
        <w:t xml:space="preserve">. </w:t>
      </w:r>
      <w:r w:rsidR="00F80116" w:rsidRPr="00F80116">
        <w:rPr>
          <w:rFonts w:ascii="Arimo Regular" w:hAnsi="Arimo Regular"/>
        </w:rPr>
        <w:t>In Taiwan, CKD has been the eighth leading cause of death since 1997. Compared to other countries, Taiwan has higher incidences and mortality rates, with the prevalence increasing from 1.99% in 1996 to 9.83% in 2003, while awareness about CKD has remained low</w:t>
      </w:r>
    </w:p>
    <w:p w14:paraId="3DA0586A" w14:textId="25B4B0BE" w:rsidR="00F80116" w:rsidRPr="00F80116" w:rsidRDefault="00F80116" w:rsidP="00F80116">
      <w:pPr>
        <w:spacing w:after="160" w:line="276" w:lineRule="auto"/>
        <w:rPr>
          <w:rFonts w:ascii="Arimo Regular" w:hAnsi="Arimo Regular"/>
        </w:rPr>
      </w:pPr>
      <w:r w:rsidRPr="00F80116">
        <w:rPr>
          <w:rFonts w:ascii="Arimo Regular" w:hAnsi="Arimo Regular"/>
        </w:rPr>
        <w:t>CKD is a substantial financial burden on patients, healthcare services, and the government. Treatments of the ESRD with Renal Replacement Therapy are either expensive (</w:t>
      </w:r>
      <w:r w:rsidRPr="00F80116">
        <w:rPr>
          <w:rFonts w:ascii="Arimo Regular" w:hAnsi="Arimo Regular"/>
        </w:rPr>
        <w:t>haemodialysis</w:t>
      </w:r>
      <w:r w:rsidRPr="00F80116">
        <w:rPr>
          <w:rFonts w:ascii="Arimo Regular" w:hAnsi="Arimo Regular"/>
        </w:rPr>
        <w:t xml:space="preserve"> and peritoneal dialysis) or complex (transplantation).</w:t>
      </w:r>
      <w:r w:rsidRPr="00F80116">
        <w:rPr>
          <w:rFonts w:ascii="Arimo Regular" w:hAnsi="Arimo Regular"/>
        </w:rPr>
        <w:t xml:space="preserve"> </w:t>
      </w:r>
      <w:r w:rsidRPr="00F80116">
        <w:rPr>
          <w:rFonts w:ascii="Arimo Regular" w:hAnsi="Arimo Regular"/>
        </w:rPr>
        <w:t>Taiwan has about 0.1%–0.2% of the population receiving dialysis—contributing to about 7% of the total budget of the National Health Insurance (NHI) program</w:t>
      </w:r>
      <w:r w:rsidRPr="00F80116">
        <w:rPr>
          <w:rFonts w:ascii="Arimo Regular" w:hAnsi="Arimo Regular"/>
        </w:rPr>
        <w:t xml:space="preserve">. </w:t>
      </w:r>
      <w:r w:rsidRPr="00F80116">
        <w:rPr>
          <w:rFonts w:ascii="Arimo Regular" w:hAnsi="Arimo Regular"/>
        </w:rPr>
        <w:t>The association of CKD with other chronic diseases also exacerbates the situation. From the public health perspective, it is therefore imperative to be able to predict the trends in terms of CKD prevalence so</w:t>
      </w:r>
      <w:r w:rsidRPr="00F80116">
        <w:rPr>
          <w:rFonts w:ascii="Arimo Regular" w:hAnsi="Arimo Regular"/>
        </w:rPr>
        <w:t xml:space="preserve"> </w:t>
      </w:r>
      <w:r w:rsidRPr="00F80116">
        <w:rPr>
          <w:rFonts w:ascii="Arimo Regular" w:hAnsi="Arimo Regular"/>
        </w:rPr>
        <w:t>that timely decisions can be taken by the decision-makers (ministries, insurers, hospital managers, etc.) to mitigate a potential surge in the number of cases.</w:t>
      </w:r>
    </w:p>
    <w:p w14:paraId="316B5DFF" w14:textId="14B9E9D6" w:rsidR="00F80116" w:rsidRPr="00F80116" w:rsidRDefault="00F80116" w:rsidP="00F80116">
      <w:pPr>
        <w:spacing w:after="160" w:line="276" w:lineRule="auto"/>
        <w:rPr>
          <w:rFonts w:ascii="Arimo Regular" w:hAnsi="Arimo Regular"/>
        </w:rPr>
      </w:pPr>
      <w:r w:rsidRPr="00F80116">
        <w:rPr>
          <w:rFonts w:ascii="Arimo Regular" w:hAnsi="Arimo Regular"/>
        </w:rPr>
        <w:t>Such mitigation measures can include enhanced population screening for CKD-related risks and awareness campaigns, as it has been demonstrated that lifestyle changes (reducing body weight, improving diet, increasing physical activity, reducing alcohol consumption, avoiding smoking, early referral to nephrologists, proper use of medication, and treatments to control other risk factors) are the most effective measures to combat the exacerbation of the condition with minimal associated costs</w:t>
      </w:r>
    </w:p>
    <w:p w14:paraId="12071A28" w14:textId="02F406FF" w:rsidR="00653CA9" w:rsidRPr="00624C25" w:rsidRDefault="00653CA9">
      <w:pPr>
        <w:spacing w:after="160" w:line="264" w:lineRule="auto"/>
        <w:rPr>
          <w:rFonts w:ascii="Arimo Regular" w:eastAsia="Arimo Regular" w:hAnsi="Arimo Regular" w:cs="Arimo Regular"/>
          <w:b/>
          <w:bCs/>
          <w:color w:val="000000"/>
          <w:u w:val="single"/>
        </w:rPr>
      </w:pPr>
      <w:r w:rsidRPr="00624C25">
        <w:rPr>
          <w:rFonts w:ascii="Arimo Regular" w:eastAsia="Arimo Regular" w:hAnsi="Arimo Regular" w:cs="Arimo Regular"/>
          <w:b/>
          <w:bCs/>
          <w:color w:val="000000"/>
          <w:u w:val="single"/>
        </w:rPr>
        <w:t>PROPOSED SOLUTION</w:t>
      </w:r>
    </w:p>
    <w:p w14:paraId="6B971C94" w14:textId="75DDC917" w:rsidR="00653CA9" w:rsidRPr="00D679F1" w:rsidRDefault="00F80116" w:rsidP="00D679F1">
      <w:pPr>
        <w:spacing w:after="160" w:line="276" w:lineRule="auto"/>
        <w:rPr>
          <w:rFonts w:ascii="Arimo Regular" w:hAnsi="Arimo Regular"/>
        </w:rPr>
      </w:pPr>
      <w:r w:rsidRPr="00D679F1">
        <w:rPr>
          <w:rFonts w:ascii="Arimo Regular" w:hAnsi="Arimo Regular"/>
        </w:rPr>
        <w:t>With the availability of biomedical data, the use of machine-learning techniques in healthcare for developing disease prediction models has become common. Further, methods such as deep learning and techniques like ensemble learning have greatly improved the predictive power of machine learning models</w:t>
      </w:r>
      <w:r w:rsidRPr="00D679F1">
        <w:rPr>
          <w:rFonts w:ascii="Arimo Regular" w:hAnsi="Arimo Regular"/>
        </w:rPr>
        <w:t xml:space="preserve">. </w:t>
      </w:r>
      <w:r w:rsidRPr="00D679F1">
        <w:rPr>
          <w:rFonts w:ascii="Arimo Regular" w:hAnsi="Arimo Regular"/>
        </w:rPr>
        <w:t>By deriving features from Electronic Health Records (EHR), accurate disease prediction models can be developed. At the patient level, a physician can assess the onset of CKD using laboratory tests by looking at standard parameters such as the glomerular filtration rate (eGFR) and the albumin</w:t>
      </w:r>
      <w:r w:rsidRPr="00D679F1">
        <w:rPr>
          <w:rFonts w:ascii="Arimo Regular" w:hAnsi="Arimo Regular"/>
        </w:rPr>
        <w:t>creatinine ratio. On the other hand, from the public health perspective, laboratory data is typically not available on a large scale.</w:t>
      </w:r>
      <w:r w:rsidR="00D679F1" w:rsidRPr="00D679F1">
        <w:rPr>
          <w:rFonts w:ascii="Arimo Regular" w:hAnsi="Arimo Regular"/>
        </w:rPr>
        <w:t xml:space="preserve"> </w:t>
      </w:r>
      <w:r w:rsidR="00D679F1" w:rsidRPr="00D679F1">
        <w:rPr>
          <w:rFonts w:ascii="Arimo Regular" w:hAnsi="Arimo Regular"/>
        </w:rPr>
        <w:t>However, two types of data can generally be extracted from the insurance companies’ databases: diagnoses and medications for each patient’s visit at the hospital</w:t>
      </w:r>
    </w:p>
    <w:p w14:paraId="58786DBE" w14:textId="16A1703B" w:rsidR="00D679F1" w:rsidRPr="00D679F1" w:rsidRDefault="00D679F1" w:rsidP="00D679F1">
      <w:pPr>
        <w:spacing w:after="160" w:line="276" w:lineRule="auto"/>
        <w:rPr>
          <w:rFonts w:ascii="Arimo Regular" w:hAnsi="Arimo Regular"/>
        </w:rPr>
      </w:pPr>
      <w:r w:rsidRPr="00D679F1">
        <w:rPr>
          <w:rFonts w:ascii="Arimo Regular" w:hAnsi="Arimo Regular"/>
        </w:rPr>
        <w:t>Common approaches for developing disease prediction models with EHR data involve collecting clinical and laboratory data from sources such as billing or claims data, discharge summaries, patient history, etc., and building models on features extracted from them.</w:t>
      </w:r>
      <w:r w:rsidRPr="00D679F1">
        <w:rPr>
          <w:rFonts w:ascii="Arimo Regular" w:hAnsi="Arimo Regular"/>
        </w:rPr>
        <w:t xml:space="preserve"> </w:t>
      </w:r>
      <w:r w:rsidRPr="00D679F1">
        <w:rPr>
          <w:rFonts w:ascii="Arimo Regular" w:hAnsi="Arimo Regular"/>
        </w:rPr>
        <w:t xml:space="preserve">Some previous studies attempted to use </w:t>
      </w:r>
      <w:r w:rsidRPr="00D679F1">
        <w:rPr>
          <w:rFonts w:ascii="Arimo Regular" w:hAnsi="Arimo Regular"/>
        </w:rPr>
        <w:lastRenderedPageBreak/>
        <w:t>longitudinal data to capture temporal patterns to develop disease prediction models for CKD. Ren et al. (2019) developed a predictive model for kidney disease among patients with hypertension from EHR consisting of textual and numeric information.</w:t>
      </w:r>
      <w:r w:rsidRPr="00D679F1">
        <w:t xml:space="preserve"> </w:t>
      </w:r>
      <w:r w:rsidRPr="00D679F1">
        <w:rPr>
          <w:rFonts w:ascii="Arimo Regular" w:hAnsi="Arimo Regular"/>
        </w:rPr>
        <w:t>They proposed a neural network framework based</w:t>
      </w:r>
      <w:r>
        <w:t xml:space="preserve"> </w:t>
      </w:r>
      <w:r w:rsidRPr="00D679F1">
        <w:rPr>
          <w:rFonts w:ascii="Arimo Regular" w:hAnsi="Arimo Regular"/>
        </w:rPr>
        <w:t>on Bidirectional long short-term memory and auto-encoders to encode the textual and numerical information, respectively. They performed under-sampling to balance the data. They achieved 89.7% accuracy with 10-fold cross-validation</w:t>
      </w:r>
    </w:p>
    <w:p w14:paraId="4A5B3A03" w14:textId="0BEA0B0A" w:rsidR="00D679F1" w:rsidRPr="00D679F1" w:rsidRDefault="00D679F1" w:rsidP="00D679F1">
      <w:pPr>
        <w:spacing w:after="160" w:line="276" w:lineRule="auto"/>
        <w:rPr>
          <w:rFonts w:ascii="Arimo Regular" w:hAnsi="Arimo Regular"/>
        </w:rPr>
      </w:pPr>
      <w:r w:rsidRPr="00D679F1">
        <w:rPr>
          <w:rFonts w:ascii="Arimo Regular" w:hAnsi="Arimo Regular"/>
        </w:rPr>
        <w:t>Similarly, some studies used non-temporal EHR data to develop disease prediction models. Song et al. (2019) extracted several significant clinical features from EHR data using an ensemble feature selection method to predict the risk of kidney disease among diabetes patients.</w:t>
      </w:r>
      <w:r w:rsidRPr="00D679F1">
        <w:rPr>
          <w:rFonts w:ascii="Arimo Regular" w:hAnsi="Arimo Regular"/>
        </w:rPr>
        <w:t xml:space="preserve"> </w:t>
      </w:r>
      <w:r w:rsidRPr="00D679F1">
        <w:rPr>
          <w:rFonts w:ascii="Arimo Regular" w:hAnsi="Arimo Regular"/>
        </w:rPr>
        <w:t>They achieved an AUROC of 0.71 on an external validation set</w:t>
      </w:r>
    </w:p>
    <w:p w14:paraId="2CB6485D" w14:textId="3974CE8C" w:rsidR="00D679F1" w:rsidRPr="00D679F1" w:rsidRDefault="00D679F1" w:rsidP="00D679F1">
      <w:pPr>
        <w:spacing w:after="160" w:line="276" w:lineRule="auto"/>
        <w:rPr>
          <w:rFonts w:ascii="Arimo Regular" w:hAnsi="Arimo Regular"/>
        </w:rPr>
      </w:pPr>
      <w:r w:rsidRPr="00D679F1">
        <w:rPr>
          <w:rFonts w:ascii="Arimo Regular" w:hAnsi="Arimo Regular"/>
        </w:rPr>
        <w:t>In this paper, we aimed to develop machine-learning models that predict the onset of CKD</w:t>
      </w:r>
      <w:r w:rsidRPr="00D679F1">
        <w:rPr>
          <w:rFonts w:ascii="Arimo Regular" w:hAnsi="Arimo Regular"/>
        </w:rPr>
        <w:t xml:space="preserve">. </w:t>
      </w:r>
      <w:r w:rsidRPr="00D679F1">
        <w:rPr>
          <w:rFonts w:ascii="Arimo Regular" w:hAnsi="Arimo Regular"/>
        </w:rPr>
        <w:t>The model is based on the insurance claims data (age, sex, comorbidities, and medication)</w:t>
      </w:r>
      <w:r w:rsidRPr="00D679F1">
        <w:rPr>
          <w:rFonts w:ascii="Arimo Regular" w:hAnsi="Arimo Regular"/>
        </w:rPr>
        <w:t>. F</w:t>
      </w:r>
      <w:r w:rsidRPr="00D679F1">
        <w:rPr>
          <w:rFonts w:ascii="Arimo Regular" w:hAnsi="Arimo Regular"/>
        </w:rPr>
        <w:t>urther, we aim to assess the reliability of the models by identifying the comorbidities and medications that impact the development of CKD the most.</w:t>
      </w:r>
    </w:p>
    <w:p w14:paraId="03F4ED87" w14:textId="751E4547" w:rsidR="00E437C2" w:rsidRPr="00E437C2" w:rsidRDefault="00E437C2">
      <w:pPr>
        <w:spacing w:after="160" w:line="264" w:lineRule="auto"/>
        <w:rPr>
          <w:rFonts w:ascii="Arimo Regular" w:eastAsia="Arimo Regular" w:hAnsi="Arimo Regular" w:cs="Arimo Regular"/>
          <w:b/>
          <w:bCs/>
          <w:color w:val="000000"/>
          <w:sz w:val="26"/>
          <w:szCs w:val="26"/>
          <w:u w:val="single"/>
        </w:rPr>
      </w:pPr>
      <w:r w:rsidRPr="00E437C2">
        <w:rPr>
          <w:rFonts w:ascii="Arimo Regular" w:eastAsia="Arimo Regular" w:hAnsi="Arimo Regular" w:cs="Arimo Regular"/>
          <w:b/>
          <w:bCs/>
          <w:color w:val="000000"/>
          <w:sz w:val="26"/>
          <w:szCs w:val="26"/>
          <w:u w:val="single"/>
        </w:rPr>
        <w:t>THEORETICAL ANALYSIS</w:t>
      </w:r>
    </w:p>
    <w:p w14:paraId="26CB0BEA" w14:textId="48FF4488" w:rsidR="00F80116" w:rsidRDefault="0020108B">
      <w:pPr>
        <w:spacing w:after="160" w:line="264" w:lineRule="auto"/>
        <w:rPr>
          <w:rFonts w:ascii="Arimo Regular" w:eastAsia="Arimo Regular" w:hAnsi="Arimo Regular" w:cs="Arimo Regular"/>
          <w:b/>
          <w:bCs/>
          <w:color w:val="000000"/>
        </w:rPr>
      </w:pPr>
      <w:r>
        <w:rPr>
          <w:rFonts w:ascii="Arimo Regular" w:eastAsia="Arimo Regular" w:hAnsi="Arimo Regular" w:cs="Arimo Regular"/>
          <w:b/>
          <w:bCs/>
          <w:color w:val="000000"/>
        </w:rPr>
        <w:t>BLOCK DIAGRAM</w:t>
      </w:r>
    </w:p>
    <w:p w14:paraId="7A8E7464" w14:textId="1E076E46" w:rsidR="0020108B" w:rsidRDefault="0020108B">
      <w:pPr>
        <w:spacing w:after="160" w:line="264" w:lineRule="auto"/>
        <w:rPr>
          <w:rFonts w:ascii="Arimo Regular" w:eastAsia="Arimo Regular" w:hAnsi="Arimo Regular" w:cs="Arimo Regular"/>
          <w:b/>
          <w:bCs/>
          <w:color w:val="000000"/>
        </w:rPr>
      </w:pPr>
      <w:r>
        <w:rPr>
          <w:rFonts w:ascii="Arimo Regular" w:eastAsia="Arimo Regular" w:hAnsi="Arimo Regular" w:cs="Arimo Regular"/>
          <w:b/>
          <w:bCs/>
          <w:noProof/>
          <w:color w:val="000000"/>
        </w:rPr>
        <w:drawing>
          <wp:inline distT="0" distB="0" distL="0" distR="0" wp14:anchorId="6E2CD63D" wp14:editId="3D9BD356">
            <wp:extent cx="5943600" cy="24549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5943600" cy="2454910"/>
                    </a:xfrm>
                    <a:prstGeom prst="rect">
                      <a:avLst/>
                    </a:prstGeom>
                  </pic:spPr>
                </pic:pic>
              </a:graphicData>
            </a:graphic>
          </wp:inline>
        </w:drawing>
      </w:r>
    </w:p>
    <w:p w14:paraId="18D0C15B" w14:textId="775D828F" w:rsidR="00E437C2" w:rsidRDefault="0020108B" w:rsidP="00E437C2">
      <w:pPr>
        <w:spacing w:after="160" w:line="264" w:lineRule="auto"/>
        <w:jc w:val="center"/>
        <w:rPr>
          <w:rFonts w:ascii="Arimo Regular" w:eastAsia="Arimo Regular" w:hAnsi="Arimo Regular" w:cs="Arimo Regular"/>
          <w:color w:val="000000"/>
        </w:rPr>
      </w:pPr>
      <w:r w:rsidRPr="0020108B">
        <w:rPr>
          <w:rFonts w:ascii="Arimo Regular" w:eastAsia="Arimo Regular" w:hAnsi="Arimo Regular" w:cs="Arimo Regular"/>
          <w:b/>
          <w:bCs/>
          <w:color w:val="000000"/>
        </w:rPr>
        <w:t>Fig</w:t>
      </w:r>
      <w:r>
        <w:rPr>
          <w:rFonts w:ascii="Arimo Regular" w:eastAsia="Arimo Regular" w:hAnsi="Arimo Regular" w:cs="Arimo Regular"/>
          <w:color w:val="000000"/>
        </w:rPr>
        <w:t xml:space="preserve"> </w:t>
      </w:r>
      <w:r w:rsidRPr="0020108B">
        <w:rPr>
          <w:rFonts w:ascii="Arimo Regular" w:eastAsia="Arimo Regular" w:hAnsi="Arimo Regular" w:cs="Arimo Regular"/>
          <w:color w:val="000000"/>
        </w:rPr>
        <w:t>This is a block diagram of how a machine learning model works</w:t>
      </w:r>
    </w:p>
    <w:p w14:paraId="590C6175" w14:textId="3CFC1A0B" w:rsidR="00E437C2" w:rsidRDefault="00E437C2" w:rsidP="00E437C2">
      <w:pPr>
        <w:spacing w:after="160" w:line="264" w:lineRule="auto"/>
        <w:ind w:firstLine="720"/>
        <w:rPr>
          <w:rFonts w:ascii="Arimo Regular" w:eastAsia="Arimo Regular" w:hAnsi="Arimo Regular" w:cs="Arimo Regular"/>
          <w:color w:val="000000"/>
        </w:rPr>
      </w:pPr>
    </w:p>
    <w:p w14:paraId="28F81E69" w14:textId="77777777" w:rsidR="00E437C2" w:rsidRDefault="00E437C2" w:rsidP="00E437C2">
      <w:pPr>
        <w:spacing w:after="160" w:line="264" w:lineRule="auto"/>
        <w:rPr>
          <w:rFonts w:ascii="Arimo Regular" w:eastAsia="Arimo Regular" w:hAnsi="Arimo Regular" w:cs="Arimo Regular"/>
          <w:color w:val="000000"/>
        </w:rPr>
      </w:pPr>
    </w:p>
    <w:p w14:paraId="6943B5CD" w14:textId="0003AD0A" w:rsidR="00E437C2" w:rsidRPr="00E437C2" w:rsidRDefault="00E437C2" w:rsidP="00E437C2">
      <w:pPr>
        <w:spacing w:after="160" w:line="264" w:lineRule="auto"/>
        <w:rPr>
          <w:rFonts w:ascii="Arimo Regular" w:eastAsia="Arimo Regular" w:hAnsi="Arimo Regular" w:cs="Arimo Regular"/>
          <w:b/>
          <w:bCs/>
          <w:color w:val="000000"/>
        </w:rPr>
      </w:pPr>
      <w:r w:rsidRPr="00E437C2">
        <w:rPr>
          <w:rFonts w:ascii="Arimo Regular" w:eastAsia="Arimo Regular" w:hAnsi="Arimo Regular" w:cs="Arimo Regular"/>
          <w:b/>
          <w:bCs/>
          <w:color w:val="000000"/>
        </w:rPr>
        <w:t>SOFTWARE DEVELOPMENT DESIGNING</w:t>
      </w:r>
    </w:p>
    <w:p w14:paraId="1D7144B3" w14:textId="1337F645" w:rsidR="00E437C2" w:rsidRDefault="00E437C2" w:rsidP="00E437C2">
      <w:pPr>
        <w:spacing w:after="160" w:line="264" w:lineRule="auto"/>
        <w:rPr>
          <w:rFonts w:ascii="Arimo Regular" w:eastAsia="Arimo Regular" w:hAnsi="Arimo Regular" w:cs="Arimo Regular"/>
          <w:color w:val="000000"/>
        </w:rPr>
      </w:pPr>
      <w:r>
        <w:rPr>
          <w:rFonts w:ascii="Arimo Regular" w:eastAsia="Arimo Regular" w:hAnsi="Arimo Regular" w:cs="Arimo Regular"/>
          <w:color w:val="000000"/>
        </w:rPr>
        <w:t xml:space="preserve">                                           </w:t>
      </w:r>
      <w:r>
        <w:rPr>
          <w:rFonts w:ascii="Arimo Regular" w:eastAsia="Arimo Regular" w:hAnsi="Arimo Regular" w:cs="Arimo Regular"/>
          <w:noProof/>
          <w:color w:val="000000"/>
        </w:rPr>
        <w:drawing>
          <wp:inline distT="0" distB="0" distL="0" distR="0" wp14:anchorId="31BCFDC0" wp14:editId="5643F033">
            <wp:extent cx="2797683" cy="627911"/>
            <wp:effectExtent l="0" t="0" r="317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8">
                      <a:extLst>
                        <a:ext uri="{28A0092B-C50C-407E-A947-70E740481C1C}">
                          <a14:useLocalDpi xmlns:a14="http://schemas.microsoft.com/office/drawing/2010/main" val="0"/>
                        </a:ext>
                      </a:extLst>
                    </a:blip>
                    <a:srcRect t="36667" b="24746"/>
                    <a:stretch/>
                  </pic:blipFill>
                  <pic:spPr bwMode="auto">
                    <a:xfrm>
                      <a:off x="0" y="0"/>
                      <a:ext cx="2800350" cy="628510"/>
                    </a:xfrm>
                    <a:prstGeom prst="rect">
                      <a:avLst/>
                    </a:prstGeom>
                    <a:ln>
                      <a:noFill/>
                    </a:ln>
                    <a:extLst>
                      <a:ext uri="{53640926-AAD7-44D8-BBD7-CCE9431645EC}">
                        <a14:shadowObscured xmlns:a14="http://schemas.microsoft.com/office/drawing/2010/main"/>
                      </a:ext>
                    </a:extLst>
                  </pic:spPr>
                </pic:pic>
              </a:graphicData>
            </a:graphic>
          </wp:inline>
        </w:drawing>
      </w:r>
    </w:p>
    <w:p w14:paraId="7A60C8B8" w14:textId="2E7FDA3D" w:rsidR="00653CA9" w:rsidRPr="008869D4" w:rsidRDefault="00E437C2">
      <w:pPr>
        <w:spacing w:after="160" w:line="264" w:lineRule="auto"/>
        <w:rPr>
          <w:rFonts w:ascii="Arimo Regular" w:eastAsia="Arimo Regular" w:hAnsi="Arimo Regular" w:cs="Arimo Regular"/>
          <w:color w:val="000000"/>
        </w:rPr>
      </w:pPr>
      <w:r>
        <w:rPr>
          <w:rFonts w:ascii="Arimo Regular" w:eastAsia="Arimo Regular" w:hAnsi="Arimo Regular" w:cs="Arimo Regular"/>
          <w:color w:val="000000"/>
        </w:rPr>
        <w:lastRenderedPageBreak/>
        <w:br w:type="textWrapping" w:clear="all"/>
      </w:r>
      <w:r w:rsidR="00653CA9" w:rsidRPr="00E437C2">
        <w:rPr>
          <w:rFonts w:ascii="Arimo Regular" w:eastAsia="Arimo Regular" w:hAnsi="Arimo Regular" w:cs="Arimo Regular"/>
          <w:b/>
          <w:bCs/>
          <w:color w:val="000000"/>
          <w:sz w:val="26"/>
          <w:szCs w:val="26"/>
          <w:u w:val="single"/>
        </w:rPr>
        <w:t>EXPERIMENTAL INVESTIGATION</w:t>
      </w:r>
    </w:p>
    <w:p w14:paraId="04D8F68F" w14:textId="499627AB" w:rsidR="00C94146" w:rsidRPr="000173C2" w:rsidRDefault="00C94146" w:rsidP="00624C25">
      <w:pPr>
        <w:spacing w:line="276" w:lineRule="auto"/>
        <w:rPr>
          <w:rFonts w:ascii="Arimo Regular" w:eastAsia="Arimo Regular" w:hAnsi="Arimo Regular" w:cs="Arimo Regular"/>
          <w:color w:val="000000"/>
        </w:rPr>
      </w:pPr>
      <w:r w:rsidRPr="000173C2">
        <w:rPr>
          <w:rFonts w:ascii="Arimo Regular" w:hAnsi="Arimo Regular"/>
        </w:rPr>
        <w:t>The proposed framework for developing prediction machine learning models and their comparison</w:t>
      </w:r>
      <w:r w:rsidR="000173C2" w:rsidRPr="000173C2">
        <w:rPr>
          <w:rFonts w:ascii="Arimo Regular" w:hAnsi="Arimo Regular"/>
        </w:rPr>
        <w:t xml:space="preserve">. </w:t>
      </w:r>
      <w:r w:rsidR="000173C2" w:rsidRPr="000173C2">
        <w:rPr>
          <w:rFonts w:ascii="Arimo Regular" w:hAnsi="Arimo Regular"/>
        </w:rPr>
        <w:t>The main objective of the present research is to propose a machine learning technique to predict CKD using associative and classification algorithms. The proposed technique generates classification association rules (CARs) to determine techniques with a high percentage of correctly classified instances, and identified classifiers can facilitate early CKD diagnosis.</w:t>
      </w:r>
      <w:r w:rsidR="000173C2" w:rsidRPr="000173C2">
        <w:rPr>
          <w:rFonts w:ascii="Arimo Regular" w:hAnsi="Arimo Regular"/>
        </w:rPr>
        <w:t xml:space="preserve"> </w:t>
      </w:r>
      <w:r w:rsidR="000173C2" w:rsidRPr="000173C2">
        <w:rPr>
          <w:rFonts w:ascii="Arimo Regular" w:hAnsi="Arimo Regular"/>
        </w:rPr>
        <w:t>A comparative analysis of the proposed technique is performed using other state-of-the-art techniques.</w:t>
      </w:r>
      <w:r w:rsidR="000173C2" w:rsidRPr="000173C2">
        <w:rPr>
          <w:rFonts w:ascii="Arimo Regular" w:hAnsi="Arimo Regular"/>
        </w:rPr>
        <w:t xml:space="preserve"> Now we will see </w:t>
      </w:r>
      <w:r w:rsidR="000173C2" w:rsidRPr="000173C2">
        <w:rPr>
          <w:rFonts w:ascii="Arimo Regular" w:hAnsi="Arimo Regular"/>
        </w:rPr>
        <w:t xml:space="preserve">details </w:t>
      </w:r>
      <w:r w:rsidR="000173C2" w:rsidRPr="000173C2">
        <w:rPr>
          <w:rFonts w:ascii="Arimo Regular" w:hAnsi="Arimo Regular"/>
        </w:rPr>
        <w:t xml:space="preserve">of </w:t>
      </w:r>
      <w:r w:rsidR="000173C2" w:rsidRPr="000173C2">
        <w:rPr>
          <w:rFonts w:ascii="Arimo Regular" w:hAnsi="Arimo Regular"/>
        </w:rPr>
        <w:t>various stages:</w:t>
      </w:r>
    </w:p>
    <w:p w14:paraId="0FB06FA2" w14:textId="77777777" w:rsidR="00C94146" w:rsidRDefault="00C94146">
      <w:pPr>
        <w:rPr>
          <w:rFonts w:ascii="Arimo Regular" w:eastAsia="Arimo Regular" w:hAnsi="Arimo Regular" w:cs="Arimo Regular"/>
          <w:color w:val="000000"/>
        </w:rPr>
      </w:pPr>
    </w:p>
    <w:p w14:paraId="10491572" w14:textId="13BCD969" w:rsidR="00A71736" w:rsidRPr="00E437C2" w:rsidRDefault="00D2720E">
      <w:pPr>
        <w:rPr>
          <w:b/>
          <w:bCs/>
          <w:color w:val="000000"/>
          <w:szCs w:val="22"/>
        </w:rPr>
      </w:pPr>
      <w:r w:rsidRPr="00E437C2">
        <w:rPr>
          <w:b/>
          <w:bCs/>
          <w:color w:val="000000"/>
          <w:szCs w:val="22"/>
          <w:u w:val="single"/>
        </w:rPr>
        <w:t>DATASET</w:t>
      </w:r>
      <w:r w:rsidRPr="00E437C2">
        <w:rPr>
          <w:b/>
          <w:bCs/>
          <w:color w:val="000000"/>
          <w:szCs w:val="22"/>
        </w:rPr>
        <w:t xml:space="preserve"> </w:t>
      </w:r>
    </w:p>
    <w:p w14:paraId="4C316399" w14:textId="77777777" w:rsidR="00624C25" w:rsidRDefault="00624C25"/>
    <w:p w14:paraId="582E7335" w14:textId="200D0037" w:rsidR="00835EB4" w:rsidRDefault="000173C2" w:rsidP="00E80560">
      <w:pPr>
        <w:spacing w:line="276" w:lineRule="auto"/>
        <w:rPr>
          <w:rFonts w:ascii="Arimo Regular" w:hAnsi="Arimo Regular"/>
        </w:rPr>
      </w:pPr>
      <w:r w:rsidRPr="00E80560">
        <w:rPr>
          <w:rFonts w:ascii="Arimo Regular" w:hAnsi="Arimo Regular"/>
        </w:rPr>
        <w:t>A dataset with a total of 400 instances with 16 selected attributes is used. The dataset is obtained from the</w:t>
      </w:r>
      <w:r w:rsidRPr="00E80560">
        <w:rPr>
          <w:rFonts w:ascii="Arimo Regular" w:hAnsi="Arimo Regular"/>
        </w:rPr>
        <w:t xml:space="preserve"> Kaggle website</w:t>
      </w:r>
      <w:r w:rsidRPr="00E80560">
        <w:rPr>
          <w:rFonts w:ascii="Arimo Regular" w:hAnsi="Arimo Regular"/>
        </w:rPr>
        <w:t xml:space="preserve">. </w:t>
      </w:r>
      <w:r w:rsidR="00835EB4" w:rsidRPr="00E80560">
        <w:rPr>
          <w:rFonts w:ascii="Arimo Regular" w:hAnsi="Arimo Regular"/>
        </w:rPr>
        <w:t>The attribute “class” is a measurable field with the value “ckd” and indicates an individual with CKD, and “nonckd” indicates an individual with no CKD</w:t>
      </w:r>
      <w:r w:rsidR="00835EB4" w:rsidRPr="00E80560">
        <w:rPr>
          <w:rFonts w:ascii="Arimo Regular" w:hAnsi="Arimo Regular"/>
        </w:rPr>
        <w:t>.</w:t>
      </w:r>
    </w:p>
    <w:p w14:paraId="2DCDFD72" w14:textId="77777777" w:rsidR="00E80560" w:rsidRPr="00E80560" w:rsidRDefault="00E80560" w:rsidP="00E80560">
      <w:pPr>
        <w:spacing w:line="276" w:lineRule="auto"/>
        <w:rPr>
          <w:rFonts w:ascii="Arimo Regular" w:hAnsi="Arimo Regular"/>
        </w:rPr>
      </w:pPr>
    </w:p>
    <w:tbl>
      <w:tblPr>
        <w:tblStyle w:val="TableGrid"/>
        <w:tblW w:w="0" w:type="auto"/>
        <w:tblLook w:val="04A0" w:firstRow="1" w:lastRow="0" w:firstColumn="1" w:lastColumn="0" w:noHBand="0" w:noVBand="1"/>
      </w:tblPr>
      <w:tblGrid>
        <w:gridCol w:w="2830"/>
        <w:gridCol w:w="6520"/>
      </w:tblGrid>
      <w:tr w:rsidR="00835EB4" w14:paraId="45FC478B" w14:textId="77777777" w:rsidTr="00835EB4">
        <w:tc>
          <w:tcPr>
            <w:tcW w:w="2830" w:type="dxa"/>
          </w:tcPr>
          <w:p w14:paraId="311DF7F4" w14:textId="3E4E687A" w:rsidR="00835EB4" w:rsidRDefault="00835EB4">
            <w:r>
              <w:t xml:space="preserve">Attributes </w:t>
            </w:r>
          </w:p>
        </w:tc>
        <w:tc>
          <w:tcPr>
            <w:tcW w:w="6520" w:type="dxa"/>
          </w:tcPr>
          <w:p w14:paraId="65BE0615" w14:textId="610AF2D9" w:rsidR="00835EB4" w:rsidRDefault="00835EB4">
            <w:r>
              <w:t>Description</w:t>
            </w:r>
          </w:p>
        </w:tc>
      </w:tr>
      <w:tr w:rsidR="00835EB4" w14:paraId="4D44E595" w14:textId="77777777" w:rsidTr="00835EB4">
        <w:tc>
          <w:tcPr>
            <w:tcW w:w="2830" w:type="dxa"/>
          </w:tcPr>
          <w:p w14:paraId="7A517942" w14:textId="72AF19A8" w:rsidR="00835EB4" w:rsidRDefault="00835EB4">
            <w:r>
              <w:t xml:space="preserve">Age </w:t>
            </w:r>
          </w:p>
        </w:tc>
        <w:tc>
          <w:tcPr>
            <w:tcW w:w="6520" w:type="dxa"/>
          </w:tcPr>
          <w:p w14:paraId="22A5CA0C" w14:textId="3D88BB3E" w:rsidR="00835EB4" w:rsidRDefault="00835EB4">
            <w:r>
              <w:t>Range [2 -90] In the year</w:t>
            </w:r>
          </w:p>
        </w:tc>
      </w:tr>
      <w:tr w:rsidR="00835EB4" w14:paraId="793E7EEA" w14:textId="77777777" w:rsidTr="00835EB4">
        <w:tc>
          <w:tcPr>
            <w:tcW w:w="2830" w:type="dxa"/>
          </w:tcPr>
          <w:p w14:paraId="672859F2" w14:textId="08155C2B" w:rsidR="00835EB4" w:rsidRDefault="00835EB4">
            <w:r>
              <w:t>Blood pressure</w:t>
            </w:r>
          </w:p>
        </w:tc>
        <w:tc>
          <w:tcPr>
            <w:tcW w:w="6520" w:type="dxa"/>
          </w:tcPr>
          <w:p w14:paraId="120F8A6F" w14:textId="59B835A7" w:rsidR="00835EB4" w:rsidRDefault="00835EB4">
            <w:r>
              <w:t>Range [50 - 180] In mm Hg</w:t>
            </w:r>
          </w:p>
        </w:tc>
      </w:tr>
      <w:tr w:rsidR="00835EB4" w14:paraId="15495DD1" w14:textId="77777777" w:rsidTr="00835EB4">
        <w:tc>
          <w:tcPr>
            <w:tcW w:w="2830" w:type="dxa"/>
          </w:tcPr>
          <w:p w14:paraId="6D97D8DB" w14:textId="100A4406" w:rsidR="00835EB4" w:rsidRDefault="00835EB4">
            <w:r>
              <w:t>Red Blood Cell</w:t>
            </w:r>
          </w:p>
        </w:tc>
        <w:tc>
          <w:tcPr>
            <w:tcW w:w="6520" w:type="dxa"/>
          </w:tcPr>
          <w:p w14:paraId="75674184" w14:textId="1871CF12" w:rsidR="00835EB4" w:rsidRDefault="00835EB4">
            <w:r>
              <w:t>having two nominal value “normal” or “abnormal”</w:t>
            </w:r>
          </w:p>
        </w:tc>
      </w:tr>
      <w:tr w:rsidR="00835EB4" w14:paraId="02AB2B68" w14:textId="77777777" w:rsidTr="00835EB4">
        <w:tc>
          <w:tcPr>
            <w:tcW w:w="2830" w:type="dxa"/>
          </w:tcPr>
          <w:p w14:paraId="3AA0CDF4" w14:textId="3F3CFCC5" w:rsidR="00835EB4" w:rsidRDefault="00835EB4">
            <w:r>
              <w:t>Pus Cell</w:t>
            </w:r>
          </w:p>
        </w:tc>
        <w:tc>
          <w:tcPr>
            <w:tcW w:w="6520" w:type="dxa"/>
          </w:tcPr>
          <w:p w14:paraId="4609D7DE" w14:textId="5BDD7AA0" w:rsidR="00835EB4" w:rsidRDefault="00835EB4">
            <w:r>
              <w:t>having two nominal value “normal” or “abnormal”</w:t>
            </w:r>
          </w:p>
        </w:tc>
      </w:tr>
      <w:tr w:rsidR="00835EB4" w14:paraId="7A6B33EC" w14:textId="77777777" w:rsidTr="00835EB4">
        <w:tc>
          <w:tcPr>
            <w:tcW w:w="2830" w:type="dxa"/>
          </w:tcPr>
          <w:p w14:paraId="7BACDA64" w14:textId="53BE7E5C" w:rsidR="00835EB4" w:rsidRDefault="00835EB4">
            <w:r>
              <w:t>Bacteria</w:t>
            </w:r>
          </w:p>
        </w:tc>
        <w:tc>
          <w:tcPr>
            <w:tcW w:w="6520" w:type="dxa"/>
          </w:tcPr>
          <w:p w14:paraId="31433594" w14:textId="19969F9D" w:rsidR="00835EB4" w:rsidRDefault="00835EB4">
            <w:r>
              <w:t>having two nominal value Bacteria is “present” and “not present”</w:t>
            </w:r>
          </w:p>
        </w:tc>
      </w:tr>
      <w:tr w:rsidR="00835EB4" w14:paraId="187F067C" w14:textId="77777777" w:rsidTr="00835EB4">
        <w:tc>
          <w:tcPr>
            <w:tcW w:w="2830" w:type="dxa"/>
          </w:tcPr>
          <w:p w14:paraId="7DB3D7AC" w14:textId="4508B018" w:rsidR="00835EB4" w:rsidRDefault="00835EB4">
            <w:r>
              <w:t>Serum Creatinine</w:t>
            </w:r>
          </w:p>
        </w:tc>
        <w:tc>
          <w:tcPr>
            <w:tcW w:w="6520" w:type="dxa"/>
          </w:tcPr>
          <w:p w14:paraId="7765D3E6" w14:textId="0126CBC4" w:rsidR="00835EB4" w:rsidRDefault="00E80560">
            <w:r>
              <w:t>n</w:t>
            </w:r>
            <w:r w:rsidR="00835EB4">
              <w:t>umerical value in mgs/dl</w:t>
            </w:r>
          </w:p>
        </w:tc>
      </w:tr>
      <w:tr w:rsidR="00835EB4" w14:paraId="54474D95" w14:textId="77777777" w:rsidTr="00835EB4">
        <w:tc>
          <w:tcPr>
            <w:tcW w:w="2830" w:type="dxa"/>
          </w:tcPr>
          <w:p w14:paraId="5C287420" w14:textId="191A1EDE" w:rsidR="00835EB4" w:rsidRDefault="00E80560">
            <w:r>
              <w:t>Haemoglobin</w:t>
            </w:r>
          </w:p>
        </w:tc>
        <w:tc>
          <w:tcPr>
            <w:tcW w:w="6520" w:type="dxa"/>
          </w:tcPr>
          <w:p w14:paraId="16FBC87E" w14:textId="088A70B6" w:rsidR="00835EB4" w:rsidRDefault="00E80560">
            <w:r>
              <w:t>The numerical value in gms</w:t>
            </w:r>
          </w:p>
        </w:tc>
      </w:tr>
      <w:tr w:rsidR="00835EB4" w14:paraId="6E27BA0D" w14:textId="77777777" w:rsidTr="00835EB4">
        <w:tc>
          <w:tcPr>
            <w:tcW w:w="2830" w:type="dxa"/>
          </w:tcPr>
          <w:p w14:paraId="4E7835BA" w14:textId="0FE01E4B" w:rsidR="00835EB4" w:rsidRDefault="00E80560">
            <w:r>
              <w:t>Hypertension</w:t>
            </w:r>
          </w:p>
        </w:tc>
        <w:tc>
          <w:tcPr>
            <w:tcW w:w="6520" w:type="dxa"/>
          </w:tcPr>
          <w:p w14:paraId="74B21049" w14:textId="739A555A" w:rsidR="00835EB4" w:rsidRDefault="00E80560">
            <w:r>
              <w:t>having two nominal value “yes” and “no”</w:t>
            </w:r>
          </w:p>
        </w:tc>
      </w:tr>
      <w:tr w:rsidR="00835EB4" w14:paraId="470758D2" w14:textId="77777777" w:rsidTr="00835EB4">
        <w:tc>
          <w:tcPr>
            <w:tcW w:w="2830" w:type="dxa"/>
          </w:tcPr>
          <w:p w14:paraId="0519768B" w14:textId="402E4D3D" w:rsidR="00835EB4" w:rsidRDefault="00E80560">
            <w:r>
              <w:t>Diabetes Mellitus</w:t>
            </w:r>
          </w:p>
        </w:tc>
        <w:tc>
          <w:tcPr>
            <w:tcW w:w="6520" w:type="dxa"/>
          </w:tcPr>
          <w:p w14:paraId="3CE562AD" w14:textId="5896FB86" w:rsidR="00835EB4" w:rsidRDefault="00E80560">
            <w:r>
              <w:t>having two nominal value “yes” and “no”</w:t>
            </w:r>
          </w:p>
        </w:tc>
      </w:tr>
      <w:tr w:rsidR="00835EB4" w14:paraId="139EB9C0" w14:textId="77777777" w:rsidTr="00835EB4">
        <w:tc>
          <w:tcPr>
            <w:tcW w:w="2830" w:type="dxa"/>
          </w:tcPr>
          <w:p w14:paraId="7FE73F2F" w14:textId="22DD03CF" w:rsidR="00835EB4" w:rsidRDefault="00E80560">
            <w:r>
              <w:t>Coronary</w:t>
            </w:r>
            <w:r>
              <w:t xml:space="preserve"> </w:t>
            </w:r>
            <w:r>
              <w:t>Artery Disease</w:t>
            </w:r>
          </w:p>
        </w:tc>
        <w:tc>
          <w:tcPr>
            <w:tcW w:w="6520" w:type="dxa"/>
          </w:tcPr>
          <w:p w14:paraId="656FF88A" w14:textId="33A9D885" w:rsidR="00835EB4" w:rsidRDefault="00E80560">
            <w:r>
              <w:t>having two nominal value “yes” and “no”</w:t>
            </w:r>
          </w:p>
        </w:tc>
      </w:tr>
      <w:tr w:rsidR="00835EB4" w14:paraId="1A07A938" w14:textId="77777777" w:rsidTr="00835EB4">
        <w:tc>
          <w:tcPr>
            <w:tcW w:w="2830" w:type="dxa"/>
          </w:tcPr>
          <w:p w14:paraId="4B48B8A4" w14:textId="3184C209" w:rsidR="00835EB4" w:rsidRDefault="00E80560">
            <w:r>
              <w:t>Appetite</w:t>
            </w:r>
          </w:p>
        </w:tc>
        <w:tc>
          <w:tcPr>
            <w:tcW w:w="6520" w:type="dxa"/>
          </w:tcPr>
          <w:p w14:paraId="3FE046C4" w14:textId="067CE870" w:rsidR="00835EB4" w:rsidRDefault="00E80560">
            <w:r>
              <w:t>having two nominal value Appetite is “good” and “poor”</w:t>
            </w:r>
          </w:p>
        </w:tc>
      </w:tr>
      <w:tr w:rsidR="00835EB4" w14:paraId="648A2CB1" w14:textId="77777777" w:rsidTr="00835EB4">
        <w:tc>
          <w:tcPr>
            <w:tcW w:w="2830" w:type="dxa"/>
          </w:tcPr>
          <w:p w14:paraId="32F37EEB" w14:textId="2BA83EA1" w:rsidR="00835EB4" w:rsidRDefault="00E80560">
            <w:r>
              <w:t>Pedal Edema</w:t>
            </w:r>
          </w:p>
        </w:tc>
        <w:tc>
          <w:tcPr>
            <w:tcW w:w="6520" w:type="dxa"/>
          </w:tcPr>
          <w:p w14:paraId="4258D257" w14:textId="5E20F99D" w:rsidR="00835EB4" w:rsidRDefault="00E80560">
            <w:r>
              <w:t>having two nominal value Pedal Edema is “yes” and</w:t>
            </w:r>
            <w:r>
              <w:t xml:space="preserve"> </w:t>
            </w:r>
            <w:r>
              <w:t>“no”</w:t>
            </w:r>
          </w:p>
        </w:tc>
      </w:tr>
      <w:tr w:rsidR="00835EB4" w14:paraId="6C5C0CCC" w14:textId="77777777" w:rsidTr="00835EB4">
        <w:tc>
          <w:tcPr>
            <w:tcW w:w="2830" w:type="dxa"/>
          </w:tcPr>
          <w:p w14:paraId="23E18162" w14:textId="0BE55E10" w:rsidR="00835EB4" w:rsidRDefault="00E80560">
            <w:r>
              <w:t>Anaemia</w:t>
            </w:r>
          </w:p>
        </w:tc>
        <w:tc>
          <w:tcPr>
            <w:tcW w:w="6520" w:type="dxa"/>
          </w:tcPr>
          <w:p w14:paraId="1D2D427A" w14:textId="1D83A581" w:rsidR="00835EB4" w:rsidRDefault="00E80560">
            <w:r>
              <w:t>having two nominal value Pedal Edema is “yes” and “no</w:t>
            </w:r>
            <w:r>
              <w:t>”</w:t>
            </w:r>
          </w:p>
        </w:tc>
      </w:tr>
      <w:tr w:rsidR="00835EB4" w14:paraId="67AB76B4" w14:textId="77777777" w:rsidTr="00835EB4">
        <w:tc>
          <w:tcPr>
            <w:tcW w:w="2830" w:type="dxa"/>
          </w:tcPr>
          <w:p w14:paraId="2263DD15" w14:textId="389675F3" w:rsidR="00835EB4" w:rsidRDefault="00E80560">
            <w:r>
              <w:t>Clas</w:t>
            </w:r>
            <w:r>
              <w:t>s</w:t>
            </w:r>
          </w:p>
        </w:tc>
        <w:tc>
          <w:tcPr>
            <w:tcW w:w="6520" w:type="dxa"/>
          </w:tcPr>
          <w:p w14:paraId="6C25228D" w14:textId="148B4462" w:rsidR="00835EB4" w:rsidRDefault="00E80560">
            <w:r>
              <w:t>having the class value “ckd” represent Chronic Kidney Disease and “nonckd” represent Chronic Kidney Disease not present</w:t>
            </w:r>
          </w:p>
        </w:tc>
      </w:tr>
    </w:tbl>
    <w:p w14:paraId="72F787F7" w14:textId="77777777" w:rsidR="00E80560" w:rsidRDefault="00E80560" w:rsidP="00E80560">
      <w:pPr>
        <w:jc w:val="center"/>
        <w:rPr>
          <w:b/>
          <w:bCs/>
          <w:i/>
          <w:iCs/>
          <w:sz w:val="16"/>
          <w:szCs w:val="16"/>
        </w:rPr>
      </w:pPr>
    </w:p>
    <w:p w14:paraId="0A4EAB4F" w14:textId="72B05D48" w:rsidR="00835EB4" w:rsidRPr="00E80560" w:rsidRDefault="00E80560" w:rsidP="00E80560">
      <w:pPr>
        <w:jc w:val="center"/>
        <w:rPr>
          <w:b/>
          <w:bCs/>
          <w:i/>
          <w:iCs/>
          <w:sz w:val="16"/>
          <w:szCs w:val="16"/>
        </w:rPr>
      </w:pPr>
      <w:r w:rsidRPr="00E80560">
        <w:rPr>
          <w:b/>
          <w:bCs/>
          <w:i/>
          <w:iCs/>
          <w:sz w:val="16"/>
          <w:szCs w:val="16"/>
        </w:rPr>
        <w:t>TABLE – DESCRIPTION OF ATTRIBUTES</w:t>
      </w:r>
    </w:p>
    <w:p w14:paraId="5B2DFF41" w14:textId="0EA63AE8" w:rsidR="00835EB4" w:rsidRDefault="00835EB4" w:rsidP="00E80560"/>
    <w:p w14:paraId="1A2E850A" w14:textId="05B2914D" w:rsidR="00835EB4" w:rsidRDefault="00835EB4"/>
    <w:p w14:paraId="2E7CE115" w14:textId="77777777" w:rsidR="00835EB4" w:rsidRDefault="00835EB4">
      <w:pPr>
        <w:rPr>
          <w:color w:val="000000"/>
        </w:rPr>
      </w:pPr>
    </w:p>
    <w:p w14:paraId="49BEF787" w14:textId="17484740" w:rsidR="00A71736" w:rsidRPr="00E437C2" w:rsidRDefault="00D2720E">
      <w:pPr>
        <w:rPr>
          <w:b/>
          <w:bCs/>
          <w:szCs w:val="22"/>
          <w:u w:val="single"/>
        </w:rPr>
      </w:pPr>
      <w:r w:rsidRPr="00E437C2">
        <w:rPr>
          <w:b/>
          <w:bCs/>
          <w:color w:val="000000"/>
          <w:szCs w:val="22"/>
          <w:u w:val="single"/>
        </w:rPr>
        <w:t xml:space="preserve">DATA PREPROCESSING: </w:t>
      </w:r>
    </w:p>
    <w:p w14:paraId="0C087C2E" w14:textId="6CEC855D" w:rsidR="00A71736" w:rsidRPr="00C15E74" w:rsidRDefault="00060D4B" w:rsidP="00C15E74">
      <w:pPr>
        <w:spacing w:before="240" w:line="276" w:lineRule="auto"/>
        <w:ind w:left="720"/>
        <w:rPr>
          <w:rFonts w:ascii="Arimo Regular" w:hAnsi="Arimo Regular"/>
        </w:rPr>
      </w:pPr>
      <w:r w:rsidRPr="00C15E74">
        <w:rPr>
          <w:rFonts w:ascii="Arimo Regular" w:hAnsi="Arimo Regular"/>
        </w:rPr>
        <w:t xml:space="preserve">Today’s real-world datasets are susceptible to missing, noisy, redundant, and inconsistent data, especially clinical datasets. Working with low-quality data leads to low-quality results. Therefore, the first step in every machine learning application is to explore the dataset and understand its characteristics in order to make it ready for the </w:t>
      </w:r>
      <w:r w:rsidRPr="00C15E74">
        <w:rPr>
          <w:rFonts w:ascii="Arimo Regular" w:hAnsi="Arimo Regular"/>
        </w:rPr>
        <w:t>modelling</w:t>
      </w:r>
      <w:r w:rsidRPr="00C15E74">
        <w:rPr>
          <w:rFonts w:ascii="Arimo Regular" w:hAnsi="Arimo Regular"/>
        </w:rPr>
        <w:t xml:space="preserve"> stage. This process is commonly known as data </w:t>
      </w:r>
      <w:r w:rsidRPr="00C15E74">
        <w:rPr>
          <w:rFonts w:ascii="Arimo Regular" w:hAnsi="Arimo Regular"/>
        </w:rPr>
        <w:t>pre-processing</w:t>
      </w:r>
      <w:r w:rsidRPr="00C15E74">
        <w:rPr>
          <w:rFonts w:ascii="Arimo Regular" w:hAnsi="Arimo Regular"/>
        </w:rPr>
        <w:t>.</w:t>
      </w:r>
    </w:p>
    <w:p w14:paraId="48C53E71" w14:textId="6B586171" w:rsidR="00060D4B" w:rsidRPr="00C15E74" w:rsidRDefault="00060D4B" w:rsidP="00C15E74">
      <w:pPr>
        <w:spacing w:before="240" w:line="276" w:lineRule="auto"/>
        <w:ind w:left="720"/>
        <w:rPr>
          <w:rFonts w:ascii="Arimo Regular" w:hAnsi="Arimo Regular"/>
        </w:rPr>
      </w:pPr>
      <w:r w:rsidRPr="00C15E74">
        <w:rPr>
          <w:rFonts w:ascii="Arimo Regular" w:hAnsi="Arimo Regular"/>
        </w:rPr>
        <w:lastRenderedPageBreak/>
        <w:t>Outliers are extreme values located far away from the feature central tendency. Invalid outliers occur due to data entry errors, which are referred to as a noise in the data</w:t>
      </w:r>
      <w:r w:rsidRPr="00C15E74">
        <w:rPr>
          <w:rFonts w:ascii="Arimo Regular" w:hAnsi="Arimo Regular"/>
        </w:rPr>
        <w:t xml:space="preserve">. </w:t>
      </w:r>
      <w:r w:rsidRPr="00C15E74">
        <w:rPr>
          <w:rFonts w:ascii="Arimo Regular" w:hAnsi="Arimo Regular"/>
        </w:rPr>
        <w:t>Medical data cannot be treated as other data in dealing with outliers since these outliers could be legitimate (valid) or important.</w:t>
      </w:r>
      <w:r w:rsidRPr="00C15E74">
        <w:rPr>
          <w:rFonts w:ascii="Arimo Regular" w:hAnsi="Arimo Regular"/>
        </w:rPr>
        <w:t xml:space="preserve"> </w:t>
      </w:r>
      <w:r w:rsidRPr="00C15E74">
        <w:rPr>
          <w:rFonts w:ascii="Arimo Regular" w:hAnsi="Arimo Regular"/>
        </w:rPr>
        <w:t>For this reason, each outlier detected in the CKD dataset is checked to know if it is realistic or not.</w:t>
      </w:r>
    </w:p>
    <w:p w14:paraId="339156F8" w14:textId="6085A902" w:rsidR="00060D4B" w:rsidRPr="00C15E74" w:rsidRDefault="00060D4B" w:rsidP="00C15E74">
      <w:pPr>
        <w:spacing w:before="240" w:line="276" w:lineRule="auto"/>
        <w:ind w:left="720"/>
        <w:rPr>
          <w:rFonts w:ascii="Arimo Regular" w:hAnsi="Arimo Regular"/>
        </w:rPr>
      </w:pPr>
      <w:r w:rsidRPr="00C15E74">
        <w:rPr>
          <w:rFonts w:ascii="Arimo Regular" w:hAnsi="Arimo Regular"/>
        </w:rPr>
        <w:t>In this study, the extreme data points that go beyond the acceptable range medically have been treated as missing data and then modified as will be described in the missing data section.</w:t>
      </w:r>
      <w:r w:rsidRPr="00C15E74">
        <w:rPr>
          <w:rFonts w:ascii="Arimo Regular" w:hAnsi="Arimo Regular"/>
        </w:rPr>
        <w:t xml:space="preserve"> </w:t>
      </w:r>
      <w:r w:rsidRPr="00C15E74">
        <w:rPr>
          <w:rFonts w:ascii="Arimo Regular" w:hAnsi="Arimo Regular"/>
        </w:rPr>
        <w:t>Box plots have been used to detect outliers in the CKD dataset</w:t>
      </w:r>
      <w:r w:rsidRPr="00C15E74">
        <w:rPr>
          <w:rFonts w:ascii="Arimo Regular" w:hAnsi="Arimo Regular"/>
        </w:rPr>
        <w:t>. T</w:t>
      </w:r>
      <w:r w:rsidRPr="00C15E74">
        <w:rPr>
          <w:rFonts w:ascii="Arimo Regular" w:hAnsi="Arimo Regular"/>
        </w:rPr>
        <w:t>here are some outliers detected for blood glucose random that reached 500 mg/dl. However, as mentioned in, the highest blood glucose level recorded in 2008 for a</w:t>
      </w:r>
      <w:r w:rsidRPr="00C15E74">
        <w:rPr>
          <w:rFonts w:ascii="Arimo Regular" w:hAnsi="Arimo Regular"/>
        </w:rPr>
        <w:t xml:space="preserve"> </w:t>
      </w:r>
      <w:r w:rsidRPr="00C15E74">
        <w:rPr>
          <w:rFonts w:ascii="Arimo Regular" w:hAnsi="Arimo Regular"/>
        </w:rPr>
        <w:t>surviving patient reached 2,656 mg/dl. So, these outliers are legitimate and we should not change them</w:t>
      </w:r>
    </w:p>
    <w:p w14:paraId="02B1ACD6" w14:textId="0E7D6B7D" w:rsidR="00060D4B" w:rsidRPr="00C15E74" w:rsidRDefault="00C15E74" w:rsidP="00C15E74">
      <w:pPr>
        <w:spacing w:before="240" w:line="276" w:lineRule="auto"/>
        <w:ind w:left="720"/>
        <w:rPr>
          <w:rFonts w:ascii="Arimo Regular" w:hAnsi="Arimo Regular"/>
        </w:rPr>
      </w:pPr>
      <w:r w:rsidRPr="00C15E74">
        <w:rPr>
          <w:rFonts w:ascii="Arimo Regular" w:hAnsi="Arimo Regular"/>
        </w:rPr>
        <w:t>In contrast, for potassium and sodium, three extreme data points are unacceptable. The highest potassium level observed was 7.6 mEq/L</w:t>
      </w:r>
      <w:r w:rsidRPr="00C15E74">
        <w:rPr>
          <w:rFonts w:ascii="Arimo Regular" w:hAnsi="Arimo Regular"/>
        </w:rPr>
        <w:t xml:space="preserve">. </w:t>
      </w:r>
      <w:r w:rsidRPr="00C15E74">
        <w:rPr>
          <w:rFonts w:ascii="Arimo Regular" w:hAnsi="Arimo Regular"/>
        </w:rPr>
        <w:t>This means that a potassium level with 39 and 47,</w:t>
      </w:r>
      <w:r w:rsidRPr="00C15E74">
        <w:rPr>
          <w:rFonts w:ascii="Arimo Regular" w:hAnsi="Arimo Regular"/>
        </w:rPr>
        <w:t xml:space="preserve"> </w:t>
      </w:r>
      <w:r w:rsidRPr="00C15E74">
        <w:rPr>
          <w:rFonts w:ascii="Arimo Regular" w:hAnsi="Arimo Regular"/>
        </w:rPr>
        <w:t>2 is impossible and usually due to a mistake. Similarly, with sodium</w:t>
      </w:r>
      <w:r w:rsidRPr="00C15E74">
        <w:rPr>
          <w:rFonts w:ascii="Arimo Regular" w:hAnsi="Arimo Regular"/>
        </w:rPr>
        <w:t xml:space="preserve"> </w:t>
      </w:r>
      <w:r w:rsidRPr="00C15E74">
        <w:rPr>
          <w:rFonts w:ascii="Arimo Regular" w:hAnsi="Arimo Regular"/>
        </w:rPr>
        <w:t>one extreme data point was detected, which is 4.5. Normally, sodium level should be between 135 and 145 mEq/L, and if it is less than 135, then the patient suffers from hyponatremia</w:t>
      </w:r>
      <w:r w:rsidRPr="00C15E74">
        <w:rPr>
          <w:rFonts w:ascii="Arimo Regular" w:hAnsi="Arimo Regular"/>
        </w:rPr>
        <w:t xml:space="preserve">. </w:t>
      </w:r>
      <w:r w:rsidRPr="00C15E74">
        <w:rPr>
          <w:rFonts w:ascii="Arimo Regular" w:hAnsi="Arimo Regular"/>
        </w:rPr>
        <w:t>For this reason, a value of 4.5 is unacceptable or impossible.</w:t>
      </w:r>
    </w:p>
    <w:p w14:paraId="7C915274" w14:textId="6E15273F" w:rsidR="00C15E74" w:rsidRDefault="00C15E74">
      <w:pPr>
        <w:spacing w:before="240"/>
        <w:ind w:left="720"/>
      </w:pPr>
    </w:p>
    <w:p w14:paraId="3C8F8683" w14:textId="5A6FC684" w:rsidR="00C15E74" w:rsidRPr="00E7791B" w:rsidRDefault="00E7791B">
      <w:pPr>
        <w:spacing w:before="240"/>
        <w:ind w:left="720"/>
        <w:rPr>
          <w:sz w:val="16"/>
          <w:szCs w:val="16"/>
        </w:rPr>
      </w:pPr>
      <w:r>
        <w:rPr>
          <w:noProof/>
        </w:rPr>
        <w:drawing>
          <wp:inline distT="0" distB="0" distL="0" distR="0" wp14:anchorId="29A7593D" wp14:editId="12D0418F">
            <wp:extent cx="940356" cy="3088869"/>
            <wp:effectExtent l="0" t="762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t="5851" r="45438" b="3236"/>
                    <a:stretch/>
                  </pic:blipFill>
                  <pic:spPr bwMode="auto">
                    <a:xfrm rot="5400000">
                      <a:off x="0" y="0"/>
                      <a:ext cx="972926" cy="319585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E7791B">
        <w:rPr>
          <w:b/>
          <w:bCs/>
        </w:rPr>
        <w:t xml:space="preserve">fig </w:t>
      </w:r>
      <w:r w:rsidRPr="00E7791B">
        <w:rPr>
          <w:sz w:val="16"/>
          <w:szCs w:val="16"/>
        </w:rPr>
        <w:t>Box Plot for blood glucose random</w:t>
      </w:r>
    </w:p>
    <w:p w14:paraId="41C7D54B" w14:textId="4DD41B21" w:rsidR="00C15E74" w:rsidRDefault="00C15E74">
      <w:pPr>
        <w:spacing w:before="240"/>
        <w:ind w:left="720"/>
      </w:pPr>
    </w:p>
    <w:p w14:paraId="1E1A0469" w14:textId="6727EC9C" w:rsidR="00C15E74" w:rsidRDefault="00C15E74">
      <w:pPr>
        <w:spacing w:before="240"/>
        <w:ind w:left="720"/>
      </w:pPr>
    </w:p>
    <w:p w14:paraId="01AD0CEB" w14:textId="5B3E0BA3" w:rsidR="00C15E74" w:rsidRPr="0067054C" w:rsidRDefault="0067054C" w:rsidP="0067054C">
      <w:pPr>
        <w:spacing w:before="240"/>
        <w:ind w:firstLine="720"/>
        <w:rPr>
          <w:sz w:val="16"/>
          <w:szCs w:val="16"/>
        </w:rPr>
      </w:pPr>
      <w:r>
        <w:rPr>
          <w:noProof/>
        </w:rPr>
        <mc:AlternateContent>
          <mc:Choice Requires="wpi">
            <w:drawing>
              <wp:anchor distT="0" distB="0" distL="114300" distR="114300" simplePos="0" relativeHeight="251668480" behindDoc="0" locked="0" layoutInCell="1" allowOverlap="1" wp14:anchorId="140BF1C2" wp14:editId="37F4B47C">
                <wp:simplePos x="0" y="0"/>
                <wp:positionH relativeFrom="column">
                  <wp:posOffset>810895</wp:posOffset>
                </wp:positionH>
                <wp:positionV relativeFrom="paragraph">
                  <wp:posOffset>548005</wp:posOffset>
                </wp:positionV>
                <wp:extent cx="309880" cy="204470"/>
                <wp:effectExtent l="57150" t="57150" r="33020" b="4318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09880" cy="204470"/>
                      </w14:xfrm>
                    </w14:contentPart>
                  </a:graphicData>
                </a:graphic>
              </wp:anchor>
            </w:drawing>
          </mc:Choice>
          <mc:Fallback>
            <w:pict>
              <v:shapetype w14:anchorId="6010D5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63.15pt;margin-top:42.45pt;width:25.8pt;height:1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1E53F680" wp14:editId="280F9C8E">
                <wp:simplePos x="0" y="0"/>
                <wp:positionH relativeFrom="column">
                  <wp:posOffset>1016469</wp:posOffset>
                </wp:positionH>
                <wp:positionV relativeFrom="paragraph">
                  <wp:posOffset>633500</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D576F09" id="Ink 4" o:spid="_x0000_s1026" type="#_x0000_t75" style="position:absolute;margin-left:79.35pt;margin-top:49.2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Ht116rGAQAAkAQAABAAAAAAAAAAAAAAAAAA1QMA&#10;AGRycy9pbmsvaW5rMS54bWxQSwECLQAUAAYACAAAACEADv0BkeAAAAAKAQAADwAAAAAAAAAAAAAA&#10;AADJBQAAZHJzL2Rvd25yZXYueG1sUEsBAi0AFAAGAAgAAAAhAHkYvJ2/AAAAIQEAABkAAAAAAAAA&#10;AAAAAAAA1gYAAGRycy9fcmVscy9lMm9Eb2MueG1sLnJlbHNQSwUGAAAAAAYABgB4AQAAzAcAAAAA&#10;">
                <v:imagedata r:id="rId13" o:title=""/>
              </v:shape>
            </w:pict>
          </mc:Fallback>
        </mc:AlternateContent>
      </w:r>
      <w:r w:rsidR="00E7791B">
        <w:rPr>
          <w:noProof/>
        </w:rPr>
        <w:drawing>
          <wp:inline distT="0" distB="0" distL="0" distR="0" wp14:anchorId="5B29F1A0" wp14:editId="021F321C">
            <wp:extent cx="1067431" cy="857119"/>
            <wp:effectExtent l="0" t="9208"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extLst>
                        <a:ext uri="{28A0092B-C50C-407E-A947-70E740481C1C}">
                          <a14:useLocalDpi xmlns:a14="http://schemas.microsoft.com/office/drawing/2010/main" val="0"/>
                        </a:ext>
                      </a:extLst>
                    </a:blip>
                    <a:srcRect l="-568" t="5861" r="50099"/>
                    <a:stretch/>
                  </pic:blipFill>
                  <pic:spPr bwMode="auto">
                    <a:xfrm rot="5400000">
                      <a:off x="0" y="0"/>
                      <a:ext cx="1100137" cy="883381"/>
                    </a:xfrm>
                    <a:prstGeom prst="rect">
                      <a:avLst/>
                    </a:prstGeom>
                    <a:ln>
                      <a:noFill/>
                    </a:ln>
                    <a:extLst>
                      <a:ext uri="{53640926-AAD7-44D8-BBD7-CCE9431645EC}">
                        <a14:shadowObscured xmlns:a14="http://schemas.microsoft.com/office/drawing/2010/main"/>
                      </a:ext>
                    </a:extLst>
                  </pic:spPr>
                </pic:pic>
              </a:graphicData>
            </a:graphic>
          </wp:inline>
        </w:drawing>
      </w:r>
      <w:r w:rsidRPr="0067054C">
        <w:rPr>
          <w:b/>
          <w:bCs/>
        </w:rPr>
        <w:t>fig</w:t>
      </w:r>
      <w:r>
        <w:t xml:space="preserve"> </w:t>
      </w:r>
      <w:r w:rsidRPr="0067054C">
        <w:rPr>
          <w:sz w:val="16"/>
          <w:szCs w:val="16"/>
        </w:rPr>
        <w:t>Box plot for Potassium</w:t>
      </w:r>
    </w:p>
    <w:p w14:paraId="1F9B7E0B" w14:textId="1ADE8232" w:rsidR="00C15E74" w:rsidRPr="0067054C" w:rsidRDefault="0067054C">
      <w:pPr>
        <w:spacing w:before="240"/>
        <w:ind w:left="720"/>
        <w:rPr>
          <w:sz w:val="16"/>
          <w:szCs w:val="16"/>
        </w:rPr>
      </w:pPr>
      <w:r>
        <w:rPr>
          <w:noProof/>
          <w:sz w:val="16"/>
          <w:szCs w:val="16"/>
        </w:rPr>
        <w:lastRenderedPageBreak/>
        <w:drawing>
          <wp:inline distT="0" distB="0" distL="0" distR="0" wp14:anchorId="0AF48C92" wp14:editId="6C51BB6B">
            <wp:extent cx="1288022" cy="2338094"/>
            <wp:effectExtent l="8255"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9">
                      <a:extLst>
                        <a:ext uri="{28A0092B-C50C-407E-A947-70E740481C1C}">
                          <a14:useLocalDpi xmlns:a14="http://schemas.microsoft.com/office/drawing/2010/main" val="0"/>
                        </a:ext>
                      </a:extLst>
                    </a:blip>
                    <a:srcRect t="6405" r="47357"/>
                    <a:stretch/>
                  </pic:blipFill>
                  <pic:spPr bwMode="auto">
                    <a:xfrm rot="5400000" flipV="1">
                      <a:off x="0" y="0"/>
                      <a:ext cx="1341539" cy="2435241"/>
                    </a:xfrm>
                    <a:prstGeom prst="rect">
                      <a:avLst/>
                    </a:prstGeom>
                    <a:ln>
                      <a:noFill/>
                    </a:ln>
                    <a:extLst>
                      <a:ext uri="{53640926-AAD7-44D8-BBD7-CCE9431645EC}">
                        <a14:shadowObscured xmlns:a14="http://schemas.microsoft.com/office/drawing/2010/main"/>
                      </a:ext>
                    </a:extLst>
                  </pic:spPr>
                </pic:pic>
              </a:graphicData>
            </a:graphic>
          </wp:inline>
        </w:drawing>
      </w:r>
      <w:r w:rsidRPr="0067054C">
        <w:rPr>
          <w:b/>
          <w:bCs/>
          <w:szCs w:val="22"/>
        </w:rPr>
        <w:t>fig</w:t>
      </w:r>
      <w:r>
        <w:rPr>
          <w:sz w:val="16"/>
          <w:szCs w:val="16"/>
        </w:rPr>
        <w:t xml:space="preserve"> Box plot for Sodium</w:t>
      </w:r>
    </w:p>
    <w:p w14:paraId="30E64846" w14:textId="05D1BCA1" w:rsidR="00C15E74" w:rsidRPr="00467725" w:rsidRDefault="00467725" w:rsidP="00467725">
      <w:pPr>
        <w:spacing w:before="240" w:line="276" w:lineRule="auto"/>
        <w:ind w:left="720"/>
        <w:rPr>
          <w:rFonts w:ascii="Arimo Regular" w:hAnsi="Arimo Regular"/>
        </w:rPr>
      </w:pPr>
      <w:r w:rsidRPr="00467725">
        <w:rPr>
          <w:rFonts w:ascii="Arimo Regular" w:hAnsi="Arimo Regular"/>
        </w:rPr>
        <w:t>In real-world datasets, missing data is a very common issue, especially in the medical area. Usually, every patient record and every attribute</w:t>
      </w:r>
      <w:r>
        <w:rPr>
          <w:rFonts w:ascii="Arimo Regular" w:hAnsi="Arimo Regular"/>
        </w:rPr>
        <w:t xml:space="preserve"> </w:t>
      </w:r>
      <w:r w:rsidRPr="00467725">
        <w:rPr>
          <w:rFonts w:ascii="Arimo Regular" w:hAnsi="Arimo Regular"/>
        </w:rPr>
        <w:t>contains</w:t>
      </w:r>
      <w:r>
        <w:rPr>
          <w:rFonts w:ascii="Arimo Regular" w:hAnsi="Arimo Regular"/>
        </w:rPr>
        <w:t xml:space="preserve"> </w:t>
      </w:r>
      <w:r w:rsidRPr="00467725">
        <w:rPr>
          <w:rFonts w:ascii="Arimo Regular" w:hAnsi="Arimo Regular"/>
        </w:rPr>
        <w:t>some missing values</w:t>
      </w:r>
      <w:r>
        <w:rPr>
          <w:rFonts w:ascii="Arimo Regular" w:hAnsi="Arimo Regular"/>
        </w:rPr>
        <w:t xml:space="preserve">. </w:t>
      </w:r>
      <w:r w:rsidRPr="00467725">
        <w:rPr>
          <w:rFonts w:ascii="Arimo Regular" w:hAnsi="Arimo Regular"/>
        </w:rPr>
        <w:t>However, the chronic kidney disease dataset</w:t>
      </w:r>
      <w:r w:rsidRPr="00467725">
        <w:rPr>
          <w:rFonts w:ascii="Arimo Regular" w:hAnsi="Arimo Regular"/>
        </w:rPr>
        <w:t xml:space="preserve"> </w:t>
      </w:r>
      <w:r w:rsidRPr="00467725">
        <w:rPr>
          <w:rFonts w:ascii="Arimo Regular" w:hAnsi="Arimo Regular"/>
        </w:rPr>
        <w:t>has 96% of its variables having missing values; 60.75% (243) cases have at least one missing value, and 10% of all values are missing.</w:t>
      </w:r>
      <w:r w:rsidRPr="00467725">
        <w:rPr>
          <w:rFonts w:ascii="Arimo Regular" w:hAnsi="Arimo Regular"/>
        </w:rPr>
        <w:t xml:space="preserve"> </w:t>
      </w:r>
      <w:r w:rsidRPr="00467725">
        <w:rPr>
          <w:rFonts w:ascii="Arimo Regular" w:hAnsi="Arimo Regular"/>
        </w:rPr>
        <w:t>There are different percentages of missing values for each variable, starting from 0.3% and reaching 38%</w:t>
      </w:r>
      <w:r w:rsidRPr="00467725">
        <w:rPr>
          <w:rFonts w:ascii="Arimo Regular" w:hAnsi="Arimo Regular"/>
        </w:rPr>
        <w:t>.</w:t>
      </w:r>
    </w:p>
    <w:p w14:paraId="422195ED" w14:textId="5AFCA51E" w:rsidR="00467725" w:rsidRDefault="00467725" w:rsidP="00AC6E25">
      <w:pPr>
        <w:spacing w:before="240" w:line="276" w:lineRule="auto"/>
        <w:ind w:left="720"/>
        <w:rPr>
          <w:rFonts w:ascii="Arimo Regular" w:hAnsi="Arimo Regular"/>
        </w:rPr>
      </w:pPr>
      <w:r w:rsidRPr="00467725">
        <w:rPr>
          <w:rFonts w:ascii="Arimo Regular" w:hAnsi="Arimo Regular"/>
        </w:rPr>
        <w:t>Researchers</w:t>
      </w:r>
      <w:r w:rsidRPr="00467725">
        <w:rPr>
          <w:rFonts w:ascii="Arimo Regular" w:hAnsi="Arimo Regular"/>
        </w:rPr>
        <w:t xml:space="preserve"> </w:t>
      </w:r>
      <w:r w:rsidRPr="00467725">
        <w:rPr>
          <w:rFonts w:ascii="Arimo Regular" w:hAnsi="Arimo Regular"/>
        </w:rPr>
        <w:t>used single imputation, such as mean and median, to impute the CKD dataset. However, according to Little’s test</w:t>
      </w:r>
      <w:r w:rsidRPr="00467725">
        <w:rPr>
          <w:rFonts w:ascii="Arimo Regular" w:hAnsi="Arimo Regular"/>
        </w:rPr>
        <w:t xml:space="preserve"> </w:t>
      </w:r>
      <w:r w:rsidRPr="00467725">
        <w:rPr>
          <w:rFonts w:ascii="Arimo Regular" w:hAnsi="Arimo Regular"/>
        </w:rPr>
        <w:t>the missing values in CKD dataset are not missing completely at random</w:t>
      </w:r>
      <w:r w:rsidRPr="00467725">
        <w:rPr>
          <w:rFonts w:ascii="Arimo Regular" w:hAnsi="Arimo Regular"/>
        </w:rPr>
        <w:t xml:space="preserve">. </w:t>
      </w:r>
      <w:r w:rsidRPr="00467725">
        <w:rPr>
          <w:rFonts w:ascii="Arimo Regular" w:hAnsi="Arimo Regular"/>
        </w:rPr>
        <w:t>Therefore, single imputation cannot be used for handling missing values.</w:t>
      </w:r>
    </w:p>
    <w:p w14:paraId="29574AB7" w14:textId="1DC97D90" w:rsidR="00AC6E25" w:rsidRDefault="00AC6E25" w:rsidP="00AC6E25">
      <w:pPr>
        <w:spacing w:before="240" w:line="276" w:lineRule="auto"/>
        <w:ind w:left="720"/>
        <w:rPr>
          <w:rFonts w:ascii="Arimo Regular" w:hAnsi="Arimo Regular"/>
        </w:rPr>
      </w:pPr>
      <w:r w:rsidRPr="00AC6E25">
        <w:rPr>
          <w:rFonts w:ascii="Arimo Regular" w:hAnsi="Arimo Regular"/>
        </w:rPr>
        <w:t>Data reduction means to reduce the number of features while maintaining a good analytical result. For this purpose, feature selection and features associations or correlation have been studied to remove redundant information</w:t>
      </w:r>
      <w:r>
        <w:rPr>
          <w:rFonts w:ascii="Arimo Regular" w:hAnsi="Arimo Regular"/>
        </w:rPr>
        <w:t>.</w:t>
      </w:r>
    </w:p>
    <w:p w14:paraId="55E2B01D" w14:textId="3683FEDB" w:rsidR="00AC6E25" w:rsidRPr="00AC6E25" w:rsidRDefault="00AC6E25" w:rsidP="00AC6E25">
      <w:pPr>
        <w:spacing w:before="240" w:line="276" w:lineRule="auto"/>
        <w:ind w:left="720"/>
        <w:rPr>
          <w:rFonts w:ascii="Arimo Regular" w:hAnsi="Arimo Regular"/>
        </w:rPr>
      </w:pPr>
      <w:r>
        <w:rPr>
          <w:rFonts w:ascii="Arimo Regular" w:hAnsi="Arimo Regular"/>
        </w:rPr>
        <w:t>T</w:t>
      </w:r>
      <w:r w:rsidRPr="00AC6E25">
        <w:rPr>
          <w:rFonts w:ascii="Arimo Regular" w:hAnsi="Arimo Regular"/>
        </w:rPr>
        <w:t xml:space="preserve">here is a strong relationship between packed cell volume and </w:t>
      </w:r>
      <w:r w:rsidR="00690C2D" w:rsidRPr="00AC6E25">
        <w:rPr>
          <w:rFonts w:ascii="Arimo Regular" w:hAnsi="Arimo Regular"/>
        </w:rPr>
        <w:t>haemoglobin</w:t>
      </w:r>
      <w:r w:rsidRPr="00AC6E25">
        <w:rPr>
          <w:rFonts w:ascii="Arimo Regular" w:hAnsi="Arimo Regular"/>
        </w:rPr>
        <w:t xml:space="preserve"> and between </w:t>
      </w:r>
      <w:r w:rsidRPr="00AC6E25">
        <w:rPr>
          <w:rFonts w:ascii="Arimo Regular" w:hAnsi="Arimo Regular"/>
        </w:rPr>
        <w:t>haemoglobin</w:t>
      </w:r>
      <w:r w:rsidRPr="00AC6E25">
        <w:rPr>
          <w:rFonts w:ascii="Arimo Regular" w:hAnsi="Arimo Regular"/>
        </w:rPr>
        <w:t xml:space="preserve"> and red cell count with the correlation coefficient of 0.89 and 0.79 respectively.</w:t>
      </w:r>
    </w:p>
    <w:p w14:paraId="1287767A" w14:textId="42BE9644" w:rsidR="00AC6E25" w:rsidRDefault="00AC6E25" w:rsidP="00AC6E25">
      <w:pPr>
        <w:spacing w:before="240" w:line="276" w:lineRule="auto"/>
        <w:ind w:left="720"/>
        <w:rPr>
          <w:rFonts w:ascii="Arimo Regular" w:hAnsi="Arimo Regular"/>
        </w:rPr>
      </w:pPr>
      <w:r w:rsidRPr="00AC6E25">
        <w:rPr>
          <w:rFonts w:ascii="Arimo Regular" w:hAnsi="Arimo Regular"/>
        </w:rPr>
        <w:t>Another positive relationship was detected with a correlation coefficient of 0.68 between blood urea and serum creatinine</w:t>
      </w:r>
    </w:p>
    <w:p w14:paraId="24979728" w14:textId="00D4EC88" w:rsidR="00AC6E25" w:rsidRPr="0020108B" w:rsidRDefault="00AC6E25" w:rsidP="00690C2D">
      <w:pPr>
        <w:spacing w:before="240" w:line="276" w:lineRule="auto"/>
        <w:ind w:left="720"/>
        <w:rPr>
          <w:rFonts w:ascii="Arimo Regular" w:hAnsi="Arimo Regular"/>
        </w:rPr>
      </w:pPr>
      <w:r w:rsidRPr="0020108B">
        <w:rPr>
          <w:rFonts w:ascii="Arimo Regular" w:hAnsi="Arimo Regular"/>
        </w:rPr>
        <w:t>The process of selecting the most discriminating features in a given dataset is known as feature selection. This process is enhancing the model’s performance, reducing overfitting, and reducing the cost of building a model.</w:t>
      </w:r>
      <w:r w:rsidRPr="0020108B">
        <w:rPr>
          <w:rFonts w:ascii="Arimo Regular" w:hAnsi="Arimo Regular"/>
        </w:rPr>
        <w:t xml:space="preserve"> </w:t>
      </w:r>
      <w:r w:rsidRPr="0020108B">
        <w:rPr>
          <w:rFonts w:ascii="Arimo Regular" w:hAnsi="Arimo Regular"/>
        </w:rPr>
        <w:t>Filter feature selection methods</w:t>
      </w:r>
      <w:r w:rsidRPr="0020108B">
        <w:rPr>
          <w:rFonts w:ascii="Arimo Regular" w:hAnsi="Arimo Regular"/>
        </w:rPr>
        <w:t xml:space="preserve"> </w:t>
      </w:r>
      <w:r w:rsidRPr="0020108B">
        <w:rPr>
          <w:rFonts w:ascii="Arimo Regular" w:hAnsi="Arimo Regular"/>
        </w:rPr>
        <w:t>selects features that have a stronger relationship with the outcome variable independent to the learning model. Therefore, use a measure or test independent to the learning algorithm to assess a subset of features.</w:t>
      </w:r>
      <w:r w:rsidRPr="0020108B">
        <w:rPr>
          <w:rFonts w:ascii="Arimo Regular" w:hAnsi="Arimo Regular"/>
        </w:rPr>
        <w:t xml:space="preserve"> </w:t>
      </w:r>
      <w:r w:rsidRPr="0020108B">
        <w:rPr>
          <w:rFonts w:ascii="Arimo Regular" w:hAnsi="Arimo Regular"/>
        </w:rPr>
        <w:t>In this study, mutual information measure has been used as a feature selection method.</w:t>
      </w:r>
      <w:r w:rsidRPr="0020108B">
        <w:rPr>
          <w:rFonts w:ascii="Arimo Regular" w:hAnsi="Arimo Regular"/>
        </w:rPr>
        <w:t xml:space="preserve"> </w:t>
      </w:r>
      <w:r w:rsidRPr="0020108B">
        <w:rPr>
          <w:rFonts w:ascii="Arimo Regular" w:hAnsi="Arimo Regular"/>
        </w:rPr>
        <w:t>Mutual information m</w:t>
      </w:r>
      <w:r w:rsidRPr="0020108B">
        <w:rPr>
          <w:rFonts w:ascii="Arimo Regular" w:hAnsi="Arimo Regular"/>
        </w:rPr>
        <w:t>e</w:t>
      </w:r>
      <w:r w:rsidRPr="0020108B">
        <w:rPr>
          <w:rFonts w:ascii="Arimo Regular" w:hAnsi="Arimo Regular"/>
        </w:rPr>
        <w:t>asures the dependence of any kind of relationships between random variables.</w:t>
      </w:r>
    </w:p>
    <w:p w14:paraId="0382D023" w14:textId="46079184" w:rsidR="00690C2D" w:rsidRPr="0020108B" w:rsidRDefault="00690C2D" w:rsidP="00690C2D">
      <w:pPr>
        <w:spacing w:before="240" w:line="276" w:lineRule="auto"/>
        <w:ind w:left="720"/>
        <w:rPr>
          <w:rFonts w:ascii="Arimo Regular" w:hAnsi="Arimo Regular"/>
        </w:rPr>
      </w:pPr>
      <w:r w:rsidRPr="0020108B">
        <w:rPr>
          <w:rFonts w:ascii="Arimo Regular" w:hAnsi="Arimo Regular"/>
        </w:rPr>
        <w:t>In data transformation, data is transformed into appropriate forms for mining</w:t>
      </w:r>
      <w:r w:rsidRPr="0020108B">
        <w:rPr>
          <w:rFonts w:ascii="Arimo Regular" w:hAnsi="Arimo Regular"/>
        </w:rPr>
        <w:t xml:space="preserve"> </w:t>
      </w:r>
      <w:r w:rsidRPr="0020108B">
        <w:rPr>
          <w:rFonts w:ascii="Arimo Regular" w:hAnsi="Arimo Regular"/>
        </w:rPr>
        <w:t>purposes</w:t>
      </w:r>
      <w:r w:rsidRPr="0020108B">
        <w:rPr>
          <w:rFonts w:ascii="Arimo Regular" w:hAnsi="Arimo Regular"/>
        </w:rPr>
        <w:t xml:space="preserve">. </w:t>
      </w:r>
      <w:r w:rsidRPr="0020108B">
        <w:rPr>
          <w:rFonts w:ascii="Arimo Regular" w:hAnsi="Arimo Regular"/>
        </w:rPr>
        <w:t>Data transformation includes normalization, which is the process of scaling the attributes’ values to fall within a small specific range</w:t>
      </w:r>
      <w:r w:rsidRPr="0020108B">
        <w:rPr>
          <w:rFonts w:ascii="Arimo Regular" w:hAnsi="Arimo Regular"/>
        </w:rPr>
        <w:t xml:space="preserve">. </w:t>
      </w:r>
      <w:r w:rsidRPr="0020108B">
        <w:rPr>
          <w:rFonts w:ascii="Arimo Regular" w:hAnsi="Arimo Regular"/>
        </w:rPr>
        <w:t>It is usually applied before feature selection and modeling stages because different scales of attributes complicate the comparison of attributes and influence the ability of algorithms to learn</w:t>
      </w:r>
      <w:r w:rsidRPr="0020108B">
        <w:rPr>
          <w:rFonts w:ascii="Arimo Regular" w:hAnsi="Arimo Regular"/>
        </w:rPr>
        <w:t xml:space="preserve">. However, in </w:t>
      </w:r>
      <w:r w:rsidRPr="0020108B">
        <w:rPr>
          <w:rFonts w:ascii="Arimo Regular" w:hAnsi="Arimo Regular"/>
        </w:rPr>
        <w:t xml:space="preserve">this study min-max normalization has been applied on numeric data types. Another data transformation has been done on categorical </w:t>
      </w:r>
      <w:r w:rsidRPr="0020108B">
        <w:rPr>
          <w:rFonts w:ascii="Arimo Regular" w:hAnsi="Arimo Regular"/>
        </w:rPr>
        <w:lastRenderedPageBreak/>
        <w:t>variables. This is because some ML algorithms cannot handle categorical variables, especially in regression problems.</w:t>
      </w:r>
    </w:p>
    <w:p w14:paraId="16CBF56D" w14:textId="29931AA2" w:rsidR="00AC6E25" w:rsidRPr="0020108B" w:rsidRDefault="00AC6E25" w:rsidP="00AC6E25">
      <w:pPr>
        <w:spacing w:before="240" w:line="276" w:lineRule="auto"/>
        <w:ind w:left="720"/>
        <w:rPr>
          <w:rFonts w:ascii="Arimo Regular" w:hAnsi="Arimo Regular"/>
        </w:rPr>
      </w:pPr>
    </w:p>
    <w:p w14:paraId="3C90B7BE" w14:textId="502D31E7" w:rsidR="00A71736" w:rsidRPr="00E437C2" w:rsidRDefault="00D2720E">
      <w:pPr>
        <w:rPr>
          <w:rFonts w:ascii="Arimo Regular" w:eastAsia="Arimo Regular" w:hAnsi="Arimo Regular" w:cs="Arimo Regular"/>
          <w:b/>
          <w:bCs/>
          <w:color w:val="000000"/>
          <w:spacing w:val="2"/>
          <w:szCs w:val="22"/>
          <w:u w:val="single"/>
          <w:shd w:val="clear" w:color="auto" w:fill="FFFFFF"/>
        </w:rPr>
      </w:pPr>
      <w:r w:rsidRPr="00E437C2">
        <w:rPr>
          <w:rFonts w:ascii="Arimo Regular" w:eastAsia="Arimo Regular" w:hAnsi="Arimo Regular" w:cs="Arimo Regular"/>
          <w:b/>
          <w:bCs/>
          <w:color w:val="000000"/>
          <w:szCs w:val="22"/>
          <w:u w:val="single"/>
          <w:shd w:val="clear" w:color="auto" w:fill="FFFFFF"/>
        </w:rPr>
        <w:t>CKD</w:t>
      </w:r>
      <w:r w:rsidRPr="00E437C2">
        <w:rPr>
          <w:rFonts w:ascii="Arimo Regular" w:eastAsia="Arimo Regular" w:hAnsi="Arimo Regular" w:cs="Arimo Regular"/>
          <w:b/>
          <w:bCs/>
          <w:color w:val="000000"/>
          <w:spacing w:val="2"/>
          <w:szCs w:val="22"/>
          <w:u w:val="single"/>
          <w:shd w:val="clear" w:color="auto" w:fill="FFFFFF"/>
        </w:rPr>
        <w:t xml:space="preserve"> </w:t>
      </w:r>
      <w:r w:rsidRPr="00E437C2">
        <w:rPr>
          <w:rFonts w:ascii="Arimo Regular" w:eastAsia="Arimo Regular" w:hAnsi="Arimo Regular" w:cs="Arimo Regular"/>
          <w:b/>
          <w:bCs/>
          <w:color w:val="000000"/>
          <w:szCs w:val="22"/>
          <w:u w:val="single"/>
          <w:shd w:val="clear" w:color="auto" w:fill="FFFFFF"/>
        </w:rPr>
        <w:t>PREDICTION</w:t>
      </w:r>
      <w:r w:rsidRPr="00E437C2">
        <w:rPr>
          <w:rFonts w:ascii="Arimo Regular" w:eastAsia="Arimo Regular" w:hAnsi="Arimo Regular" w:cs="Arimo Regular"/>
          <w:b/>
          <w:bCs/>
          <w:color w:val="000000"/>
          <w:spacing w:val="2"/>
          <w:szCs w:val="22"/>
          <w:u w:val="single"/>
          <w:shd w:val="clear" w:color="auto" w:fill="FFFFFF"/>
        </w:rPr>
        <w:t xml:space="preserve"> </w:t>
      </w:r>
      <w:r w:rsidRPr="00E437C2">
        <w:rPr>
          <w:rFonts w:ascii="Arimo Regular" w:eastAsia="Arimo Regular" w:hAnsi="Arimo Regular" w:cs="Arimo Regular"/>
          <w:b/>
          <w:bCs/>
          <w:color w:val="000000"/>
          <w:szCs w:val="22"/>
          <w:u w:val="single"/>
          <w:shd w:val="clear" w:color="auto" w:fill="FFFFFF"/>
        </w:rPr>
        <w:t>USING</w:t>
      </w:r>
      <w:r w:rsidRPr="00E437C2">
        <w:rPr>
          <w:rFonts w:ascii="Arimo Regular" w:eastAsia="Arimo Regular" w:hAnsi="Arimo Regular" w:cs="Arimo Regular"/>
          <w:b/>
          <w:bCs/>
          <w:color w:val="000000"/>
          <w:spacing w:val="2"/>
          <w:szCs w:val="22"/>
          <w:u w:val="single"/>
          <w:shd w:val="clear" w:color="auto" w:fill="FFFFFF"/>
        </w:rPr>
        <w:t xml:space="preserve"> </w:t>
      </w:r>
      <w:r w:rsidRPr="00E437C2">
        <w:rPr>
          <w:rFonts w:ascii="Arimo Regular" w:eastAsia="Arimo Regular" w:hAnsi="Arimo Regular" w:cs="Arimo Regular"/>
          <w:b/>
          <w:bCs/>
          <w:color w:val="000000"/>
          <w:szCs w:val="22"/>
          <w:u w:val="single"/>
          <w:shd w:val="clear" w:color="auto" w:fill="FFFFFF"/>
        </w:rPr>
        <w:t>MACHINE</w:t>
      </w:r>
      <w:r w:rsidRPr="00E437C2">
        <w:rPr>
          <w:rFonts w:ascii="Arimo Regular" w:eastAsia="Arimo Regular" w:hAnsi="Arimo Regular" w:cs="Arimo Regular"/>
          <w:b/>
          <w:bCs/>
          <w:color w:val="000000"/>
          <w:spacing w:val="2"/>
          <w:szCs w:val="22"/>
          <w:u w:val="single"/>
          <w:shd w:val="clear" w:color="auto" w:fill="FFFFFF"/>
        </w:rPr>
        <w:t xml:space="preserve"> </w:t>
      </w:r>
      <w:r w:rsidRPr="00E437C2">
        <w:rPr>
          <w:rFonts w:ascii="Arimo Regular" w:eastAsia="Arimo Regular" w:hAnsi="Arimo Regular" w:cs="Arimo Regular"/>
          <w:b/>
          <w:bCs/>
          <w:color w:val="000000"/>
          <w:szCs w:val="22"/>
          <w:u w:val="single"/>
          <w:shd w:val="clear" w:color="auto" w:fill="FFFFFF"/>
        </w:rPr>
        <w:t>LEARNING</w:t>
      </w:r>
      <w:r w:rsidRPr="00E437C2">
        <w:rPr>
          <w:rFonts w:ascii="Arimo Regular" w:eastAsia="Arimo Regular" w:hAnsi="Arimo Regular" w:cs="Arimo Regular"/>
          <w:b/>
          <w:bCs/>
          <w:color w:val="000000"/>
          <w:spacing w:val="2"/>
          <w:szCs w:val="22"/>
          <w:u w:val="single"/>
          <w:shd w:val="clear" w:color="auto" w:fill="FFFFFF"/>
        </w:rPr>
        <w:t xml:space="preserve"> </w:t>
      </w:r>
      <w:r w:rsidRPr="00E437C2">
        <w:rPr>
          <w:rFonts w:ascii="Arimo Regular" w:eastAsia="Arimo Regular" w:hAnsi="Arimo Regular" w:cs="Arimo Regular"/>
          <w:b/>
          <w:bCs/>
          <w:color w:val="000000"/>
          <w:szCs w:val="22"/>
          <w:u w:val="single"/>
          <w:shd w:val="clear" w:color="auto" w:fill="FFFFFF"/>
        </w:rPr>
        <w:t>MODELS</w:t>
      </w:r>
      <w:r w:rsidRPr="00E437C2">
        <w:rPr>
          <w:rFonts w:ascii="Arimo Regular" w:eastAsia="Arimo Regular" w:hAnsi="Arimo Regular" w:cs="Arimo Regular"/>
          <w:b/>
          <w:bCs/>
          <w:color w:val="000000"/>
          <w:spacing w:val="2"/>
          <w:szCs w:val="22"/>
          <w:u w:val="single"/>
          <w:shd w:val="clear" w:color="auto" w:fill="FFFFFF"/>
        </w:rPr>
        <w:t xml:space="preserve"> </w:t>
      </w:r>
    </w:p>
    <w:p w14:paraId="70E056E3" w14:textId="77777777" w:rsidR="0020108B" w:rsidRPr="00624C25" w:rsidRDefault="0020108B">
      <w:pPr>
        <w:rPr>
          <w:u w:val="single"/>
        </w:rPr>
      </w:pPr>
    </w:p>
    <w:p w14:paraId="16E5D55C" w14:textId="44FF4834" w:rsidR="00A71736" w:rsidRPr="00922A35" w:rsidRDefault="00D2720E" w:rsidP="00922A35">
      <w:pPr>
        <w:shd w:val="clear" w:color="auto" w:fill="FFFFFF"/>
        <w:spacing w:line="360" w:lineRule="auto"/>
        <w:ind w:left="720"/>
        <w:rPr>
          <w:rFonts w:ascii="Arimo Regular" w:eastAsia="Arimo Regular" w:hAnsi="Arimo Regular" w:cs="Arimo Regular"/>
          <w:color w:val="000000"/>
          <w:shd w:val="clear" w:color="auto" w:fill="FFFFFF"/>
        </w:rPr>
      </w:pPr>
      <w:r w:rsidRPr="00922A35">
        <w:rPr>
          <w:rFonts w:ascii="Arimo Regular" w:eastAsia="Arimo Regular" w:hAnsi="Arimo Regular" w:cs="Arimo Regular"/>
          <w:color w:val="000000"/>
          <w:shd w:val="clear" w:color="auto" w:fill="FFFFFF"/>
        </w:rPr>
        <w:t xml:space="preserve">The paper tries  to  propose  a  data mining  framework  for knowledge discovery on the CKD datasets. Large amounts of CKD datasets are collected.  Data preparation and </w:t>
      </w:r>
      <w:r w:rsidR="006A6E8F" w:rsidRPr="00922A35">
        <w:rPr>
          <w:rFonts w:ascii="Arimo Regular" w:eastAsia="Arimo Regular" w:hAnsi="Arimo Regular" w:cs="Arimo Regular"/>
          <w:color w:val="000000"/>
          <w:shd w:val="clear" w:color="auto" w:fill="FFFFFF"/>
        </w:rPr>
        <w:t>pre-processing</w:t>
      </w:r>
      <w:r w:rsidRPr="00922A35">
        <w:rPr>
          <w:rFonts w:ascii="Arimo Regular" w:eastAsia="Arimo Regular" w:hAnsi="Arimo Regular" w:cs="Arimo Regular"/>
          <w:color w:val="000000"/>
          <w:shd w:val="clear" w:color="auto" w:fill="FFFFFF"/>
        </w:rPr>
        <w:t xml:space="preserve"> is done using the traditional methods of data mining process.</w:t>
      </w:r>
    </w:p>
    <w:p w14:paraId="7988B233" w14:textId="14F9982E" w:rsidR="006A6E8F" w:rsidRPr="00922A35" w:rsidRDefault="006A6E8F" w:rsidP="00922A35">
      <w:pPr>
        <w:shd w:val="clear" w:color="auto" w:fill="FFFFFF"/>
        <w:spacing w:line="360" w:lineRule="auto"/>
        <w:ind w:left="720"/>
        <w:rPr>
          <w:rFonts w:ascii="Arimo Regular" w:hAnsi="Arimo Regular"/>
        </w:rPr>
      </w:pPr>
      <w:r w:rsidRPr="00922A35">
        <w:rPr>
          <w:rFonts w:ascii="Arimo Regular" w:hAnsi="Arimo Regular"/>
        </w:rPr>
        <w:t xml:space="preserve">In the </w:t>
      </w:r>
      <w:r w:rsidRPr="00922A35">
        <w:rPr>
          <w:rFonts w:ascii="Arimo Regular" w:hAnsi="Arimo Regular"/>
        </w:rPr>
        <w:t>modelling</w:t>
      </w:r>
      <w:r w:rsidRPr="00922A35">
        <w:rPr>
          <w:rFonts w:ascii="Arimo Regular" w:hAnsi="Arimo Regular"/>
        </w:rPr>
        <w:t xml:space="preserve"> stage, four machine learning algorithms have been applied to the dataset to assess their ability to detect CKD. These algorithms are logistic regression (LR), support vector machines (SVM), random forest (RF), and gradient boosting (GB).</w:t>
      </w:r>
    </w:p>
    <w:p w14:paraId="4F94EE8F" w14:textId="3A97E191" w:rsidR="00DB6709" w:rsidRPr="00922A35" w:rsidRDefault="00DB6709" w:rsidP="00922A35">
      <w:pPr>
        <w:pStyle w:val="ListParagraph0"/>
        <w:numPr>
          <w:ilvl w:val="0"/>
          <w:numId w:val="2"/>
        </w:numPr>
        <w:shd w:val="clear" w:color="auto" w:fill="FFFFFF"/>
        <w:spacing w:line="360" w:lineRule="auto"/>
        <w:rPr>
          <w:rFonts w:ascii="Arimo Regular" w:hAnsi="Arimo Regular"/>
        </w:rPr>
      </w:pPr>
      <w:r w:rsidRPr="00922A35">
        <w:rPr>
          <w:rFonts w:ascii="Arimo Regular" w:hAnsi="Arimo Regular"/>
        </w:rPr>
        <w:t>Logistic regression: Logistic regression, also called logit model or logistic model, is a widely used model to analyze the relationship between multiple independent variables and one categorical dependent variable with the equation of the form:</w:t>
      </w:r>
    </w:p>
    <w:p w14:paraId="6FB549CB" w14:textId="03BB3DF4" w:rsidR="00DB6709" w:rsidRPr="00922A35" w:rsidRDefault="00DB6709" w:rsidP="00922A35">
      <w:pPr>
        <w:pStyle w:val="ListParagraph0"/>
        <w:shd w:val="clear" w:color="auto" w:fill="FFFFFF"/>
        <w:spacing w:line="360" w:lineRule="auto"/>
        <w:ind w:left="1080"/>
        <w:rPr>
          <w:rFonts w:ascii="Arimo Regular" w:hAnsi="Arimo Regular"/>
        </w:rPr>
      </w:pPr>
      <w:r w:rsidRPr="00922A35">
        <w:rPr>
          <w:rFonts w:ascii="Arimo Regular" w:hAnsi="Arimo Regular"/>
          <w:noProof/>
        </w:rPr>
        <w:drawing>
          <wp:inline distT="0" distB="0" distL="0" distR="0" wp14:anchorId="38818E2A" wp14:editId="1F00FB73">
            <wp:extent cx="4173881" cy="4787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5">
                      <a:extLst>
                        <a:ext uri="{28A0092B-C50C-407E-A947-70E740481C1C}">
                          <a14:useLocalDpi xmlns:a14="http://schemas.microsoft.com/office/drawing/2010/main" val="0"/>
                        </a:ext>
                      </a:extLst>
                    </a:blip>
                    <a:srcRect l="10364" t="389" r="19385" b="84663"/>
                    <a:stretch/>
                  </pic:blipFill>
                  <pic:spPr bwMode="auto">
                    <a:xfrm>
                      <a:off x="0" y="0"/>
                      <a:ext cx="4175470" cy="478971"/>
                    </a:xfrm>
                    <a:prstGeom prst="rect">
                      <a:avLst/>
                    </a:prstGeom>
                    <a:ln>
                      <a:noFill/>
                    </a:ln>
                    <a:extLst>
                      <a:ext uri="{53640926-AAD7-44D8-BBD7-CCE9431645EC}">
                        <a14:shadowObscured xmlns:a14="http://schemas.microsoft.com/office/drawing/2010/main"/>
                      </a:ext>
                    </a:extLst>
                  </pic:spPr>
                </pic:pic>
              </a:graphicData>
            </a:graphic>
          </wp:inline>
        </w:drawing>
      </w:r>
    </w:p>
    <w:p w14:paraId="41445E95" w14:textId="20ECC7ED" w:rsidR="00DB6709" w:rsidRPr="00922A35" w:rsidRDefault="00DB6709" w:rsidP="00922A35">
      <w:pPr>
        <w:pStyle w:val="ListParagraph0"/>
        <w:shd w:val="clear" w:color="auto" w:fill="FFFFFF"/>
        <w:spacing w:line="360" w:lineRule="auto"/>
        <w:ind w:left="1080"/>
        <w:rPr>
          <w:rFonts w:ascii="Arimo Regular" w:hAnsi="Arimo Regular"/>
        </w:rPr>
      </w:pPr>
      <w:r w:rsidRPr="00922A35">
        <w:rPr>
          <w:rFonts w:ascii="Arimo Regular" w:hAnsi="Arimo Regular"/>
        </w:rPr>
        <w:t>Where is the probability of interest outcome, is an intercept, ,……, are coefficients associated with each variable , and are the values of the predictor variables.</w:t>
      </w:r>
    </w:p>
    <w:p w14:paraId="36BE9B73" w14:textId="77777777" w:rsidR="00DB6709" w:rsidRPr="00922A35" w:rsidRDefault="00DB6709" w:rsidP="00922A35">
      <w:pPr>
        <w:pStyle w:val="ListParagraph0"/>
        <w:shd w:val="clear" w:color="auto" w:fill="FFFFFF"/>
        <w:spacing w:line="360" w:lineRule="auto"/>
        <w:ind w:left="1080"/>
        <w:rPr>
          <w:rFonts w:ascii="Arimo Regular" w:hAnsi="Arimo Regular"/>
        </w:rPr>
      </w:pPr>
    </w:p>
    <w:p w14:paraId="45CDECFE" w14:textId="39735804" w:rsidR="00DB6709" w:rsidRPr="00922A35" w:rsidRDefault="00DB6709" w:rsidP="00922A35">
      <w:pPr>
        <w:pStyle w:val="ListParagraph0"/>
        <w:numPr>
          <w:ilvl w:val="0"/>
          <w:numId w:val="2"/>
        </w:numPr>
        <w:shd w:val="clear" w:color="auto" w:fill="FFFFFF"/>
        <w:spacing w:line="360" w:lineRule="auto"/>
        <w:rPr>
          <w:rFonts w:ascii="Arimo Regular" w:hAnsi="Arimo Regular"/>
        </w:rPr>
      </w:pPr>
      <w:r w:rsidRPr="00922A35">
        <w:rPr>
          <w:rFonts w:ascii="Arimo Regular" w:hAnsi="Arimo Regular"/>
        </w:rPr>
        <w:t>Ensemble method: Ensemble method [30] is a strategy for improving predictor or classifier accuracy. Ensemble method uses a combination of models to create an improved composite model to improve the performance. The main idea behind the ensemble technique is to group multiple “weak learners” to come up with a “strong learner”</w:t>
      </w:r>
      <w:r w:rsidRPr="00922A35">
        <w:rPr>
          <w:rFonts w:ascii="Arimo Regular" w:hAnsi="Arimo Regular"/>
        </w:rPr>
        <w:t xml:space="preserve">. </w:t>
      </w:r>
      <w:r w:rsidRPr="00922A35">
        <w:rPr>
          <w:rFonts w:ascii="Arimo Regular" w:hAnsi="Arimo Regular"/>
        </w:rPr>
        <w:t>Two popular techniques for constructing ensembles are bagging and boosting. Both boosting and bagging can be used for prediction as well as classification</w:t>
      </w:r>
      <w:r w:rsidRPr="00922A35">
        <w:rPr>
          <w:rFonts w:ascii="Arimo Regular" w:hAnsi="Arimo Regular"/>
        </w:rPr>
        <w:t xml:space="preserve">. </w:t>
      </w:r>
      <w:r w:rsidRPr="00922A35">
        <w:rPr>
          <w:rFonts w:ascii="Arimo Regular" w:hAnsi="Arimo Regular"/>
        </w:rPr>
        <w:t>Bagging is an ensemble technique where many independent predictors or learners are built and their results are combined using the majority vote, whereas in boosting, the predictors or learners are made sequentially not independently.</w:t>
      </w:r>
    </w:p>
    <w:p w14:paraId="19045737" w14:textId="5ACD0FBF" w:rsidR="0042722F" w:rsidRPr="00922A35" w:rsidRDefault="0042722F" w:rsidP="00922A35">
      <w:pPr>
        <w:shd w:val="clear" w:color="auto" w:fill="FFFFFF"/>
        <w:spacing w:line="360" w:lineRule="auto"/>
        <w:ind w:left="1080"/>
        <w:rPr>
          <w:rFonts w:ascii="Arimo Regular" w:hAnsi="Arimo Regular"/>
        </w:rPr>
      </w:pPr>
      <w:r w:rsidRPr="00922A35">
        <w:rPr>
          <w:rFonts w:ascii="Arimo Regular" w:hAnsi="Arimo Regular"/>
        </w:rPr>
        <w:t>Random forest algorithm is an example of the “bagging” technique, whereas the gradient boosting algorithm is an example of the “boosting” technique</w:t>
      </w:r>
      <w:r w:rsidRPr="00922A35">
        <w:rPr>
          <w:rFonts w:ascii="Arimo Regular" w:hAnsi="Arimo Regular"/>
        </w:rPr>
        <w:t>.</w:t>
      </w:r>
    </w:p>
    <w:p w14:paraId="07E203C2" w14:textId="79FB7342" w:rsidR="0042722F" w:rsidRPr="00922A35" w:rsidRDefault="0042722F" w:rsidP="00922A35">
      <w:pPr>
        <w:pStyle w:val="ListParagraph0"/>
        <w:numPr>
          <w:ilvl w:val="0"/>
          <w:numId w:val="3"/>
        </w:numPr>
        <w:shd w:val="clear" w:color="auto" w:fill="FFFFFF"/>
        <w:spacing w:line="276" w:lineRule="auto"/>
        <w:rPr>
          <w:rFonts w:ascii="Arimo Regular" w:hAnsi="Arimo Regular"/>
        </w:rPr>
      </w:pPr>
      <w:r w:rsidRPr="00922A35">
        <w:rPr>
          <w:rFonts w:ascii="Arimo Regular" w:hAnsi="Arimo Regular"/>
        </w:rPr>
        <w:t>Random Forest:</w:t>
      </w:r>
      <w:r w:rsidRPr="00922A35">
        <w:rPr>
          <w:rFonts w:ascii="Arimo Regular" w:hAnsi="Arimo Regular"/>
        </w:rPr>
        <w:t xml:space="preserve"> </w:t>
      </w:r>
      <w:r w:rsidRPr="00922A35">
        <w:rPr>
          <w:rFonts w:ascii="Arimo Regular" w:hAnsi="Arimo Regular"/>
        </w:rPr>
        <w:t>Random</w:t>
      </w:r>
      <w:r w:rsidRPr="00922A35">
        <w:rPr>
          <w:rFonts w:ascii="Arimo Regular" w:hAnsi="Arimo Regular"/>
        </w:rPr>
        <w:t xml:space="preserve"> F</w:t>
      </w:r>
      <w:r w:rsidRPr="00922A35">
        <w:rPr>
          <w:rFonts w:ascii="Arimo Regular" w:hAnsi="Arimo Regular"/>
        </w:rPr>
        <w:t>orest (RF) is a bagging ensemble approach proposed by Breiman</w:t>
      </w:r>
      <w:r w:rsidRPr="00922A35">
        <w:rPr>
          <w:rFonts w:ascii="Arimo Regular" w:hAnsi="Arimo Regular"/>
        </w:rPr>
        <w:t xml:space="preserve"> </w:t>
      </w:r>
      <w:r w:rsidRPr="00922A35">
        <w:rPr>
          <w:rFonts w:ascii="Arimo Regular" w:hAnsi="Arimo Regular"/>
        </w:rPr>
        <w:t>that based on a machine learning mechanism called “decision tree”.</w:t>
      </w:r>
      <w:r w:rsidRPr="00922A35">
        <w:rPr>
          <w:rFonts w:ascii="Arimo Regular" w:hAnsi="Arimo Regular"/>
        </w:rPr>
        <w:t xml:space="preserve"> </w:t>
      </w:r>
      <w:r w:rsidRPr="00922A35">
        <w:rPr>
          <w:rFonts w:ascii="Arimo Regular" w:hAnsi="Arimo Regular"/>
        </w:rPr>
        <w:t xml:space="preserve">In a </w:t>
      </w:r>
      <w:r w:rsidRPr="00922A35">
        <w:rPr>
          <w:rFonts w:ascii="Arimo Regular" w:hAnsi="Arimo Regular"/>
        </w:rPr>
        <w:lastRenderedPageBreak/>
        <w:t>random forest, the “weak learners” in ensemble terms are decision trees</w:t>
      </w:r>
      <w:r w:rsidRPr="00922A35">
        <w:rPr>
          <w:rFonts w:ascii="Arimo Regular" w:hAnsi="Arimo Regular"/>
        </w:rPr>
        <w:t xml:space="preserve">. </w:t>
      </w:r>
      <w:r w:rsidRPr="00922A35">
        <w:rPr>
          <w:rFonts w:ascii="Arimo Regular" w:hAnsi="Arimo Regular"/>
        </w:rPr>
        <w:t>Random forest imposes the diversity of each tree separately by selecting a random feature. After generating a large number of trees, they vote for the most common class. The random forest algorithm can deal with unbalanced data, it is robust against overfitting, and its runtimes are quite a bit faster</w:t>
      </w:r>
      <w:r w:rsidRPr="00922A35">
        <w:rPr>
          <w:rFonts w:ascii="Arimo Regular" w:hAnsi="Arimo Regular"/>
        </w:rPr>
        <w:t>.</w:t>
      </w:r>
    </w:p>
    <w:p w14:paraId="06976B49" w14:textId="18D677DB" w:rsidR="0042722F" w:rsidRPr="00922A35" w:rsidRDefault="0042722F" w:rsidP="00922A35">
      <w:pPr>
        <w:pStyle w:val="ListParagraph0"/>
        <w:numPr>
          <w:ilvl w:val="0"/>
          <w:numId w:val="3"/>
        </w:numPr>
        <w:shd w:val="clear" w:color="auto" w:fill="FFFFFF"/>
        <w:spacing w:line="276" w:lineRule="auto"/>
        <w:rPr>
          <w:rFonts w:ascii="Arimo Regular" w:hAnsi="Arimo Regular"/>
        </w:rPr>
      </w:pPr>
      <w:r w:rsidRPr="00922A35">
        <w:rPr>
          <w:rFonts w:ascii="Arimo Regular" w:hAnsi="Arimo Regular"/>
        </w:rPr>
        <w:t>b) Gradient Boosting: Gradient boosting (GB) is an ensemble boosting technique that starts with “regression tree” as “weak learners”</w:t>
      </w:r>
      <w:r w:rsidRPr="00922A35">
        <w:rPr>
          <w:rFonts w:ascii="Arimo Regular" w:hAnsi="Arimo Regular"/>
        </w:rPr>
        <w:t xml:space="preserve">. </w:t>
      </w:r>
      <w:r w:rsidRPr="00922A35">
        <w:rPr>
          <w:rFonts w:ascii="Arimo Regular" w:hAnsi="Arimo Regular"/>
        </w:rPr>
        <w:t>In general, the GB model adds an additive model to minimize the loss function by using a stage-wise sampling strategy</w:t>
      </w:r>
      <w:r w:rsidRPr="00922A35">
        <w:rPr>
          <w:rFonts w:ascii="Arimo Regular" w:hAnsi="Arimo Regular"/>
        </w:rPr>
        <w:t xml:space="preserve">. </w:t>
      </w:r>
      <w:r w:rsidRPr="00922A35">
        <w:rPr>
          <w:rFonts w:ascii="Arimo Regular" w:hAnsi="Arimo Regular"/>
        </w:rPr>
        <w:t>The loss function measures the amount at which the expected value deviates from the real value. Stagewise fashion put more emphasis on samples that are difficult to predict or misclassified. Unlike random forest, in GB, samples that are misclassified have a higher chance of being selected in training data</w:t>
      </w:r>
    </w:p>
    <w:p w14:paraId="303BEE00" w14:textId="77777777" w:rsidR="007150C2" w:rsidRDefault="007150C2" w:rsidP="00922A35">
      <w:pPr>
        <w:shd w:val="clear" w:color="auto" w:fill="FFFFFF"/>
        <w:spacing w:line="276" w:lineRule="auto"/>
        <w:rPr>
          <w:rFonts w:ascii="Arimo Regular" w:hAnsi="Arimo Regular"/>
        </w:rPr>
      </w:pPr>
    </w:p>
    <w:p w14:paraId="03902249" w14:textId="77777777" w:rsidR="007150C2" w:rsidRDefault="007150C2" w:rsidP="00922A35">
      <w:pPr>
        <w:shd w:val="clear" w:color="auto" w:fill="FFFFFF"/>
        <w:spacing w:line="276" w:lineRule="auto"/>
        <w:rPr>
          <w:rFonts w:ascii="Arimo Regular" w:hAnsi="Arimo Regular"/>
        </w:rPr>
      </w:pPr>
    </w:p>
    <w:p w14:paraId="6ADF05B1" w14:textId="77777777" w:rsidR="00CA35E8" w:rsidRDefault="00347CF8">
      <w:pPr>
        <w:shd w:val="clear" w:color="auto" w:fill="FFFFFF"/>
        <w:rPr>
          <w:rFonts w:ascii="Ff1 Regular" w:eastAsia="Ff1 Regular" w:hAnsi="Ff1 Regular" w:cs="Ff1 Regular"/>
          <w:color w:val="000000"/>
          <w:sz w:val="28"/>
          <w:shd w:val="clear" w:color="auto" w:fill="FFFFFF"/>
        </w:rPr>
      </w:pPr>
      <w:r w:rsidRPr="00347CF8">
        <w:rPr>
          <w:rFonts w:ascii="Ff1 Regular" w:eastAsia="Ff1 Regular" w:hAnsi="Ff1 Regular" w:cs="Ff1 Regular"/>
          <w:b/>
          <w:bCs/>
          <w:color w:val="000000"/>
          <w:sz w:val="28"/>
          <w:shd w:val="clear" w:color="auto" w:fill="FFFFFF"/>
        </w:rPr>
        <w:t>FLOW CHART</w:t>
      </w:r>
      <w:r>
        <w:rPr>
          <w:rFonts w:ascii="Ff1 Regular" w:eastAsia="Ff1 Regular" w:hAnsi="Ff1 Regular" w:cs="Ff1 Regular"/>
          <w:color w:val="000000"/>
          <w:sz w:val="28"/>
          <w:shd w:val="clear" w:color="auto" w:fill="FFFFFF"/>
        </w:rPr>
        <w:t xml:space="preserve"> </w:t>
      </w:r>
    </w:p>
    <w:p w14:paraId="1C159C46" w14:textId="77777777" w:rsidR="00CA35E8" w:rsidRDefault="00CA35E8">
      <w:pPr>
        <w:shd w:val="clear" w:color="auto" w:fill="FFFFFF"/>
        <w:rPr>
          <w:rFonts w:ascii="Ff1 Regular" w:eastAsia="Ff1 Regular" w:hAnsi="Ff1 Regular" w:cs="Ff1 Regular"/>
          <w:color w:val="000000"/>
          <w:sz w:val="28"/>
          <w:shd w:val="clear" w:color="auto" w:fill="FFFFFF"/>
        </w:rPr>
      </w:pPr>
    </w:p>
    <w:p w14:paraId="48F3A10C" w14:textId="70E3EB83" w:rsidR="00CA35E8" w:rsidRDefault="00CA35E8">
      <w:pPr>
        <w:shd w:val="clear" w:color="auto" w:fill="FFFFFF"/>
        <w:rPr>
          <w:rFonts w:ascii="Ff1 Regular" w:eastAsia="Ff1 Regular" w:hAnsi="Ff1 Regular" w:cs="Ff1 Regular"/>
          <w:color w:val="000000"/>
          <w:sz w:val="28"/>
          <w:shd w:val="clear" w:color="auto" w:fill="FFFFFF"/>
        </w:rPr>
      </w:pPr>
      <w:r>
        <w:rPr>
          <w:rFonts w:ascii="Ff1 Regular" w:eastAsia="Ff1 Regular" w:hAnsi="Ff1 Regular" w:cs="Ff1 Regular"/>
          <w:noProof/>
          <w:color w:val="000000"/>
          <w:sz w:val="28"/>
          <w:shd w:val="clear" w:color="auto" w:fill="FFFFFF"/>
        </w:rPr>
        <w:drawing>
          <wp:inline distT="0" distB="0" distL="0" distR="0" wp14:anchorId="72CEEB6F" wp14:editId="3F54E790">
            <wp:extent cx="5943600" cy="2207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618CFD8D" w14:textId="77777777" w:rsidR="00CA35E8" w:rsidRDefault="00CA35E8">
      <w:pPr>
        <w:shd w:val="clear" w:color="auto" w:fill="FFFFFF"/>
        <w:rPr>
          <w:rFonts w:ascii="Ff1 Regular" w:eastAsia="Ff1 Regular" w:hAnsi="Ff1 Regular" w:cs="Ff1 Regular"/>
          <w:color w:val="000000"/>
          <w:sz w:val="28"/>
          <w:shd w:val="clear" w:color="auto" w:fill="FFFFFF"/>
        </w:rPr>
      </w:pPr>
    </w:p>
    <w:p w14:paraId="7316AC21" w14:textId="77777777" w:rsidR="00CA35E8" w:rsidRDefault="00CA35E8">
      <w:pPr>
        <w:shd w:val="clear" w:color="auto" w:fill="FFFFFF"/>
        <w:rPr>
          <w:rFonts w:ascii="Ff1 Regular" w:eastAsia="Ff1 Regular" w:hAnsi="Ff1 Regular" w:cs="Ff1 Regular"/>
          <w:color w:val="000000"/>
          <w:sz w:val="28"/>
          <w:shd w:val="clear" w:color="auto" w:fill="FFFFFF"/>
        </w:rPr>
      </w:pPr>
    </w:p>
    <w:p w14:paraId="205BCBAF" w14:textId="77777777" w:rsidR="007150C2" w:rsidRDefault="007150C2" w:rsidP="007150C2">
      <w:pPr>
        <w:shd w:val="clear" w:color="auto" w:fill="FFFFFF"/>
        <w:rPr>
          <w:rFonts w:ascii="Ff1 Regular" w:eastAsia="Ff1 Regular" w:hAnsi="Ff1 Regular" w:cs="Ff1 Regular"/>
          <w:b/>
          <w:bCs/>
          <w:color w:val="000000"/>
          <w:sz w:val="28"/>
          <w:shd w:val="clear" w:color="auto" w:fill="FFFFFF"/>
        </w:rPr>
      </w:pPr>
    </w:p>
    <w:p w14:paraId="613581B0" w14:textId="77777777" w:rsidR="007150C2" w:rsidRDefault="007150C2" w:rsidP="007150C2">
      <w:pPr>
        <w:shd w:val="clear" w:color="auto" w:fill="FFFFFF"/>
        <w:rPr>
          <w:rFonts w:ascii="Ff1 Regular" w:eastAsia="Ff1 Regular" w:hAnsi="Ff1 Regular" w:cs="Ff1 Regular"/>
          <w:b/>
          <w:bCs/>
          <w:color w:val="000000"/>
          <w:sz w:val="28"/>
          <w:shd w:val="clear" w:color="auto" w:fill="FFFFFF"/>
        </w:rPr>
      </w:pPr>
    </w:p>
    <w:p w14:paraId="5D7B9DD3" w14:textId="77777777" w:rsidR="007150C2" w:rsidRDefault="007150C2" w:rsidP="007150C2">
      <w:pPr>
        <w:shd w:val="clear" w:color="auto" w:fill="FFFFFF"/>
        <w:rPr>
          <w:rFonts w:ascii="Ff1 Regular" w:eastAsia="Ff1 Regular" w:hAnsi="Ff1 Regular" w:cs="Ff1 Regular"/>
          <w:b/>
          <w:bCs/>
          <w:color w:val="000000"/>
          <w:sz w:val="28"/>
          <w:shd w:val="clear" w:color="auto" w:fill="FFFFFF"/>
        </w:rPr>
      </w:pPr>
    </w:p>
    <w:p w14:paraId="4ECC3D85" w14:textId="77777777" w:rsidR="00E437C2" w:rsidRDefault="00E437C2" w:rsidP="00624C25">
      <w:pPr>
        <w:shd w:val="clear" w:color="auto" w:fill="FFFFFF"/>
        <w:spacing w:line="276" w:lineRule="auto"/>
        <w:rPr>
          <w:rFonts w:ascii="Arimo Regular" w:eastAsia="Ff1 Regular" w:hAnsi="Arimo Regular" w:cs="Ff1 Regular"/>
          <w:b/>
          <w:bCs/>
          <w:color w:val="000000"/>
          <w:szCs w:val="22"/>
          <w:shd w:val="clear" w:color="auto" w:fill="FFFFFF"/>
        </w:rPr>
      </w:pPr>
    </w:p>
    <w:p w14:paraId="4AF0CFD8" w14:textId="3992C63F" w:rsidR="00A71736" w:rsidRPr="00E437C2" w:rsidRDefault="00D2720E" w:rsidP="00624C25">
      <w:pPr>
        <w:shd w:val="clear" w:color="auto" w:fill="FFFFFF"/>
        <w:spacing w:line="276" w:lineRule="auto"/>
        <w:rPr>
          <w:rFonts w:ascii="Arimo Regular" w:hAnsi="Arimo Regular"/>
          <w:b/>
          <w:bCs/>
          <w:color w:val="000000"/>
          <w:sz w:val="24"/>
          <w:szCs w:val="24"/>
          <w:u w:val="single"/>
        </w:rPr>
      </w:pPr>
      <w:r w:rsidRPr="00E437C2">
        <w:rPr>
          <w:rFonts w:ascii="Arimo Regular" w:eastAsia="Ff1 Regular" w:hAnsi="Arimo Regular" w:cs="Ff1 Regular"/>
          <w:b/>
          <w:bCs/>
          <w:color w:val="000000"/>
          <w:sz w:val="24"/>
          <w:szCs w:val="24"/>
          <w:u w:val="single"/>
          <w:shd w:val="clear" w:color="auto" w:fill="FFFFFF"/>
        </w:rPr>
        <w:t xml:space="preserve">Algorithm: </w:t>
      </w:r>
    </w:p>
    <w:p w14:paraId="13627833"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1 Regular" w:hAnsi="Arimo Regular" w:cs="Ff1 Regular"/>
          <w:color w:val="000000"/>
          <w:szCs w:val="22"/>
          <w:shd w:val="clear" w:color="auto" w:fill="FFFFFF"/>
        </w:rPr>
        <w:t>Input</w:t>
      </w:r>
      <w:r w:rsidRPr="00624C25">
        <w:rPr>
          <w:rFonts w:ascii="Arimo Regular" w:eastAsia="Ff3 Regular" w:hAnsi="Arimo Regular" w:cs="Ff3 Regular"/>
          <w:color w:val="000000"/>
          <w:szCs w:val="22"/>
          <w:shd w:val="clear" w:color="auto" w:fill="FFFFFF"/>
        </w:rPr>
        <w:t xml:space="preserve">: Chronic Kidney Disease Dataset </w:t>
      </w:r>
    </w:p>
    <w:p w14:paraId="43A9F121"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1 Regular" w:hAnsi="Arimo Regular" w:cs="Ff1 Regular"/>
          <w:color w:val="000000"/>
          <w:szCs w:val="22"/>
          <w:shd w:val="clear" w:color="auto" w:fill="FFFFFF"/>
        </w:rPr>
        <w:t>Output</w:t>
      </w:r>
      <w:r w:rsidRPr="00624C25">
        <w:rPr>
          <w:rFonts w:ascii="Arimo Regular" w:eastAsia="Ff3 Regular" w:hAnsi="Arimo Regular" w:cs="Ff3 Regular"/>
          <w:color w:val="000000"/>
          <w:spacing w:val="-1"/>
          <w:szCs w:val="22"/>
          <w:shd w:val="clear" w:color="auto" w:fill="FFFFFF"/>
        </w:rPr>
        <w:t xml:space="preserve">: </w:t>
      </w:r>
      <w:r w:rsidRPr="00624C25">
        <w:rPr>
          <w:rFonts w:ascii="Arimo Regular" w:eastAsia="Ff8 Regular" w:hAnsi="Arimo Regular" w:cs="Ff8 Regular"/>
          <w:color w:val="000000"/>
          <w:szCs w:val="22"/>
          <w:shd w:val="clear" w:color="auto" w:fill="FFFFFF"/>
        </w:rPr>
        <w:t>High Accuracy prediction Framework</w:t>
      </w:r>
    </w:p>
    <w:p w14:paraId="69944618"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 xml:space="preserve">Step1: Input data </w:t>
      </w:r>
    </w:p>
    <w:p w14:paraId="7851EF04"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pacing w:val="-1"/>
          <w:szCs w:val="22"/>
          <w:shd w:val="clear" w:color="auto" w:fill="FFFFFF"/>
        </w:rPr>
        <w:t>Ste</w:t>
      </w:r>
      <w:r w:rsidRPr="00624C25">
        <w:rPr>
          <w:rFonts w:ascii="Arimo Regular" w:eastAsia="Ff3 Regular" w:hAnsi="Arimo Regular" w:cs="Ff3 Regular"/>
          <w:color w:val="000000"/>
          <w:szCs w:val="22"/>
          <w:shd w:val="clear" w:color="auto" w:fill="FFFFFF"/>
        </w:rPr>
        <w:t xml:space="preserve">p2: Pre-process the data </w:t>
      </w:r>
    </w:p>
    <w:p w14:paraId="7A4B66A8"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 xml:space="preserve">Step 2.1: Convert Categorical values to numerical values </w:t>
      </w:r>
    </w:p>
    <w:p w14:paraId="39AE4520"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 xml:space="preserve">Step 2.2: Replace numerical missing values by Mean </w:t>
      </w:r>
    </w:p>
    <w:p w14:paraId="6D9EAD78"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lastRenderedPageBreak/>
        <w:t xml:space="preserve">Step2.3: Replace Categorical missing values by Mode </w:t>
      </w:r>
    </w:p>
    <w:p w14:paraId="7B71D46B"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 xml:space="preserve">Step3: Construct Classifier Models </w:t>
      </w:r>
    </w:p>
    <w:p w14:paraId="58EF0894"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Step3.1: Construct the deserved model by testing and training</w:t>
      </w:r>
    </w:p>
    <w:p w14:paraId="6528EB68"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Step 4: Check the accuracy of the constructed models using confusion matrix.</w:t>
      </w:r>
    </w:p>
    <w:p w14:paraId="6DDBE638"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Step 5: Now create a pkl file to address the model in the flask</w:t>
      </w:r>
    </w:p>
    <w:p w14:paraId="281BF2B3"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Step 6: Create a HTML code for analysis</w:t>
      </w:r>
    </w:p>
    <w:p w14:paraId="533A7659"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Step 7: Develop the flask code which links to the HTML web page and create a app.py</w:t>
      </w:r>
    </w:p>
    <w:p w14:paraId="04DB0C74" w14:textId="0D593A29" w:rsidR="00A71736" w:rsidRPr="00624C25" w:rsidRDefault="00D2720E" w:rsidP="00624C25">
      <w:pPr>
        <w:shd w:val="clear" w:color="auto" w:fill="FFFFFF"/>
        <w:spacing w:line="276" w:lineRule="auto"/>
        <w:rPr>
          <w:rFonts w:ascii="Arimo Regular" w:eastAsia="Ff3 Regular" w:hAnsi="Arimo Regular" w:cs="Ff3 Regular"/>
          <w:color w:val="000000"/>
          <w:szCs w:val="22"/>
          <w:shd w:val="clear" w:color="auto" w:fill="FFFFFF"/>
        </w:rPr>
      </w:pPr>
      <w:r w:rsidRPr="00624C25">
        <w:rPr>
          <w:rFonts w:ascii="Arimo Regular" w:eastAsia="Ff3 Regular" w:hAnsi="Arimo Regular" w:cs="Ff3 Regular"/>
          <w:color w:val="000000"/>
          <w:szCs w:val="22"/>
          <w:shd w:val="clear" w:color="auto" w:fill="FFFFFF"/>
        </w:rPr>
        <w:t>Step 8: Now open the link localhost:5000 and predict</w:t>
      </w:r>
    </w:p>
    <w:p w14:paraId="3318F5E9" w14:textId="5F9EBC44" w:rsidR="00347CF8" w:rsidRDefault="00347CF8">
      <w:pPr>
        <w:shd w:val="clear" w:color="auto" w:fill="FFFFFF"/>
        <w:rPr>
          <w:rFonts w:ascii="Ff3 Regular" w:eastAsia="Ff3 Regular" w:hAnsi="Ff3 Regular" w:cs="Ff3 Regular"/>
          <w:color w:val="000000"/>
          <w:shd w:val="clear" w:color="auto" w:fill="FFFFFF"/>
        </w:rPr>
      </w:pPr>
    </w:p>
    <w:p w14:paraId="6A62969E" w14:textId="03B6A471" w:rsidR="007150C2" w:rsidRPr="00E437C2" w:rsidRDefault="00347CF8" w:rsidP="007150C2">
      <w:pPr>
        <w:rPr>
          <w:b/>
          <w:bCs/>
          <w:u w:val="single"/>
        </w:rPr>
      </w:pPr>
      <w:r w:rsidRPr="00E437C2">
        <w:rPr>
          <w:rFonts w:ascii="Arimo Regular" w:eastAsia="Arimo Regular" w:hAnsi="Arimo Regular" w:cs="Arimo Regular"/>
          <w:b/>
          <w:bCs/>
          <w:color w:val="000000"/>
          <w:sz w:val="24"/>
          <w:u w:val="single"/>
          <w:shd w:val="clear" w:color="auto" w:fill="FFFFFF"/>
        </w:rPr>
        <w:t>RESULTS</w:t>
      </w:r>
      <w:r w:rsidRPr="00E437C2">
        <w:rPr>
          <w:rFonts w:ascii="Arimo Regular" w:eastAsia="Arimo Regular" w:hAnsi="Arimo Regular" w:cs="Arimo Regular"/>
          <w:b/>
          <w:bCs/>
          <w:color w:val="000000"/>
          <w:spacing w:val="2"/>
          <w:sz w:val="24"/>
          <w:u w:val="single"/>
          <w:shd w:val="clear" w:color="auto" w:fill="FFFFFF"/>
        </w:rPr>
        <w:t xml:space="preserve"> </w:t>
      </w:r>
      <w:r w:rsidRPr="00E437C2">
        <w:rPr>
          <w:rFonts w:ascii="Arimo Regular" w:eastAsia="Arimo Regular" w:hAnsi="Arimo Regular" w:cs="Arimo Regular"/>
          <w:b/>
          <w:bCs/>
          <w:color w:val="000000"/>
          <w:sz w:val="24"/>
          <w:u w:val="single"/>
        </w:rPr>
        <w:t>AND</w:t>
      </w:r>
      <w:r w:rsidRPr="00E437C2">
        <w:rPr>
          <w:rFonts w:ascii="Arimo Regular" w:eastAsia="Arimo Regular" w:hAnsi="Arimo Regular" w:cs="Arimo Regular"/>
          <w:b/>
          <w:bCs/>
          <w:color w:val="000000"/>
          <w:spacing w:val="2"/>
          <w:sz w:val="24"/>
          <w:u w:val="single"/>
          <w:shd w:val="clear" w:color="auto" w:fill="FFFFFF"/>
        </w:rPr>
        <w:t xml:space="preserve"> </w:t>
      </w:r>
      <w:r w:rsidRPr="00E437C2">
        <w:rPr>
          <w:rFonts w:ascii="Arimo Regular" w:eastAsia="Arimo Regular" w:hAnsi="Arimo Regular" w:cs="Arimo Regular"/>
          <w:b/>
          <w:bCs/>
          <w:color w:val="000000"/>
          <w:sz w:val="24"/>
          <w:u w:val="single"/>
          <w:shd w:val="clear" w:color="auto" w:fill="FFFFFF"/>
        </w:rPr>
        <w:t>DISCUSSION</w:t>
      </w:r>
    </w:p>
    <w:p w14:paraId="63392BF9" w14:textId="77777777" w:rsidR="007150C2" w:rsidRPr="00922A35" w:rsidRDefault="007150C2" w:rsidP="007150C2">
      <w:pPr>
        <w:shd w:val="clear" w:color="auto" w:fill="FFFFFF"/>
        <w:spacing w:line="276" w:lineRule="auto"/>
        <w:rPr>
          <w:rFonts w:ascii="Arimo Regular" w:hAnsi="Arimo Regular"/>
        </w:rPr>
      </w:pPr>
      <w:r w:rsidRPr="00922A35">
        <w:rPr>
          <w:rFonts w:ascii="Arimo Regular" w:hAnsi="Arimo Regular"/>
        </w:rPr>
        <w:t>The result of each classifier has been evaluated using different evaluation metrics and validated against overfitting using 10-fold cross-validation. The nested cross-validation approach also has been applied for the purpose of tuning the models’ parameters. The experiments are conducted using Python 3.3 programming language through the Jupyter Notebook web application</w:t>
      </w:r>
    </w:p>
    <w:p w14:paraId="2358E3F9" w14:textId="77777777" w:rsidR="007150C2" w:rsidRDefault="007150C2" w:rsidP="007150C2">
      <w:pPr>
        <w:shd w:val="clear" w:color="auto" w:fill="FFFFFF"/>
        <w:spacing w:line="276" w:lineRule="auto"/>
        <w:rPr>
          <w:rFonts w:ascii="Arimo Regular" w:hAnsi="Arimo Regular"/>
        </w:rPr>
      </w:pPr>
      <w:r w:rsidRPr="00922A35">
        <w:rPr>
          <w:rFonts w:ascii="Arimo Regular" w:hAnsi="Arimo Regular"/>
        </w:rPr>
        <w:t>Several libraries from Sciket-learn [35] have been used, which is a free software for the machine learning library in Python. Each model generates different outputs depending on the different values of its parameters.</w:t>
      </w:r>
    </w:p>
    <w:p w14:paraId="242E8C3E" w14:textId="77777777" w:rsidR="007150C2" w:rsidRPr="00624C25" w:rsidRDefault="007150C2" w:rsidP="00624C25">
      <w:pPr>
        <w:shd w:val="clear" w:color="auto" w:fill="FFFFFF"/>
        <w:spacing w:line="276" w:lineRule="auto"/>
        <w:rPr>
          <w:rFonts w:ascii="Arimo Regular" w:hAnsi="Arimo Regular"/>
        </w:rPr>
      </w:pPr>
      <w:r w:rsidRPr="00624C25">
        <w:rPr>
          <w:rFonts w:ascii="Arimo Regular" w:hAnsi="Arimo Regular"/>
        </w:rPr>
        <w:t>Each model generates different outputs depending on the different values of its parameters. By using nested cross</w:t>
      </w:r>
      <w:r w:rsidRPr="00624C25">
        <w:rPr>
          <w:rFonts w:ascii="Arimo Regular" w:hAnsi="Arimo Regular"/>
        </w:rPr>
        <w:t>validation, the best performance for LR was with C=1000 and penalty=L2 with an accuracy of 98.9% using F1 measure.</w:t>
      </w:r>
    </w:p>
    <w:p w14:paraId="28C6F6A0" w14:textId="77777777" w:rsidR="007150C2" w:rsidRPr="00624C25" w:rsidRDefault="007150C2" w:rsidP="00624C25">
      <w:pPr>
        <w:shd w:val="clear" w:color="auto" w:fill="FFFFFF"/>
        <w:spacing w:line="276" w:lineRule="auto"/>
        <w:rPr>
          <w:rFonts w:ascii="Arimo Regular" w:hAnsi="Arimo Regular"/>
        </w:rPr>
      </w:pPr>
    </w:p>
    <w:p w14:paraId="73F01244" w14:textId="77777777" w:rsidR="007150C2" w:rsidRPr="00922A35" w:rsidRDefault="007150C2" w:rsidP="00624C25">
      <w:pPr>
        <w:shd w:val="clear" w:color="auto" w:fill="FFFFFF"/>
        <w:spacing w:line="276" w:lineRule="auto"/>
        <w:rPr>
          <w:rFonts w:ascii="Arimo Regular" w:hAnsi="Arimo Regular"/>
        </w:rPr>
      </w:pPr>
      <w:r w:rsidRPr="00624C25">
        <w:rPr>
          <w:rFonts w:ascii="Arimo Regular" w:hAnsi="Arimo Regular"/>
        </w:rPr>
        <w:t>From the evaluation results, all models have an excellent performance against detecting CKD with an accuracy &gt; 97% using haemoglobin, specific gravity, and albumin features. By focusing on specificity and sensitivity, it is seen that all models also have the same specificity of 99.3% except RF (96.6), which means that all models were accurate in identifying the negative or healthy subjects. On the other hand, the highest sensitivity was obtained using the RF algorithm at 99.6%, which represents the percentage of correctly identified CKD patients</w:t>
      </w:r>
      <w:r>
        <w:t>.</w:t>
      </w:r>
    </w:p>
    <w:p w14:paraId="185E163E" w14:textId="77777777" w:rsidR="00F95952" w:rsidRDefault="00F95952" w:rsidP="007150C2">
      <w:pPr>
        <w:shd w:val="clear" w:color="auto" w:fill="FFFFFF"/>
        <w:rPr>
          <w:color w:val="000000"/>
          <w:sz w:val="24"/>
        </w:rPr>
      </w:pPr>
    </w:p>
    <w:p w14:paraId="67A967A0" w14:textId="3A626EE8" w:rsidR="00347CF8" w:rsidRDefault="00347CF8">
      <w:pPr>
        <w:shd w:val="clear" w:color="auto" w:fill="FFFFFF"/>
        <w:rPr>
          <w:color w:val="000000"/>
        </w:rPr>
      </w:pPr>
    </w:p>
    <w:p w14:paraId="3290B264" w14:textId="77777777" w:rsidR="00624C25" w:rsidRDefault="00624C25"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6913F926" w14:textId="77777777" w:rsidR="00624C25" w:rsidRDefault="00624C25"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38DC420B" w14:textId="77777777" w:rsidR="00624C25" w:rsidRDefault="00624C25"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162E55D5" w14:textId="77777777" w:rsidR="00624C25" w:rsidRDefault="00624C25"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2312D094" w14:textId="77777777" w:rsidR="00624C25" w:rsidRDefault="00624C25"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44D5C2A8" w14:textId="77777777" w:rsidR="00624C25" w:rsidRDefault="00624C25"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36CF3E3D" w14:textId="77777777" w:rsidR="00624C25" w:rsidRDefault="00624C25"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3700E780" w14:textId="57997FF8" w:rsidR="00F95952" w:rsidRPr="00624C25" w:rsidRDefault="00F95952" w:rsidP="00624C25">
      <w:pPr>
        <w:shd w:val="clear" w:color="auto" w:fill="FFFFFF"/>
        <w:spacing w:line="276" w:lineRule="auto"/>
        <w:rPr>
          <w:rFonts w:ascii="Arimo Regular" w:eastAsia="Ff3 Regular" w:hAnsi="Arimo Regular" w:cs="Ff3 Regular"/>
          <w:b/>
          <w:bCs/>
          <w:color w:val="000000"/>
          <w:szCs w:val="22"/>
          <w:shd w:val="clear" w:color="auto" w:fill="FFFFFF"/>
        </w:rPr>
      </w:pPr>
      <w:r w:rsidRPr="00624C25">
        <w:rPr>
          <w:rFonts w:ascii="Arimo Regular" w:eastAsia="Ff3 Regular" w:hAnsi="Arimo Regular" w:cs="Ff3 Regular"/>
          <w:b/>
          <w:bCs/>
          <w:color w:val="000000"/>
          <w:szCs w:val="22"/>
          <w:shd w:val="clear" w:color="auto" w:fill="FFFFFF"/>
        </w:rPr>
        <w:t>ADVANTAGES AND DISADVANTAGES</w:t>
      </w:r>
    </w:p>
    <w:p w14:paraId="11887ED6" w14:textId="2644D073" w:rsidR="00F95952" w:rsidRPr="00624C25" w:rsidRDefault="00F95952" w:rsidP="00624C25">
      <w:pPr>
        <w:shd w:val="clear" w:color="auto" w:fill="FFFFFF"/>
        <w:spacing w:line="276" w:lineRule="auto"/>
        <w:rPr>
          <w:rFonts w:ascii="Arimo Regular" w:hAnsi="Arimo Regular"/>
          <w:color w:val="111111"/>
          <w:szCs w:val="22"/>
          <w:shd w:val="clear" w:color="auto" w:fill="FFFFFF"/>
        </w:rPr>
      </w:pPr>
      <w:r w:rsidRPr="00624C25">
        <w:rPr>
          <w:rFonts w:ascii="Arimo Regular" w:hAnsi="Arimo Regular"/>
          <w:color w:val="111111"/>
          <w:szCs w:val="22"/>
          <w:shd w:val="clear" w:color="auto" w:fill="FFFFFF"/>
        </w:rPr>
        <w:t>Early CKD prediction could lead to therapeutic interventions and lifestyle changes, prevention of progression to higher stages, and reduction of dependency as well as costly healthcare spending</w:t>
      </w:r>
    </w:p>
    <w:p w14:paraId="38FD8B2B" w14:textId="63B8305F" w:rsidR="00F95952" w:rsidRPr="00624C25" w:rsidRDefault="00F95952" w:rsidP="00624C25">
      <w:pPr>
        <w:shd w:val="clear" w:color="auto" w:fill="FFFFFF"/>
        <w:spacing w:line="276" w:lineRule="auto"/>
        <w:rPr>
          <w:rFonts w:ascii="Arimo Regular" w:hAnsi="Arimo Regular"/>
          <w:color w:val="111111"/>
          <w:szCs w:val="22"/>
          <w:shd w:val="clear" w:color="auto" w:fill="FFFFFF"/>
        </w:rPr>
      </w:pPr>
      <w:r w:rsidRPr="00624C25">
        <w:rPr>
          <w:rFonts w:ascii="Arimo Regular" w:hAnsi="Arimo Regular"/>
          <w:color w:val="111111"/>
          <w:szCs w:val="22"/>
          <w:shd w:val="clear" w:color="auto" w:fill="FFFFFF"/>
        </w:rPr>
        <w:t>However, there remains a need for kidney disease prediction for patients newly diagnosed with T2DM who are at high risk of CKD development</w:t>
      </w:r>
    </w:p>
    <w:p w14:paraId="2C248F32" w14:textId="6E9EADB6" w:rsidR="00F95952" w:rsidRPr="00624C25" w:rsidRDefault="00F95952" w:rsidP="00624C25">
      <w:pPr>
        <w:shd w:val="clear" w:color="auto" w:fill="FFFFFF"/>
        <w:spacing w:line="276" w:lineRule="auto"/>
        <w:rPr>
          <w:rFonts w:ascii="Arimo Regular" w:hAnsi="Arimo Regular"/>
          <w:color w:val="111111"/>
          <w:szCs w:val="22"/>
          <w:shd w:val="clear" w:color="auto" w:fill="FFFFFF"/>
        </w:rPr>
      </w:pPr>
      <w:r w:rsidRPr="00624C25">
        <w:rPr>
          <w:rFonts w:ascii="Arimo Regular" w:hAnsi="Arimo Regular"/>
          <w:color w:val="111111"/>
          <w:szCs w:val="22"/>
          <w:shd w:val="clear" w:color="auto" w:fill="FFFFFF"/>
        </w:rPr>
        <w:lastRenderedPageBreak/>
        <w:t>Additionally, early intervention could significantly improve patient quality of life as patients Emerging technologies, pharmacology and therapeutics with CKD report disease and management affecting not only their physical health, but also mental and social health</w:t>
      </w:r>
    </w:p>
    <w:p w14:paraId="4965DC10" w14:textId="77777777" w:rsidR="00F95952" w:rsidRDefault="00F95952">
      <w:pPr>
        <w:shd w:val="clear" w:color="auto" w:fill="FFFFFF"/>
        <w:rPr>
          <w:rFonts w:ascii="Ff3 Regular" w:eastAsia="Ff3 Regular" w:hAnsi="Ff3 Regular" w:cs="Ff3 Regular"/>
          <w:b/>
          <w:bCs/>
          <w:color w:val="000000"/>
          <w:shd w:val="clear" w:color="auto" w:fill="FFFFFF"/>
        </w:rPr>
      </w:pPr>
    </w:p>
    <w:p w14:paraId="627962A1" w14:textId="52CC1AFB" w:rsidR="00A71736" w:rsidRPr="00624C25" w:rsidRDefault="00347CF8" w:rsidP="00624C25">
      <w:pPr>
        <w:shd w:val="clear" w:color="auto" w:fill="FFFFFF"/>
        <w:spacing w:line="276" w:lineRule="auto"/>
        <w:rPr>
          <w:rFonts w:ascii="Arimo Regular" w:hAnsi="Arimo Regular"/>
          <w:b/>
          <w:bCs/>
          <w:color w:val="000000"/>
        </w:rPr>
      </w:pPr>
      <w:r w:rsidRPr="00624C25">
        <w:rPr>
          <w:rFonts w:ascii="Arimo Regular" w:eastAsia="Ff3 Regular" w:hAnsi="Arimo Regular" w:cs="Ff3 Regular"/>
          <w:b/>
          <w:bCs/>
          <w:color w:val="000000"/>
          <w:shd w:val="clear" w:color="auto" w:fill="FFFFFF"/>
        </w:rPr>
        <w:t>CONCLUSION</w:t>
      </w:r>
      <w:r w:rsidR="00D2720E" w:rsidRPr="00624C25">
        <w:rPr>
          <w:rFonts w:ascii="Arimo Regular" w:eastAsia="Ff3 Regular" w:hAnsi="Arimo Regular" w:cs="Ff3 Regular"/>
          <w:b/>
          <w:bCs/>
          <w:color w:val="000000"/>
          <w:shd w:val="clear" w:color="auto" w:fill="FFFFFF"/>
        </w:rPr>
        <w:t xml:space="preserve"> </w:t>
      </w:r>
      <w:r w:rsidR="00C0032A" w:rsidRPr="00624C25">
        <w:rPr>
          <w:rFonts w:ascii="Arimo Regular" w:eastAsia="Ff3 Regular" w:hAnsi="Arimo Regular" w:cs="Ff3 Regular"/>
          <w:b/>
          <w:bCs/>
          <w:color w:val="000000"/>
          <w:shd w:val="clear" w:color="auto" w:fill="FFFFFF"/>
        </w:rPr>
        <w:t>AND FUTURE SCOPE</w:t>
      </w:r>
    </w:p>
    <w:p w14:paraId="65C9A5EF" w14:textId="00F59960" w:rsidR="00A71736" w:rsidRPr="00624C25" w:rsidRDefault="00D2720E" w:rsidP="00624C25">
      <w:pPr>
        <w:shd w:val="clear" w:color="auto" w:fill="FFFFFF"/>
        <w:spacing w:line="276" w:lineRule="auto"/>
        <w:rPr>
          <w:rFonts w:ascii="Arimo Regular" w:hAnsi="Arimo Regular"/>
          <w:color w:val="000000"/>
        </w:rPr>
      </w:pPr>
      <w:r w:rsidRPr="00624C25">
        <w:rPr>
          <w:rFonts w:ascii="Arimo Regular" w:eastAsia="Ff3 Regular" w:hAnsi="Arimo Regular" w:cs="Ff3 Regular"/>
          <w:color w:val="000000"/>
          <w:shd w:val="clear" w:color="auto" w:fill="FFFFFF"/>
        </w:rPr>
        <w:t xml:space="preserve"> </w:t>
      </w:r>
      <w:r w:rsidR="007150C2" w:rsidRPr="00624C25">
        <w:rPr>
          <w:rFonts w:ascii="Arimo Regular" w:hAnsi="Arimo Regular"/>
        </w:rPr>
        <w:t>However, this research is subject to some limitations related to the dataset used. First, the size of the dataset is considered to be small</w:t>
      </w:r>
      <w:r w:rsidR="0013205F" w:rsidRPr="00624C25">
        <w:rPr>
          <w:rFonts w:ascii="Arimo Regular" w:hAnsi="Arimo Regular"/>
        </w:rPr>
        <w:t xml:space="preserve"> </w:t>
      </w:r>
      <w:r w:rsidR="0013205F" w:rsidRPr="00624C25">
        <w:rPr>
          <w:rFonts w:ascii="Arimo Regular" w:hAnsi="Arimo Regular"/>
        </w:rPr>
        <w:t>which may influence the reliability of the results. Second, difficulty finding is another dataset that has the same features in order to compare the results of the datasets.</w:t>
      </w:r>
    </w:p>
    <w:p w14:paraId="0077E693" w14:textId="77777777" w:rsidR="00C0032A" w:rsidRPr="00624C25" w:rsidRDefault="00C0032A" w:rsidP="00624C25">
      <w:pPr>
        <w:shd w:val="clear" w:color="auto" w:fill="FFFFFF"/>
        <w:spacing w:line="276" w:lineRule="auto"/>
        <w:rPr>
          <w:rFonts w:ascii="Arimo Regular" w:hAnsi="Arimo Regular"/>
        </w:rPr>
      </w:pPr>
      <w:r w:rsidRPr="00624C25">
        <w:rPr>
          <w:rFonts w:ascii="Arimo Regular" w:hAnsi="Arimo Regular"/>
        </w:rPr>
        <w:t xml:space="preserve">This study investigates various machine learning techniques, particularly classification and association techniques, to predict CKD. The study analyzes the effects of using feature selection techniques in combination with classification techniques. The results are compared for correctly classified instances, and mean absolute value with and without the feature selection technique. The results note that the best result can be achieved with the Apriori associative algorithm for 97% accuracy. </w:t>
      </w:r>
    </w:p>
    <w:p w14:paraId="1CEB3B23" w14:textId="765D9DB4" w:rsidR="00A71736" w:rsidRPr="00624C25" w:rsidRDefault="00C0032A" w:rsidP="00624C25">
      <w:pPr>
        <w:shd w:val="clear" w:color="auto" w:fill="FFFFFF"/>
        <w:spacing w:line="276" w:lineRule="auto"/>
        <w:rPr>
          <w:rFonts w:ascii="Arimo Regular" w:eastAsia="Ff3 Regular" w:hAnsi="Arimo Regular" w:cs="Ff3 Regular"/>
          <w:color w:val="000000"/>
          <w:shd w:val="clear" w:color="auto" w:fill="FFFFFF"/>
        </w:rPr>
      </w:pPr>
      <w:r w:rsidRPr="00624C25">
        <w:rPr>
          <w:rFonts w:ascii="Arimo Regular" w:hAnsi="Arimo Regular"/>
        </w:rPr>
        <w:t>Future research should analyze different supervised and unsupervised machine learning techniques and feature selection techniques with additional performance metrics for better CKD prediction.</w:t>
      </w:r>
    </w:p>
    <w:p w14:paraId="51797D3B" w14:textId="3CC62331" w:rsidR="00CA35E8" w:rsidRPr="00624C25" w:rsidRDefault="00CA35E8" w:rsidP="00624C25">
      <w:pPr>
        <w:shd w:val="clear" w:color="auto" w:fill="FFFFFF"/>
        <w:spacing w:line="276" w:lineRule="auto"/>
        <w:rPr>
          <w:rFonts w:ascii="Arimo Regular" w:eastAsia="Ff3 Regular" w:hAnsi="Arimo Regular" w:cs="Ff3 Regular"/>
          <w:color w:val="000000"/>
          <w:shd w:val="clear" w:color="auto" w:fill="FFFFFF"/>
        </w:rPr>
      </w:pPr>
    </w:p>
    <w:p w14:paraId="1840D1B7" w14:textId="77777777" w:rsidR="00CA35E8" w:rsidRDefault="00CA35E8">
      <w:pPr>
        <w:shd w:val="clear" w:color="auto" w:fill="FFFFFF"/>
        <w:rPr>
          <w:rFonts w:ascii="Ff3 Regular" w:eastAsia="Ff3 Regular" w:hAnsi="Ff3 Regular" w:cs="Ff3 Regular"/>
          <w:color w:val="000000"/>
          <w:shd w:val="clear" w:color="auto" w:fill="FFFFFF"/>
        </w:rPr>
      </w:pPr>
    </w:p>
    <w:p w14:paraId="074860E5" w14:textId="19ABC5DE" w:rsidR="00A71736" w:rsidRPr="002F1814" w:rsidRDefault="002F1814">
      <w:pPr>
        <w:shd w:val="clear" w:color="auto" w:fill="FFFFFF"/>
        <w:rPr>
          <w:rFonts w:ascii="Ff3 Regular" w:eastAsia="Ff3 Regular" w:hAnsi="Ff3 Regular" w:cs="Ff3 Regular"/>
          <w:b/>
          <w:bCs/>
          <w:color w:val="000000"/>
          <w:shd w:val="clear" w:color="auto" w:fill="FFFFFF"/>
        </w:rPr>
      </w:pPr>
      <w:r w:rsidRPr="002F1814">
        <w:rPr>
          <w:rFonts w:ascii="Ff3 Regular" w:eastAsia="Ff3 Regular" w:hAnsi="Ff3 Regular" w:cs="Ff3 Regular"/>
          <w:b/>
          <w:bCs/>
          <w:color w:val="000000"/>
          <w:shd w:val="clear" w:color="auto" w:fill="FFFFFF"/>
        </w:rPr>
        <w:t>SOURCE CODE</w:t>
      </w:r>
    </w:p>
    <w:p w14:paraId="7EB9E6FD" w14:textId="77777777" w:rsidR="00A71736" w:rsidRDefault="00A71736">
      <w:pPr>
        <w:shd w:val="clear" w:color="auto" w:fill="FFFFFF"/>
        <w:rPr>
          <w:rFonts w:ascii="Ff3 Regular" w:eastAsia="Ff3 Regular" w:hAnsi="Ff3 Regular" w:cs="Ff3 Regular"/>
          <w:color w:val="000000"/>
          <w:shd w:val="clear" w:color="auto" w:fill="FFFFFF"/>
        </w:rPr>
      </w:pPr>
    </w:p>
    <w:p w14:paraId="3CDF61C9" w14:textId="6A9A6D9C" w:rsidR="00A71736" w:rsidRDefault="002F1814">
      <w:pPr>
        <w:shd w:val="clear" w:color="auto" w:fill="FFFFFF"/>
        <w:rPr>
          <w:color w:val="000000"/>
        </w:rPr>
      </w:pPr>
      <w:r w:rsidRPr="002F1814">
        <w:rPr>
          <w:color w:val="000000"/>
        </w:rPr>
        <w:t>https://github.com/smartinternz02/SI-GuidedProject-8286-1642769710</w:t>
      </w:r>
    </w:p>
    <w:p w14:paraId="60B728D2" w14:textId="77777777" w:rsidR="00A71736" w:rsidRDefault="00D2720E">
      <w:pPr>
        <w:shd w:val="clear" w:color="auto" w:fill="FFFFFF"/>
        <w:rPr>
          <w:color w:val="000000"/>
        </w:rPr>
      </w:pPr>
      <w:r>
        <w:rPr>
          <w:rFonts w:ascii="Ff3 Regular" w:eastAsia="Ff3 Regular" w:hAnsi="Ff3 Regular" w:cs="Ff3 Regular"/>
          <w:color w:val="000000"/>
          <w:spacing w:val="2"/>
          <w:shd w:val="clear" w:color="auto" w:fill="FFFFFF"/>
        </w:rPr>
        <w:t xml:space="preserve"> </w:t>
      </w:r>
    </w:p>
    <w:p w14:paraId="6DA5E118" w14:textId="77777777" w:rsidR="00A71736" w:rsidRDefault="00D2720E">
      <w:pPr>
        <w:spacing w:after="160" w:line="264" w:lineRule="auto"/>
        <w:ind w:left="1080"/>
        <w:rPr>
          <w:color w:val="000000"/>
        </w:rPr>
      </w:pPr>
      <w:r>
        <w:rPr>
          <w:rFonts w:ascii="Carlito Regular" w:eastAsia="Carlito Regular" w:hAnsi="Carlito Regular" w:cs="Carlito Regular"/>
          <w:color w:val="000000"/>
        </w:rPr>
        <w:t xml:space="preserve"> </w:t>
      </w:r>
    </w:p>
    <w:p w14:paraId="0FB949A3" w14:textId="77777777" w:rsidR="00A71736" w:rsidRDefault="00A71736"/>
    <w:sectPr w:rsidR="00A71736">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1E490" w14:textId="77777777" w:rsidR="003B2011" w:rsidRDefault="003B2011">
      <w:r>
        <w:separator/>
      </w:r>
    </w:p>
  </w:endnote>
  <w:endnote w:type="continuationSeparator" w:id="0">
    <w:p w14:paraId="6260E65B" w14:textId="77777777" w:rsidR="003B2011" w:rsidRDefault="003B2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Regular">
    <w:panose1 w:val="00000000000000000000"/>
    <w:charset w:val="00"/>
    <w:family w:val="auto"/>
    <w:pitch w:val="default"/>
  </w:font>
  <w:font w:name="Arimo Regular">
    <w:altName w:val="Calibri"/>
    <w:charset w:val="00"/>
    <w:family w:val="auto"/>
    <w:pitch w:val="default"/>
  </w:font>
  <w:font w:name="Ff1 Regular">
    <w:altName w:val="Cambria"/>
    <w:panose1 w:val="00000000000000000000"/>
    <w:charset w:val="00"/>
    <w:family w:val="roman"/>
    <w:notTrueType/>
    <w:pitch w:val="default"/>
  </w:font>
  <w:font w:name="Ff3 Regular">
    <w:altName w:val="Cambria"/>
    <w:panose1 w:val="00000000000000000000"/>
    <w:charset w:val="00"/>
    <w:family w:val="roman"/>
    <w:notTrueType/>
    <w:pitch w:val="default"/>
  </w:font>
  <w:font w:name="Ff8 Regular">
    <w:altName w:val="Cambria"/>
    <w:panose1 w:val="00000000000000000000"/>
    <w:charset w:val="00"/>
    <w:family w:val="roman"/>
    <w:notTrueType/>
    <w:pitch w:val="default"/>
  </w:font>
  <w:font w:name="Carlito 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FB3B" w14:textId="77777777" w:rsidR="00A71736" w:rsidRDefault="00A717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9614D" w14:textId="77777777" w:rsidR="003B2011" w:rsidRDefault="003B2011">
      <w:r>
        <w:separator/>
      </w:r>
    </w:p>
  </w:footnote>
  <w:footnote w:type="continuationSeparator" w:id="0">
    <w:p w14:paraId="570F45B2" w14:textId="77777777" w:rsidR="003B2011" w:rsidRDefault="003B2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30479" w14:textId="77777777" w:rsidR="00A71736" w:rsidRDefault="00D2720E">
    <w:pPr>
      <w:tabs>
        <w:tab w:val="left" w:pos="525"/>
      </w:tabs>
    </w:pPr>
    <w:r>
      <w:tab/>
      <w:t xml:space="preserve"> CHRONIC KIDNEY DISEASE ANALYSIS USING MACHINE LEARNING</w:t>
    </w:r>
  </w:p>
  <w:p w14:paraId="702F3E44" w14:textId="77777777" w:rsidR="00A71736" w:rsidRDefault="00D2720E">
    <w:pPr>
      <w:tabs>
        <w:tab w:val="left" w:pos="525"/>
      </w:tabs>
      <w:rPr>
        <w:sz w:val="18"/>
      </w:rPr>
    </w:pPr>
    <w:r>
      <w:rPr>
        <w:sz w:val="18"/>
      </w:rPr>
      <w:t>DATE:25-01-2022</w:t>
    </w:r>
  </w:p>
  <w:p w14:paraId="5F74AC44" w14:textId="77777777" w:rsidR="00A71736" w:rsidRDefault="00D2720E">
    <w:pPr>
      <w:tabs>
        <w:tab w:val="left" w:pos="525"/>
      </w:tabs>
    </w:pPr>
    <w:r>
      <w:rPr>
        <w:sz w:val="18"/>
      </w:rPr>
      <w:t>KEY PROJECT TEAM MEMBER: N TARUN REDDY</w:t>
    </w:r>
  </w:p>
  <w:p w14:paraId="1A018665" w14:textId="77777777" w:rsidR="00A71736" w:rsidRDefault="00A71736">
    <w:pPr>
      <w:tabs>
        <w:tab w:val="left" w:pos="5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E625D"/>
    <w:multiLevelType w:val="hybridMultilevel"/>
    <w:tmpl w:val="58D69102"/>
    <w:lvl w:ilvl="0" w:tplc="875EC8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E810D82"/>
    <w:multiLevelType w:val="hybridMultilevel"/>
    <w:tmpl w:val="55D09CFA"/>
    <w:lvl w:ilvl="0" w:tplc="C7AA769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4C94FA8"/>
    <w:multiLevelType w:val="multilevel"/>
    <w:tmpl w:val="4CA2757E"/>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736"/>
    <w:rsid w:val="000173C2"/>
    <w:rsid w:val="000550F0"/>
    <w:rsid w:val="00060D4B"/>
    <w:rsid w:val="00125DF0"/>
    <w:rsid w:val="0013205F"/>
    <w:rsid w:val="0020108B"/>
    <w:rsid w:val="002F1814"/>
    <w:rsid w:val="00347CF8"/>
    <w:rsid w:val="003B2011"/>
    <w:rsid w:val="003D636C"/>
    <w:rsid w:val="0042722F"/>
    <w:rsid w:val="00467725"/>
    <w:rsid w:val="00624C25"/>
    <w:rsid w:val="00653CA9"/>
    <w:rsid w:val="0067054C"/>
    <w:rsid w:val="00690C2D"/>
    <w:rsid w:val="006A6E8F"/>
    <w:rsid w:val="007150C2"/>
    <w:rsid w:val="00835EB4"/>
    <w:rsid w:val="008869D4"/>
    <w:rsid w:val="00922A35"/>
    <w:rsid w:val="00A71736"/>
    <w:rsid w:val="00AC6E25"/>
    <w:rsid w:val="00B94F9A"/>
    <w:rsid w:val="00C0032A"/>
    <w:rsid w:val="00C15E74"/>
    <w:rsid w:val="00C94146"/>
    <w:rsid w:val="00CA35E8"/>
    <w:rsid w:val="00D2720E"/>
    <w:rsid w:val="00D679F1"/>
    <w:rsid w:val="00DB6709"/>
    <w:rsid w:val="00E3342B"/>
    <w:rsid w:val="00E437C2"/>
    <w:rsid w:val="00E7791B"/>
    <w:rsid w:val="00E80560"/>
    <w:rsid w:val="00F80116"/>
    <w:rsid w:val="00F95952"/>
    <w:rsid w:val="00FC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7B62"/>
  <w15:docId w15:val="{F5F2238C-AC75-46A3-9491-9EFA373C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character" w:styleId="Hyperlink">
    <w:name w:val="Hyperlink"/>
    <w:basedOn w:val="DefaultParagraphFont"/>
    <w:uiPriority w:val="99"/>
    <w:semiHidden/>
    <w:unhideWhenUsed/>
    <w:rsid w:val="00125DF0"/>
    <w:rPr>
      <w:color w:val="0000FF"/>
      <w:u w:val="single"/>
    </w:rPr>
  </w:style>
  <w:style w:type="table" w:styleId="TableGrid">
    <w:name w:val="Table Grid"/>
    <w:basedOn w:val="TableNormal"/>
    <w:uiPriority w:val="39"/>
    <w:rsid w:val="00835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0">
    <w:name w:val="List Paragraph"/>
    <w:basedOn w:val="Normal"/>
    <w:uiPriority w:val="34"/>
    <w:qFormat/>
    <w:rsid w:val="00DB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9T12:13:47.699"/>
    </inkml:context>
    <inkml:brush xml:id="br0">
      <inkml:brushProperty name="width" value="0.05" units="cm"/>
      <inkml:brushProperty name="height" value="0.05" units="cm"/>
      <inkml:brushProperty name="color" value="#FFFFFF"/>
    </inkml:brush>
  </inkml:definitions>
  <inkml:trace contextRef="#ctx0" brushRef="#br0">559 347 24575,'3'-3'0,"0"0"0,0 0 0,0 0 0,0-1 0,-1 1 0,0-1 0,4-5 0,0-3 0,-5 12 0,-1-1 0,0 1 0,1-1 0,-1 1 0,0-1 0,1 1 0,-1-1 0,0 1 0,1 0 0,-1-1 0,1 1 0,-1-1 0,1 1 0,-1 0 0,1-1 0,-1 1 0,1 0 0,-1 0 0,1-1 0,0 1 0,-1 0 0,1 0 0,-1 0 0,1 0 0,0 0 0,-1 0 0,1 0 0,-1 0 0,1 0 0,1 0 0,-1 1 0,0 0 0,0-1 0,1 1 0,-1 0 0,0 0 0,0 0 0,0 0 0,0 0 0,0 0 0,0 1 0,-1-1 0,2 2 0,4 7 0,-2 1 0,7 17 0,-9-23 0,14 44 0,-11-29 0,1-1 0,1 0 0,1-1 0,16 28 0,-24-45 0,0-1 0,1 1 0,-1-1 0,0 1 0,0-1 0,0 1 0,1-1 0,-1 0 0,0 1 0,1-1 0,-1 0 0,0 1 0,1-1 0,-1 0 0,1 1 0,-1-1 0,0 0 0,1 0 0,-1 1 0,1-1 0,-1 0 0,1 0 0,0 0 0,0-9 0,-7-27 0,5 31 0,-62-259 0,58 250 0,7 20 0,8 26 0,-2-8-170,-1 0-1,-2 1 0,0 0 1,-1 1-1,-2-1 0,0 0 1,-5 52-1,1-63-6655</inkml:trace>
  <inkml:trace contextRef="#ctx0" brushRef="#br0" timeOffset="2121.86">648 356 24575,'0'-2'0,"1"-1"0,0 1 0,0 0 0,0-1 0,0 1 0,1 0 0,-1 0 0,0 0 0,1 0 0,-1 0 0,1 0 0,0 0 0,2-1 0,8-10 0,49-78 0,17-22 0,-39 62 0,-39 51 0,0 0 0,0 0 0,0 0 0,0 0 0,0 0 0,0 0 0,0 1 0,0-1 0,0 0 0,0 0 0,0 0 0,0 0 0,1 0 0,-1 0 0,0 0 0,0 0 0,0 0 0,0 0 0,0 0 0,0 0 0,0 0 0,0 0 0,0 0 0,0 0 0,0 0 0,0 0 0,0 0 0,0 0 0,0 0 0,0 0 0,0 0 0,1 0 0,-1 0 0,0 0 0,0 0 0,0 0 0,0 0 0,0 0 0,0 0 0,0 0 0,0 0 0,0 0 0,0 0 0,0 0 0,0 0 0,0 0 0,0 0 0,0 0 0,0-1 0,-2 11 0,-6 13 0,-30 43 0,25-45 0,0 0 0,-16 41 0,26-55 0,1 0 0,0-1 0,1 1 0,0 0 0,0 0 0,0 0 0,1 0 0,-1-1 0,2 1 0,-1 0 0,1 0 0,0 0 0,1 0 0,3 10 0,-5-16 0,0 0 0,0 0 0,1 0 0,-1 1 0,0-1 0,1 0 0,-1 0 0,1 0 0,-1 0 0,1 0 0,0 0 0,-1 0 0,1 0 0,0-1 0,0 1 0,0 0 0,0 0 0,-1-1 0,1 1 0,0 0 0,0-1 0,0 1 0,1-1 0,-1 1 0,0-1 0,0 1 0,0-1 0,0 0 0,0 0 0,0 0 0,1 1 0,-1-1 0,0 0 0,0 0 0,0-1 0,0 1 0,2 0 0,-1-1 0,-1 0 0,1 0 0,0 0 0,-1-1 0,1 1 0,-1 0 0,1-1 0,-1 1 0,0-1 0,1 1 0,-1-1 0,0 0 0,0 0 0,0 1 0,0-1 0,-1 0 0,1 0 0,0 0 0,-1 0 0,0 0 0,1-2 0,1-26 0,-1 1 0,-2-1 0,-1 1 0,-10-53 0,12 81 0,-1-1 0,1 1 0,0-1 0,0 1 0,-1-1 0,1 1 0,-1 0 0,0-1 0,1 1 0,-1 0 0,-1-3 0,1 4 0,1 0 0,0 0 0,0 0 0,0 0 0,-1-1 0,1 1 0,0 0 0,0 0 0,-1 0 0,1 0 0,0 0 0,-1 0 0,1 0 0,0 0 0,0 0 0,-1 0 0,1 0 0,0 1 0,0-1 0,-1 0 0,1 0 0,0 0 0,0 0 0,0 0 0,-1 0 0,1 0 0,0 1 0,0-1 0,0 0 0,-1 0 0,1 0 0,0 1 0,0-1 0,0 0 0,0 0 0,-1 0 0,1 1 0,-16 32 0,15-29 0,-7 17 0,1 0 0,1 0 0,1 1 0,-3 23 0,7-32 0,0 0 0,1-1 0,0 1 0,1 0 0,1 0 0,0 0 0,0-1 0,7 19 0,-6-24-107,-2-5 28,0-1 1,0 1-1,-1 0 0,1 0 1,0-1-1,-1 1 0,0 0 1,1 0-1,-1-1 1,0 1-1,0 0 0,0 0 1,0 0-1,0 0 1,-1 2-1</inkml:trace>
  <inkml:trace contextRef="#ctx0" brushRef="#br0" timeOffset="2829.83">706 274 24575,'-1'-39'0,"-2"1"0,-1 0 0,-17-68 0,17 199 0,3-18 0,-1-16 0,11 110 0,-8-166-99,4 22 331,-5-24-311,0 0 0,0 0 0,1 0 0,-1 0 1,0 0-1,1 0 0,-1 0 0,1 0 0,-1 0 0,1 0 1,0 0-1,-1 0 0,1 0 0,0 0 0,0-1 0,-1 1 1,1 0-1,1 0 0</inkml:trace>
  <inkml:trace contextRef="#ctx0" brushRef="#br0" timeOffset="8235.71">535 290 24575,'-1'-3'0,"0"-1"0,-1 0 0,1 1 0,-1 0 0,1-1 0,-1 1 0,0 0 0,0 0 0,-1 0 0,1 0 0,-4-3 0,-7-11 0,-18-42 0,31 108 0,13 298 0,-10-473 0,1-188 0,0 371 0,1-10 0,-3 1 0,-2 0 0,-6 52 0,6-99 0,0 1 0,0-1 0,0 0 0,-1 1 0,1-1 0,0 0 0,-1 1 0,1-1 0,-1 0 0,1 0 0,-1 0 0,0 1 0,0-1 0,-1 1 0,2-1 0,-1-1 0,1 0 0,0 0 0,-1 0 0,1 0 0,0 0 0,-1 0 0,1 0 0,-1 0 0,1 0 0,0 0 0,-1 0 0,1 0 0,-1 0 0,1 0 0,0 0 0,-1 0 0,1 0 0,-1 0 0,1 0 0,0-1 0,-1 1 0,1 0 0,0 0 0,-1-1 0,1 1 0,0 0 0,-1 0 0,1-1 0,-5-4 0,1 0 0,0-1 0,0 1 0,-4-9 0,4 7 0,-7-16 0,0-1 0,1 0 0,2-1 0,0 0 0,2 0 0,-5-32 0,-3-14 0,10 84 0,0 12 0,-5 81 0,3-17 0,-22 101 0,22-174 0,6-16 0,0 0 0,0 0 0,-1 0 0,1 0 0,0 0 0,0 0 0,0 0 0,-1-1 0,1 1 0,0 0 0,0 0 0,0 0 0,-1 0 0,1-1 0,0 1 0,0 0 0,0 0 0,0 0 0,-1-1 0,1 1 0,0 0 0,0 0 0,0-1 0,0 1 0,0 0 0,0 0 0,0 0 0,0-1 0,0 1 0,0 0 0,0-1 0,0 1 0,-6-38 0,5 30 0,-5-49 0,2 0 0,3-1 0,3 0 0,15-100 0,-17 154 0,-2 7 0,-6 18 0,-10 33 0,-4 62 0,-2 6 0,24-122 0,0 0 0,0 0 0,0 0 0,0 0 0,0 0 0,0-1 0,0 1 0,0 0 0,0 0 0,-1 0 0,1 0 0,0 0 0,0 0 0,0 0 0,0 0 0,0 0 0,0 0 0,0 0 0,0 0 0,0 0 0,-1 0 0,1 0 0,0 0 0,0 0 0,0 0 0,0 0 0,0 0 0,0 0 0,0 0 0,-1 0 0,1 0 0,0 0 0,0 0 0,0 0 0,0 0 0,0 0 0,0 0 0,0 0 0,0 1 0,0-1 0,0 0 0,-1 0 0,1 0 0,0 0 0,0 0 0,0 0 0,0 0 0,0 0 0,0 0 0,0 1 0,0-1 0,0 0 0,0 0 0,0 0 0,0 0 0,0 0 0,0 0 0,0 0 0,0 0 0,0 1 0,0-1 0,0 0 0,0 0 0,0 0 0,0 0 0,0 0 0,0 0 0,-4-13 0,-4-21 0,8 32 0,-12-58 0,3 22 0,2-1 0,-2-55 0,11 115 0,8 29 0,0 6 0,28 195 0,-63-342 0,-4-86 0,10 44 0,29 190 0,-1 5 0,34 119 0,-42-179 0,0 0 0,0 0 0,0 0 0,0 0 0,0-1 0,0 1 0,0 0 0,0 0 0,1-1 0,2 3 0,-4-3 0,0-1 0,0 0 0,0 0 0,0 0 0,1 0 0,-1 0 0,0 0 0,0 0 0,0 0 0,1 0 0,-1 0 0,0 0 0,0 0 0,0 0 0,0 0 0,1 0 0,-1 0 0,0 0 0,0 0 0,0 0 0,1 0 0,-1 0 0,0 0 0,0 0 0,0 0 0,0 0 0,1 0 0,-1 0 0,0-1 0,0 1 0,0 0 0,0 0 0,0 0 0,1 0 0,-1 0 0,0 0 0,0-1 0,0 1 0,4-16 0,-4-18 0,-2-1 0,-8-51 0,5 54 0,1 0 0,2 1 0,2-45 0,6 94 0,1 15 0,5 34 0,19 155 0,-31-218 0,-2-5 0,-6-16 0,-6-24 0,3-13 0,1 0 0,3-1 0,1-104 0,0 225 0,-2 0 0,-3 0 0,-35 113 0,38-161 0,7-18 0,1 0 0,0 0 0,0 1 0,0-1 0,0 0 0,-1 0 0,1 0 0,0 1 0,0-1 0,-1 0 0,1 0 0,0 0 0,0 0 0,-1 0 0,1 0 0,0 0 0,0 0 0,-1 0 0,1 0 0,0 0 0,0 0 0,-1 0 0,1 0 0,0 0 0,0 0 0,-1 0 0,1 0 0,0 0 0,0 0 0,-1 0 0,1 0 0,0 0 0,-1-1 0,-1-1 0,0-1 0,0 1 0,0-1 0,0 0 0,0 0 0,0 0 0,1 0 0,-2-3 0,-15-41 0,1 0 0,-17-88 0,24 93 0,56 286 0,-38-198 0,-6-34 0,-8-32 0,-16-85 0,-26-97 0,46 195 0,0 7 0,2 16 0,5 26 0,45 211 0,-81-356 0,-9-33 0,101 376 0,-56-225 0,-4-15 0,-1 0 0,0 0 0,0 0 0,0 0 0,0 0 0,0 0 0,0 0 0,0 0 0,0 0 0,0 0 0,0 0 0,0 0 0,0 0 0,0 0 0,1 0 0,-1 0 0,0 0 0,0 0 0,0 0 0,0 0 0,0 0 0,0 0 0,0 0 0,0 0 0,0 0 0,0 0 0,0 0 0,1 0 0,-1 0 0,0 0 0,0 0 0,0 0 0,0 0 0,0 0 0,0 0 0,0 0 0,0 0 0,0 0 0,0 0 0,0 0 0,0 0 0,0 0 0,0-1 0,0 1 0,0 0 0,1 0 0,-1 0 0,0 0 0,0 0 0,0 0 0,0 0 0,0 0 0,0 0 0,0 0 0,0 0 0,0-1 0,0 1 0,0 0 0,0 0 0,0 0 0,0 0 0,0 0 0,0 0 0,0 0 0,-1 0 0,1 0 0,0 0 0,0 0 0,-1-28 0,-1 20 0,-25-152 0,23 205 0,2-27 0,0 1 0,2-1 0,0 1 0,1 0 0,0-1 0,9 36 0,-10-54 0,0 1 0,0-1 0,0 1 0,0-1 0,0 1 0,0-1 0,0 1 0,1-1 0,-1 1 0,0 0 0,0-1 0,0 1 0,1-1 0,-1 0 0,0 1 0,1-1 0,-1 1 0,0-1 0,1 1 0,-1-1 0,1 0 0,-1 1 0,1-1 0,-1 0 0,1 1 0,-1-1 0,1 0 0,-1 0 0,1 0 0,-1 1 0,1-1 0,-1 0 0,1 0 0,-1 0 0,2 0 0,-1-1 0,0 1 0,0-1 0,0 0 0,0 0 0,0 0 0,0 0 0,0 0 0,0-1 0,0 1 0,-1 0 0,1 0 0,0 0 0,0-2 0,17-47 0,-7 5 0,-3-1 0,4-57 0,-9 72 0,-8 86 0,2 1 0,3-1 0,8 70 0,-8-124 0,0 1 0,1-1 0,-1 1 0,0-1 0,0 0 0,1 1 0,-1-1 0,0 0 0,1 1 0,-1-1 0,1 0 0,0 1 0,0-1 0,1 2 0,-2-3 0,0 0 0,1-1 0,-1 1 0,1 0 0,-1 0 0,0 0 0,1 0 0,-1-1 0,1 1 0,-1 0 0,0 0 0,1-1 0,-1 1 0,0 0 0,0-1 0,1 1 0,-1 0 0,0-1 0,0 1 0,1-1 0,-1 1 0,0 0 0,0-1 0,0 1 0,0-1 0,1 1 0,-1 0 0,0-1 0,11-45 0,-6-6 0,-2 0 0,-2-1 0,-2 0 0,-11-69 0,7 100 0,3 17 0,2 15 0,9 104 0,-10 196 0,1-315 0,-1 0 0,0 0 0,0 0 0,0 0 0,-1 0 0,-2-5 0,-3-11 0,-75-360 0,90 410 0,2 0 0,0 0 0,23 41 0,-13-28 0,-11-20 0,2 2 0,24 41 0,-35-65 0,0 0 0,0 0 0,0 0 0,0 0 0,0 0 0,0-1 0,0 1 0,0 0 0,0 0 0,0 0 0,0 0 0,0 0 0,0 0 0,0 0 0,0 0 0,1 0 0,-1 0 0,0 0 0,0 0 0,0 0 0,0 0 0,0 0 0,0 0 0,0 0 0,0 0 0,0 0 0,0 0 0,0 0 0,0 0 0,0 0 0,0 0 0,1 0 0,-1 0 0,0 0 0,0 0 0,0 0 0,0 0 0,0 0 0,0 0 0,0 0 0,0 0 0,0 0 0,0 0 0,0 0 0,0 0 0,0 0 0,1 0 0,-1 0 0,0 0 0,0 0 0,0 0 0,0 0 0,0 0 0,0 0 0,0 0 0,0 0 0,0 0 0,0 1 0,0-1 0,0 0 0,0 0 0,0 0 0,0 0 0,0 0 0,0 0 0,0 0 0,0 0 0,0 0 0,0 0 0,1-9 0,-3-12 0,-7-63 0,-23-155 0,30 231 0,-6-21 0,4 66 0,5 9-112,25 353-1141,-21-363-5573</inkml:trace>
  <inkml:trace contextRef="#ctx0" brushRef="#br0" timeOffset="9177.6">471 331 24575,'-7'-280'0,"9"262"0,-2 18 0,0 0 0,0 0 0,0 0 0,0 0 0,0 0 0,0 0 0,0 0 0,0 1 0,0-1 0,0 0 0,0 0 0,0 0 0,0 0 0,0 0 0,0 0 0,0 0 0,0 0 0,0 0 0,0 0 0,0 0 0,0 0 0,1 0 0,-1 0 0,0 0 0,0 0 0,0 0 0,0 1 0,0-1 0,0 0 0,0 0 0,0 0 0,0 0 0,0 0 0,0 0 0,0 0 0,1 0 0,-1 0 0,0 0 0,0 0 0,0 0 0,0 0 0,0 0 0,0-1 0,0 1 0,0 0 0,0 0 0,0 0 0,0 0 0,1 0 0,-1 0 0,0 0 0,0 0 0,0 0 0,0 0 0,0 0 0,0 0 0,0 0 0,0 0 0,0 0 0,0 0 0,0 0 0,0-1 0,0 1 0,0 0 0,0 0 0,0 0 0,8 32 0,-1 39 0,-3 0 0,-3 1 0,-3 0 0,-18 109 0,18-171-1365</inkml:trace>
  <inkml:trace contextRef="#ctx0" brushRef="#br0" timeOffset="9927.39">471 322 24575,'0'-2'0,"1"0"0,-1 0 0,1-1 0,0 1 0,-1 0 0,1 0 0,0 0 0,0 0 0,0 0 0,3-3 0,6-14 0,-2-8 0,-2 0 0,0 0 0,3-55 0,2-10 0,-11 90 0,0 1 0,0-1 0,1 1 0,-1 0 0,0-1 0,1 1 0,-1 0 0,1-1 0,-1 1 0,1 0 0,0-1 0,0 1 0,1-2 0,-2 3 0,1 0 0,-1 0 0,0 0 0,1 0 0,-1 0 0,0 0 0,1 0 0,-1 0 0,0 0 0,1 0 0,-1 0 0,0 0 0,1 0 0,-1 0 0,0 0 0,0 0 0,1 1 0,-1-1 0,0 0 0,1 0 0,-1 0 0,0 1 0,0-1 0,1 0 0,-1 0 0,0 1 0,0-1 0,0 0 0,1 0 0,-1 1 0,0-1 0,0 0 0,0 0 0,1 1 0,1 5 0,1-1 0,0 1 0,-1 0 0,3 11 0,2 20 40,-1 0 0,1 62 0,-11 73-1525,0-120-5341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9T12:13:33.823"/>
    </inkml:context>
    <inkml:brush xml:id="br0">
      <inkml:brushProperty name="width" value="0.05" units="cm"/>
      <inkml:brushProperty name="height" value="0.05" units="cm"/>
      <inkml:brushProperty name="color" value="#FFFFFF"/>
    </inkml:brush>
  </inkml:definitions>
  <inkml:trace contextRef="#ctx0" brushRef="#br0">1 0 24575</inkml:trace>
</inkml:ink>
</file>

<file path=word/theme/theme1.xml><?xml version="1.0" encoding="utf-8"?>
<a:theme xmlns:a="http://schemas.openxmlformats.org/drawingml/2006/main" name="164309509443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10</Pages>
  <Words>3085</Words>
  <Characters>17587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Tarun Reddy Nalla</cp:lastModifiedBy>
  <cp:revision>8</cp:revision>
  <dcterms:created xsi:type="dcterms:W3CDTF">2022-01-25T07:18:00Z</dcterms:created>
  <dcterms:modified xsi:type="dcterms:W3CDTF">2022-02-09T13:06:00Z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