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TABLEAU DATAVIZ CHALLENGE</w:t>
      </w:r>
    </w:p>
    <w:p>
      <w:pPr>
        <w:pStyle w:val="Normal"/>
        <w:bidi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INSURANCE.</w:t>
      </w:r>
    </w:p>
    <w:p>
      <w:pPr>
        <w:pStyle w:val="Normal"/>
        <w:bidi w:val="false"/>
        <w:rPr/>
      </w:pPr>
    </w:p>
    <w:p>
      <w:pPr>
        <w:pStyle w:val="Normal"/>
        <w:bidi w:val="false"/>
        <w:rPr/>
      </w:pPr>
    </w:p>
    <w:p>
      <w:pPr>
        <w:pStyle w:val="Normal"/>
        <w:bidi w:val="false"/>
        <w:rPr/>
      </w:pPr>
      <w:r>
        <w:rPr>
          <w:rFonts w:ascii="Roboto Regular" w:eastAsia="Roboto Regular" w:hAnsi="Roboto Regular" w:cs="Roboto Regular"/>
          <w:b w:val="false"/>
          <w:i w:val="false"/>
          <w:strike w:val="false"/>
          <w:color w:val="000000"/>
          <w:spacing w:val="0"/>
          <w:sz w:val="24"/>
          <w:u w:val="none"/>
          <w:shd w:fill="auto" w:val="clear" w:color="auto"/>
        </w:rPr>
        <w:t>Tableau Desktop</w:t>
      </w:r>
    </w:p>
    <w:p>
      <w:pPr>
        <w:pStyle w:val="Normal"/>
        <w:bidi w:val="false"/>
        <w:rPr/>
      </w:pPr>
      <w:r>
        <w:rPr>
          <w:rFonts w:ascii="Roboto Regular" w:eastAsia="Roboto Regular" w:hAnsi="Roboto Regular" w:cs="Roboto Regular"/>
          <w:b w:val="false"/>
          <w:i w:val="false"/>
          <w:strike w:val="false"/>
          <w:color w:val="000000"/>
          <w:spacing w:val="0"/>
          <w:sz w:val="24"/>
          <w:u w:val="none"/>
          <w:shd w:fill="auto" w:val="clear" w:color="auto"/>
        </w:rPr>
        <w:t>Tableau Desktop, largely used for business intelligence is a data visualization software that transforms huge amount of data (mostly statistical data) into interactive visual representations, such as graphs and charts.</w:t>
      </w:r>
    </w:p>
    <w:p>
      <w:pPr>
        <w:pStyle w:val="Normal"/>
        <w:bidi w:val="false"/>
        <w:rPr/>
      </w:pPr>
    </w:p>
    <w:p>
      <w:pPr>
        <w:pStyle w:val="Normal"/>
        <w:bidi w:val="false"/>
        <w:rPr/>
      </w:pPr>
      <w:r>
        <w:rPr>
          <w:rFonts w:ascii="Roboto Regular" w:eastAsia="Roboto Regular" w:hAnsi="Roboto Regular" w:cs="Roboto Regular"/>
          <w:b w:val="false"/>
          <w:i w:val="false"/>
          <w:strike w:val="false"/>
          <w:color w:val="000000"/>
          <w:spacing w:val="0"/>
          <w:sz w:val="24"/>
          <w:u w:val="none"/>
          <w:shd w:fill="auto" w:val="clear" w:color="auto"/>
        </w:rPr>
        <w:t>Tableau Public</w:t>
      </w:r>
    </w:p>
    <w:p>
      <w:pPr/>
      <w:r>
        <w:rPr>
          <w:rFonts w:ascii="Roboto Regular" w:eastAsia="Roboto Regular" w:hAnsi="Roboto Regular" w:cs="Roboto Regular"/>
          <w:b w:val="false"/>
          <w:i w:val="false"/>
          <w:strike w:val="false"/>
          <w:color w:val="000000"/>
          <w:spacing w:val="0"/>
          <w:sz w:val="24"/>
          <w:u w:val="none"/>
          <w:shd w:fill="auto" w:val="clear" w:color="auto"/>
        </w:rPr>
        <w:t>Tableau Public is a free platform to explore, create and publicly share data visualizations online. With the largest repository of data visualizations in the world to learn from, Tableau Public makes developing data skills easy. Advance your career in analytics by learning from limitless data inspiration and creating an online portfolio of work.</w:t>
      </w:r>
    </w:p>
    <w:p>
      <w:pPr>
        <w:rPr>
          <w:rFonts w:ascii="Roboto Regular" w:eastAsia="Roboto Regular" w:hAnsi="Roboto Regular" w:cs="Roboto Regular"/>
          <w:b w:val="false"/>
          <w:i w:val="false"/>
          <w:strike w:val="false"/>
          <w:color w:val="000000"/>
          <w:spacing w:val="0"/>
          <w:sz w:val="24"/>
          <w:u w:val="none"/>
          <w:shd w:fill="auto" w:val="clear" w:color="auto"/>
        </w:rPr>
      </w:pPr>
    </w:p>
    <w:p>
      <w:pPr>
        <w:pBdr/>
        <w:spacing w:line="288" w:after="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I have taken the datset on financial performance of public financial institutions from the open source data sets provided on </w:t>
      </w:r>
      <w:r>
        <w:rPr>
          <w:rFonts w:ascii="Roboto Regular" w:eastAsia="Roboto Regular" w:hAnsi="Roboto Regular" w:cs="Roboto Regular"/>
          <w:b w:val="false"/>
          <w:i w:val="false"/>
          <w:strike w:val="false"/>
          <w:color w:val="000000"/>
          <w:spacing w:val="0"/>
          <w:sz w:val="24"/>
          <w:u w:val="none"/>
          <w:shd w:fill="auto" w:val="clear" w:color="auto"/>
        </w:rPr>
        <w:t>Open Government Data(OGD) - data.gov.in .</w:t>
      </w:r>
    </w:p>
    <w:p>
      <w:pPr>
        <w:pBdr/>
        <w:spacing w:line="288" w:after="0"/>
        <w:jc w:val="left"/>
        <w:rPr>
          <w:rFonts w:ascii="Roboto Regular" w:eastAsia="Roboto Regular" w:hAnsi="Roboto Regular" w:cs="Roboto Regular"/>
          <w:b w:val="false"/>
          <w:i w:val="false"/>
          <w:strike w:val="false"/>
          <w:color w:val="000000"/>
          <w:spacing w:val="0"/>
          <w:sz w:val="24"/>
          <w:u w:val="none"/>
          <w:shd w:fill="auto" w:val="clear" w:color="auto"/>
        </w:rPr>
      </w:pPr>
    </w:p>
    <w:p>
      <w:pPr>
        <w:pBdr/>
        <w:spacing w:line="288" w:after="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w:t>
      </w:r>
      <w:r>
        <w:rPr/>
        <w:t>hen I have created visualizations using the data.</w:t>
      </w:r>
    </w:p>
    <w:p>
      <w:pPr>
        <w:pBdr/>
        <w:spacing w:line="288" w:after="0"/>
        <w:jc w:val="left"/>
        <w:rPr>
          <w:rFonts w:ascii="Roboto Regular" w:eastAsia="Roboto Regular" w:hAnsi="Roboto Regular" w:cs="Roboto Regular"/>
          <w:b w:val="false"/>
          <w:i w:val="false"/>
          <w:strike w:val="false"/>
          <w:color w:val="000000"/>
          <w:spacing w:val="0"/>
          <w:sz w:val="24"/>
          <w:u w:val="none"/>
          <w:shd w:fill="auto" w:val="clear" w:color="auto"/>
        </w:rPr>
      </w:pPr>
    </w:p>
    <w:p>
      <w:pPr>
        <w:pBdr/>
        <w:spacing w:line="288" w:after="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For each company I have created a power bubble and point density graph.</w:t>
      </w:r>
    </w:p>
    <w:p>
      <w:pPr>
        <w:pBdr/>
        <w:spacing w:line="288" w:after="0"/>
        <w:jc w:val="left"/>
        <w:rPr>
          <w:rFonts w:ascii="Roboto Regular" w:eastAsia="Roboto Regular" w:hAnsi="Roboto Regular" w:cs="Roboto Regular"/>
          <w:b w:val="false"/>
          <w:i w:val="false"/>
          <w:strike w:val="false"/>
          <w:color w:val="000000"/>
          <w:spacing w:val="0"/>
          <w:sz w:val="24"/>
          <w:u w:val="none"/>
          <w:shd w:fill="auto" w:val="clear" w:color="auto"/>
        </w:rPr>
      </w:pPr>
    </w:p>
    <w:p>
      <w:pPr>
        <w:pBdr/>
        <w:spacing w:line="288" w:after="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NICL:</w:t>
      </w:r>
    </w:p>
    <w:p>
      <w:pPr>
        <w:pBdr/>
        <w:spacing w:line="288" w:after="0"/>
        <w:jc w:val="left"/>
        <w:rPr>
          <w:rFonts w:ascii="Roboto Regular" w:eastAsia="Roboto Regular" w:hAnsi="Roboto Regular" w:cs="Roboto Regular"/>
          <w:b w:val="false"/>
          <w:i w:val="false"/>
          <w:strike w:val="false"/>
          <w:color w:val="000000"/>
          <w:spacing w:val="0"/>
          <w:sz w:val="24"/>
          <w:u w:val="none"/>
          <w:shd w:fill="auto" w:val="clear" w:color="auto"/>
        </w:rPr>
      </w:pPr>
      <w:r>
        <w:drawing>
          <wp:inline distT="0" distR="0" distB="0" distL="0">
            <wp:extent cx="5943600" cy="2641961"/>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5"/>
                    <a:stretch>
                      <a:fillRect/>
                    </a:stretch>
                  </pic:blipFill>
                  <pic:spPr>
                    <a:xfrm>
                      <a:off x="0" y="0"/>
                      <a:ext cx="5943600" cy="2641961"/>
                    </a:xfrm>
                    <a:prstGeom prst="rect">
                      <a:avLst/>
                    </a:prstGeom>
                  </pic:spPr>
                </pic:pic>
              </a:graphicData>
            </a:graphic>
          </wp:inline>
        </w:drawing>
      </w:r>
    </w:p>
    <w:p>
      <w:pPr/>
      <w:r>
        <w:drawing>
          <wp:inline distT="0" distR="0" distB="0" distL="0">
            <wp:extent cx="5943600" cy="2222417"/>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6"/>
                    <a:stretch>
                      <a:fillRect/>
                    </a:stretch>
                  </pic:blipFill>
                  <pic:spPr>
                    <a:xfrm>
                      <a:off x="0" y="0"/>
                      <a:ext cx="5943600" cy="2222417"/>
                    </a:xfrm>
                    <a:prstGeom prst="rect">
                      <a:avLst/>
                    </a:prstGeom>
                  </pic:spPr>
                </pic:pic>
              </a:graphicData>
            </a:graphic>
          </wp:inline>
        </w:drawing>
      </w:r>
    </w:p>
    <w:p>
      <w:pPr>
        <w:tabs>
          <w:tab w:pos="8850" w:val="left" w:leader="none"/>
        </w:tabs>
        <w:rPr/>
      </w:pPr>
    </w:p>
    <w:p>
      <w:pPr>
        <w:tabs>
          <w:tab w:pos="8850" w:val="left" w:leader="none"/>
        </w:tabs>
      </w:pPr>
      <w:r>
        <w:rPr/>
        <w:t>UIICL:</w:t>
      </w:r>
    </w:p>
    <w:p>
      <w:pPr>
        <w:tabs>
          <w:tab w:pos="8850" w:val="left" w:leader="none"/>
        </w:tabs>
      </w:pPr>
      <w:r>
        <w:drawing>
          <wp:inline distT="0" distR="0" distB="0" distL="0">
            <wp:extent cx="5943600" cy="2440483"/>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7"/>
                    <a:stretch>
                      <a:fillRect/>
                    </a:stretch>
                  </pic:blipFill>
                  <pic:spPr>
                    <a:xfrm>
                      <a:off x="0" y="0"/>
                      <a:ext cx="5943600" cy="2440483"/>
                    </a:xfrm>
                    <a:prstGeom prst="rect">
                      <a:avLst/>
                    </a:prstGeom>
                  </pic:spPr>
                </pic:pic>
              </a:graphicData>
            </a:graphic>
          </wp:inline>
        </w:drawing>
      </w:r>
      <w:r>
        <w:drawing>
          <wp:inline distT="0" distR="0" distB="0" distL="0">
            <wp:extent cx="5943600" cy="2222417"/>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8"/>
                    <a:stretch>
                      <a:fillRect/>
                    </a:stretch>
                  </pic:blipFill>
                  <pic:spPr>
                    <a:xfrm>
                      <a:off x="0" y="0"/>
                      <a:ext cx="5943600" cy="2222417"/>
                    </a:xfrm>
                    <a:prstGeom prst="rect">
                      <a:avLst/>
                    </a:prstGeom>
                  </pic:spPr>
                </pic:pic>
              </a:graphicData>
            </a:graphic>
          </wp:inline>
        </w:drawing>
      </w:r>
    </w:p>
    <w:p>
      <w:pPr>
        <w:tabs>
          <w:tab w:pos="8850" w:val="left" w:leader="none"/>
        </w:tabs>
        <w:rPr/>
      </w:pPr>
    </w:p>
    <w:p>
      <w:pPr>
        <w:tabs>
          <w:tab w:pos="8850" w:val="left" w:leader="none"/>
        </w:tabs>
      </w:pPr>
      <w:r>
        <w:rPr/>
        <w:t>OICL :</w:t>
      </w:r>
    </w:p>
    <w:p>
      <w:pPr>
        <w:tabs>
          <w:tab w:pos="8850" w:val="left" w:leader="none"/>
        </w:tabs>
      </w:pPr>
      <w:r>
        <w:drawing>
          <wp:inline distT="0" distR="0" distB="0" distL="0">
            <wp:extent cx="5943600" cy="2415391"/>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9"/>
                    <a:stretch>
                      <a:fillRect/>
                    </a:stretch>
                  </pic:blipFill>
                  <pic:spPr>
                    <a:xfrm>
                      <a:off x="0" y="0"/>
                      <a:ext cx="5943600" cy="2415391"/>
                    </a:xfrm>
                    <a:prstGeom prst="rect">
                      <a:avLst/>
                    </a:prstGeom>
                  </pic:spPr>
                </pic:pic>
              </a:graphicData>
            </a:graphic>
          </wp:inline>
        </w:drawing>
      </w:r>
    </w:p>
    <w:p>
      <w:pPr>
        <w:tabs>
          <w:tab w:pos="8850" w:val="left" w:leader="none"/>
        </w:tabs>
        <w:rPr/>
      </w:pPr>
    </w:p>
    <w:p>
      <w:pPr>
        <w:tabs>
          <w:tab w:pos="8850" w:val="left" w:leader="none"/>
        </w:tabs>
        <w:rPr/>
      </w:pPr>
    </w:p>
    <w:p>
      <w:pPr>
        <w:tabs>
          <w:tab w:pos="8850" w:val="left" w:leader="none"/>
        </w:tabs>
        <w:rPr/>
      </w:pPr>
    </w:p>
    <w:p>
      <w:pPr>
        <w:tabs>
          <w:tab w:pos="8850" w:val="left" w:leader="none"/>
        </w:tabs>
        <w:rPr/>
      </w:pPr>
    </w:p>
    <w:p>
      <w:pPr>
        <w:tabs>
          <w:tab w:pos="8850" w:val="left" w:leader="none"/>
        </w:tabs>
        <w:rPr/>
      </w:pPr>
    </w:p>
    <w:p>
      <w:pPr>
        <w:tabs>
          <w:tab w:pos="8850" w:val="left" w:leader="none"/>
        </w:tabs>
        <w:rPr/>
      </w:pPr>
    </w:p>
    <w:p>
      <w:pPr>
        <w:tabs>
          <w:tab w:pos="8850" w:val="left" w:leader="none"/>
        </w:tabs>
        <w:rPr/>
      </w:pPr>
    </w:p>
    <w:p>
      <w:pPr>
        <w:tabs>
          <w:tab w:pos="8850" w:val="left" w:leader="none"/>
        </w:tabs>
        <w:rPr/>
      </w:pPr>
    </w:p>
    <w:p>
      <w:pPr>
        <w:tabs>
          <w:tab w:pos="8850" w:val="left" w:leader="none"/>
        </w:tabs>
      </w:pPr>
      <w:r>
        <w:rPr/>
        <w:tab/>
      </w:r>
    </w:p>
    <w:p>
      <w:pPr>
        <w:tabs>
          <w:tab w:pos="8850" w:val="left" w:leader="none"/>
        </w:tabs>
        <w:rPr/>
      </w:pPr>
      <w:r>
        <w:drawing>
          <wp:inline distT="0" distR="0" distB="0" distL="0">
            <wp:extent cx="5943600" cy="2222417"/>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0"/>
                    <a:stretch>
                      <a:fillRect/>
                    </a:stretch>
                  </pic:blipFill>
                  <pic:spPr>
                    <a:xfrm>
                      <a:off x="0" y="0"/>
                      <a:ext cx="5943600" cy="2222417"/>
                    </a:xfrm>
                    <a:prstGeom prst="rect">
                      <a:avLst/>
                    </a:prstGeom>
                  </pic:spPr>
                </pic:pic>
              </a:graphicData>
            </a:graphic>
          </wp:inline>
        </w:drawing>
      </w:r>
    </w:p>
    <w:p>
      <w:pPr>
        <w:tabs>
          <w:tab w:pos="8850" w:val="left" w:leader="none"/>
        </w:tabs>
        <w:rPr/>
      </w:pPr>
    </w:p>
    <w:p>
      <w:pPr>
        <w:tabs>
          <w:tab w:pos="8850" w:val="left" w:leader="none"/>
        </w:tabs>
        <w:rPr/>
      </w:pPr>
    </w:p>
    <w:p>
      <w:pPr>
        <w:tabs>
          <w:tab w:pos="8850" w:val="left" w:leader="none"/>
        </w:tabs>
        <w:rPr/>
      </w:pPr>
    </w:p>
    <w:p>
      <w:pPr>
        <w:tabs>
          <w:tab w:pos="8850" w:val="left" w:leader="none"/>
        </w:tabs>
        <w:rPr/>
      </w:pPr>
    </w:p>
    <w:p>
      <w:pPr>
        <w:tabs>
          <w:tab w:pos="8850" w:val="left" w:leader="none"/>
        </w:tabs>
        <w:rPr/>
      </w:pPr>
    </w:p>
    <w:p>
      <w:pPr>
        <w:tabs>
          <w:tab w:pos="8850" w:val="left" w:leader="none"/>
        </w:tabs>
        <w:rPr/>
      </w:pPr>
      <w:r>
        <w:rPr/>
        <w:t>NIACL :</w:t>
      </w:r>
    </w:p>
    <w:p>
      <w:pPr>
        <w:tabs>
          <w:tab w:pos="8850" w:val="left" w:leader="none"/>
        </w:tabs>
        <w:rPr/>
      </w:pPr>
      <w:r>
        <w:drawing>
          <wp:inline distT="0" distR="0" distB="0" distL="0">
            <wp:extent cx="6651119" cy="2730995"/>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1"/>
                    <a:stretch>
                      <a:fillRect/>
                    </a:stretch>
                  </pic:blipFill>
                  <pic:spPr>
                    <a:xfrm>
                      <a:off x="0" y="0"/>
                      <a:ext cx="6651119" cy="2730995"/>
                    </a:xfrm>
                    <a:prstGeom prst="rect">
                      <a:avLst/>
                    </a:prstGeom>
                  </pic:spPr>
                </pic:pic>
              </a:graphicData>
            </a:graphic>
          </wp:inline>
        </w:drawing>
      </w:r>
    </w:p>
    <w:p>
      <w:pPr>
        <w:tabs>
          <w:tab w:pos="8850" w:val="left" w:leader="none"/>
        </w:tabs>
        <w:rPr/>
      </w:pPr>
    </w:p>
    <w:p>
      <w:pPr>
        <w:tabs>
          <w:tab w:pos="8850" w:val="left" w:leader="none"/>
        </w:tabs>
        <w:rPr/>
      </w:pPr>
    </w:p>
    <w:p>
      <w:pPr>
        <w:tabs>
          <w:tab w:pos="8850" w:val="left" w:leader="none"/>
        </w:tabs>
        <w:rPr/>
      </w:pPr>
    </w:p>
    <w:p>
      <w:pPr>
        <w:tabs>
          <w:tab w:pos="8850" w:val="left" w:leader="none"/>
        </w:tabs>
        <w:rPr/>
      </w:pPr>
    </w:p>
    <w:p>
      <w:pPr>
        <w:tabs>
          <w:tab w:pos="8850" w:val="left" w:leader="none"/>
        </w:tabs>
        <w:rPr/>
      </w:pPr>
    </w:p>
    <w:p>
      <w:pPr>
        <w:tabs>
          <w:tab w:pos="8850" w:val="left" w:leader="none"/>
        </w:tabs>
        <w:rPr/>
      </w:pPr>
      <w:r>
        <w:drawing>
          <wp:inline distT="0" distR="0" distB="0" distL="0">
            <wp:extent cx="5943600" cy="2222417"/>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2"/>
                    <a:stretch>
                      <a:fillRect/>
                    </a:stretch>
                  </pic:blipFill>
                  <pic:spPr>
                    <a:xfrm>
                      <a:off x="0" y="0"/>
                      <a:ext cx="5943600" cy="2222417"/>
                    </a:xfrm>
                    <a:prstGeom prst="rect">
                      <a:avLst/>
                    </a:prstGeom>
                  </pic:spPr>
                </pic:pic>
              </a:graphicData>
            </a:graphic>
          </wp:inline>
        </w:drawing>
      </w:r>
    </w:p>
    <w:p>
      <w:pPr>
        <w:tabs>
          <w:tab w:pos="8850" w:val="left" w:leader="none"/>
        </w:tabs>
        <w:rPr/>
      </w:pPr>
      <w:r>
        <w:rPr/>
        <w:t>Then collectively merged them into a dashboard.</w:t>
      </w:r>
    </w:p>
    <w:p>
      <w:pPr>
        <w:tabs>
          <w:tab w:pos="8850" w:val="left" w:leader="none"/>
        </w:tabs>
        <w:rPr/>
      </w:pPr>
    </w:p>
    <w:p>
      <w:pPr>
        <w:tabs>
          <w:tab w:pos="8850" w:val="left" w:leader="none"/>
        </w:tabs>
        <w:rPr/>
      </w:pPr>
      <w:r>
        <w:drawing>
          <wp:inline distT="0" distR="0" distB="0" distL="0">
            <wp:extent cx="5943600" cy="3342191"/>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3"/>
                    <a:stretch>
                      <a:fillRect/>
                    </a:stretch>
                  </pic:blipFill>
                  <pic:spPr>
                    <a:xfrm>
                      <a:off x="0" y="0"/>
                      <a:ext cx="5943600" cy="3342191"/>
                    </a:xfrm>
                    <a:prstGeom prst="rect">
                      <a:avLst/>
                    </a:prstGeom>
                  </pic:spPr>
                </pic:pic>
              </a:graphicData>
            </a:graphic>
          </wp:inline>
        </w:drawing>
      </w:r>
    </w:p>
    <w:p>
      <w:pPr>
        <w:tabs>
          <w:tab w:pos="8850" w:val="left" w:leader="none"/>
        </w:tabs>
        <w:rPr/>
      </w:pPr>
    </w:p>
    <w:p>
      <w:pPr>
        <w:tabs>
          <w:tab w:pos="8850" w:val="left" w:leader="none"/>
        </w:tabs>
        <w:rPr/>
      </w:pPr>
      <w:r>
        <w:drawing>
          <wp:inline distT="0" distR="0" distB="0" distL="0">
            <wp:extent cx="5943600" cy="3342191"/>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4"/>
                    <a:stretch>
                      <a:fillRect/>
                    </a:stretch>
                  </pic:blipFill>
                  <pic:spPr>
                    <a:xfrm>
                      <a:off x="0" y="0"/>
                      <a:ext cx="5943600" cy="3342191"/>
                    </a:xfrm>
                    <a:prstGeom prst="rect">
                      <a:avLst/>
                    </a:prstGeom>
                  </pic:spPr>
                </pic:pic>
              </a:graphicData>
            </a:graphic>
          </wp:inline>
        </w:drawing>
      </w:r>
      <w:r>
        <w:rPr/>
        <w:t>.</w:t>
      </w:r>
    </w:p>
    <w:sectPr>
      <w:headerReference r:id="rId15" w:type="default"/>
      <w:footerReference r:id="rId16" w:type="default"/>
      <w:type w:val="nextPage"/>
      <w:pgSz w:w="12240" w:orient="portrait" w:h="15840"/>
      <w:pgMar w:header="720" w:bottom="1440" w:left="1440" w:right="1440" w:top="1440" w:footer="72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8da8a7f0-c7c9-4b1a-81dd-5de6c5e5330c"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6.png" Type="http://schemas.openxmlformats.org/officeDocument/2006/relationships/image"/>
<Relationship Id="rId11" Target="media/image7.png" Type="http://schemas.openxmlformats.org/officeDocument/2006/relationships/image"/>
<Relationship Id="rId12" Target="media/image8.png" Type="http://schemas.openxmlformats.org/officeDocument/2006/relationships/image"/>
<Relationship Id="rId13" Target="media/image9.png" Type="http://schemas.openxmlformats.org/officeDocument/2006/relationships/image"/>
<Relationship Id="rId14" Target="media/image10.png" Type="http://schemas.openxmlformats.org/officeDocument/2006/relationships/image"/>
<Relationship Id="rId15" Target="header1.xml" Type="http://schemas.openxmlformats.org/officeDocument/2006/relationships/header"/>
<Relationship Id="rId16"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media/image1.png" Type="http://schemas.openxmlformats.org/officeDocument/2006/relationships/image"/>
<Relationship Id="rId6" Target="media/image2.png" Type="http://schemas.openxmlformats.org/officeDocument/2006/relationships/image"/>
<Relationship Id="rId7" Target="media/image3.png" Type="http://schemas.openxmlformats.org/officeDocument/2006/relationships/image"/>
<Relationship Id="rId8" Target="media/image4.png" Type="http://schemas.openxmlformats.org/officeDocument/2006/relationships/image"/>
<Relationship Id="rId9" Target="media/image5.png" Type="http://schemas.openxmlformats.org/officeDocument/2006/relationships/image"/>
</Relationships>

</file>

<file path=word/_rels/fontTable.xml.rels><?xml version="1.0" encoding="UTF-8" standalone="no"?>
<Relationships xmlns="http://schemas.openxmlformats.org/package/2006/relationships">
<Relationship Id="rId8da8a7f0-c7c9-4b1a-81dd-5de6c5e5330c" Target="fonts/robotoregular.ttf" Type="http://schemas.openxmlformats.org/officeDocument/2006/relationships/font"/>
</Relationships>

</file>

<file path=word/theme/theme1.xml><?xml version="1.0" encoding="utf-8"?>
<a:theme xmlns:a="http://schemas.openxmlformats.org/drawingml/2006/main" name="1619439318824">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2021-04-26T12:15:18Z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