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t>Name - Himanshu Singh.</w:t>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t>College - Lovely Professional University.</w:t>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t xml:space="preserve">Project -  Health Insurance-Premium-Prediction Using            IBM Auto AI Service.                </w:t>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t xml:space="preserve"> </w:t>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b/>
          <w:bCs/>
          <w:sz w:val="72"/>
          <w:szCs w:val="72"/>
        </w:rPr>
      </w:pPr>
      <w:r>
        <w:rPr>
          <w:rFonts w:ascii="Calibri" w:hAnsi="Calibri" w:eastAsia="Calibri" w:cs="Calibri"/>
          <w:sz w:val="40"/>
          <w:szCs w:val="40"/>
        </w:rPr>
        <w:t xml:space="preserve"> </w:t>
      </w:r>
      <w:r>
        <w:rPr>
          <w:rFonts w:ascii="Calibri" w:hAnsi="Calibri" w:eastAsia="Calibri" w:cs="Calibri"/>
          <w:b/>
          <w:bCs/>
          <w:sz w:val="72"/>
          <w:szCs w:val="72"/>
        </w:rPr>
        <w:t>Project Documentation</w:t>
      </w:r>
      <w:r>
        <w:rPr>
          <w:rFonts w:ascii="Calibri" w:hAnsi="Calibri" w:eastAsia="Calibri" w:cs="Calibri"/>
          <w:b/>
          <w:bCs/>
          <w:sz w:val="72"/>
          <w:szCs w:val="72"/>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 xml:space="preserve">1. Introduction :-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36"/>
          <w:szCs w:val="36"/>
        </w:rPr>
      </w:pPr>
      <w:r>
        <w:rPr>
          <w:rFonts w:ascii="Calibri" w:hAnsi="Calibri" w:eastAsia="Calibri" w:cs="Calibri"/>
          <w:sz w:val="48"/>
          <w:szCs w:val="48"/>
        </w:rPr>
        <w:t xml:space="preserve"> </w:t>
      </w:r>
      <w:r>
        <w:rPr>
          <w:rFonts w:ascii="Calibri" w:hAnsi="Calibri" w:eastAsia="Calibri" w:cs="Calibri"/>
          <w:sz w:val="36"/>
          <w:szCs w:val="36"/>
        </w:rPr>
        <w:t xml:space="preserve">   </w:t>
      </w:r>
      <w:r>
        <w:rPr>
          <w:rFonts w:ascii="Calibri" w:hAnsi="Calibri" w:eastAsia="Calibri" w:cs="Calibri"/>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This project aims at building a web App that automatically estimates premium cost by taking the input values. </w:t>
        <w:br w:type="textWrapping"/>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Using IBM AutoAI, we automate all of the tasks involved in building predictive models for different requirements. You create a model from a data set that includes the age, gender, BMI, number of children, smoking preferences, region, and charges to predict the health insurance premium cost that an individual pays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The purpose of this project is to demonstrate how the factors like smoking and region affact the health of an individual.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Like the factor if a person is male or female do not have that much importance as compared to if he is a smoker or not.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There are other factos too which do not play an important role when it comes to the fact he the life insurance company should charge more or less such factos are namely region, sex, number of child. But the fact that a perosn is smoker or not and is  age plays an important role in the premium cost which an individual has to pay. As we follow the project you will come to know it in a more better way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rPr>
      </w:pPr>
      <w:r>
        <w:rPr>
          <w:rFonts w:ascii="Calibri" w:hAnsi="Calibri" w:eastAsia="Calibri" w:cs="Calibri"/>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rPr>
      </w:pPr>
      <w:r>
        <w:rPr>
          <w:rFonts w:ascii="Calibri" w:hAnsi="Calibri" w:eastAsia="Calibri" w:cs="Calibri"/>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2. Literature Survey:-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As we see the value of gross insurance premiums worldwide continue to skyrocket past 5 trillion dollars, we know that most of these costs are preventable. For example, just by eliminating smoking, and lowering your BMI by a few points could mean shaving thousands of dollars off of your premium charges. In this application, we study the effects of age, smoking, BMI, gender, and region to determine how much of a difference these factors can make on your insurance premium. By using our application, customers see the radical difference their lifestyle choices make on their insurance charges. By leveraging AI and machine learning, we help customers understand just how much smoking increases their premium, by predicting how much they will have to pay within seconds.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The current time with  technology like AI and machine learning can help us to deal with many problems. The AI models are so accurate that they can be trusted blindly.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And cam help us to solve many problem like this one where an Ai model is used to calculate the premium. It provid fast and reliable solution for our problem. The solution contains a data set and a AI model and give exceptionaly good results.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rPr>
      </w:pPr>
      <w:r>
        <w:rPr>
          <w:rFonts w:ascii="Calibri" w:hAnsi="Calibri" w:eastAsia="Calibri" w:cs="Calibri"/>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3. Theoretical Analysis:-</w:t>
      </w:r>
    </w:p>
    <w:p>
      <w:pPr>
        <w:spacing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r>
    </w:p>
    <w:p>
      <w:pPr>
        <w:spacing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Using IBM AutoAI, you automate all the tasks involved in building predictive models for different requirements. You see how AutoAI generates great models quickly which save time and effort and aid in faster decision-making process. You create a model that from a data set that includes the age, sex, BMI, number-of-children, smoking preferences, region and charges to predict the health insurance premium cost that an individual pays.</w:t>
      </w:r>
    </w:p>
    <w:p>
      <w:pPr>
        <w:spacing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When you have completed this code pattern, you understand how to:</w:t>
      </w:r>
    </w:p>
    <w:p>
      <w:pPr>
        <w:numPr>
          <w:ilvl w:val="0"/>
          <w:numId w:val="1"/>
        </w:numPr>
        <w:ind w:left="283" w:hanging="283"/>
        <w:spacing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Setup, quickly, the services on IBM Cloud for building the model.</w:t>
      </w:r>
    </w:p>
    <w:p>
      <w:pPr>
        <w:numPr>
          <w:ilvl w:val="0"/>
          <w:numId w:val="1"/>
        </w:numPr>
        <w:ind w:left="283" w:hanging="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Ingest the data and initiate the AutoAI process.</w:t>
      </w:r>
    </w:p>
    <w:p>
      <w:pPr>
        <w:numPr>
          <w:ilvl w:val="0"/>
          <w:numId w:val="1"/>
        </w:numPr>
        <w:ind w:left="283" w:hanging="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Build different models using AutoAI and evaluate the performance.</w:t>
      </w:r>
    </w:p>
    <w:p>
      <w:pPr>
        <w:numPr>
          <w:ilvl w:val="0"/>
          <w:numId w:val="1"/>
        </w:numPr>
        <w:ind w:left="283" w:hanging="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Choose the best model and complete the deployment.</w:t>
      </w:r>
    </w:p>
    <w:p>
      <w:pPr>
        <w:numPr>
          <w:ilvl w:val="0"/>
          <w:numId w:val="1"/>
        </w:numPr>
        <w:ind w:left="283" w:hanging="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Generate predictions using the deployed model by making REST calls.</w:t>
      </w:r>
    </w:p>
    <w:p>
      <w:pPr>
        <w:numPr>
          <w:ilvl w:val="0"/>
          <w:numId w:val="1"/>
        </w:numPr>
        <w:ind w:left="283" w:hanging="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Compare the process of using AutoAI and building the model manually.</w:t>
      </w:r>
    </w:p>
    <w:p>
      <w:pPr>
        <w:numPr>
          <w:ilvl w:val="0"/>
          <w:numId w:val="1"/>
        </w:numPr>
        <w:ind w:left="283" w:hanging="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Visualize the deployed model using a front-end application.</w:t>
      </w:r>
    </w:p>
    <w:p>
      <w:pPr>
        <w:ind w:left="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r>
    </w:p>
    <w:p>
      <w:pPr>
        <w:ind w:left="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noProof/>
        </w:rPr>
        <w:drawing>
          <wp:anchor distT="89535" distB="89535" distL="89535" distR="89535" simplePos="0" relativeHeight="251658241" behindDoc="0" locked="0" layoutInCell="0" hidden="0" allowOverlap="1">
            <wp:simplePos x="0" y="0"/>
            <wp:positionH relativeFrom="page">
              <wp:posOffset>979170</wp:posOffset>
            </wp:positionH>
            <wp:positionV relativeFrom="page">
              <wp:posOffset>1629410</wp:posOffset>
            </wp:positionV>
            <wp:extent cx="5745480" cy="2578100"/>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4_fNz7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CalCzaJ7+/P6yrq6urqxFAHgAAAGgAAAAAAAAAAAAAAAAAAAAAAAAAAAAAABAnAAAQJwAAAAAAAAAAAAAAAAAAAAAAAAAAAAAAAAAAAAAAAAAAAAAUAAAAAAAAAMDA/wAAAAAAZAAAADIAAAAAAAAAZAAAAAAAAAB/f38ACgAAACEAAABAAAAAPAAAAEUAAAAAogAAAAAAAAAAAAAAAAAAAAAAAAYGAAAAAAAAAAAAAAYKAABYIwAA3A8AAAMAAAAGBgAABgoAACgAAAAIAAAAAQAAAAEAAAA="/>
                        </a:ext>
                      </a:extLst>
                    </pic:cNvPicPr>
                  </pic:nvPicPr>
                  <pic:blipFill>
                    <a:blip r:embed="rId8"/>
                    <a:stretch>
                      <a:fillRect/>
                    </a:stretch>
                  </pic:blipFill>
                  <pic:spPr>
                    <a:xfrm>
                      <a:off x="0" y="0"/>
                      <a:ext cx="5745480" cy="2578100"/>
                    </a:xfrm>
                    <a:prstGeom prst="rect">
                      <a:avLst/>
                    </a:prstGeom>
                    <a:noFill/>
                    <a:ln w="12700">
                      <a:noFill/>
                    </a:ln>
                  </pic:spPr>
                </pic:pic>
              </a:graphicData>
            </a:graphic>
          </wp:anchor>
        </w:drawing>
      </w:r>
      <w:r>
        <w:rPr>
          <w:rFonts w:ascii="Calibri" w:hAnsi="Calibri" w:eastAsia="Calibri" w:cs="Calibri"/>
          <w:sz w:val="48"/>
          <w:szCs w:val="48"/>
        </w:rPr>
        <w:t>4. Experimental Investigations:-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After associating data set with Ai model a experiment is set. This experiment is to creat different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pipelines with different levels of accuracy. The best set is considered the best pipeline and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furthur that is taken into consideration.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noProof/>
        </w:rPr>
        <w:drawing>
          <wp:anchor distT="89535" distB="89535" distL="89535" distR="89535" simplePos="0" relativeHeight="251658242" behindDoc="0" locked="0" layoutInCell="0" hidden="0" allowOverlap="1">
            <wp:simplePos x="0" y="0"/>
            <wp:positionH relativeFrom="page">
              <wp:posOffset>1146810</wp:posOffset>
            </wp:positionH>
            <wp:positionV relativeFrom="page">
              <wp:posOffset>6276975</wp:posOffset>
            </wp:positionV>
            <wp:extent cx="5290185" cy="2240280"/>
            <wp:effectExtent l="0" t="0" r="0" b="0"/>
            <wp:wrapSquare wrapText="bothSides"/>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4_fNz7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E4AAAAAogAAAAAAAAAAAAAAAAAAAAAAAA4HAAAAAAAAAAAAAJ0mAACLIAAAyA0AAAMAAAAOBwAAnSYAACgAAAAIAAAAAQAAAAEAAAA="/>
                        </a:ext>
                      </a:extLst>
                    </pic:cNvPicPr>
                  </pic:nvPicPr>
                  <pic:blipFill>
                    <a:blip r:embed="rId9"/>
                    <a:stretch>
                      <a:fillRect/>
                    </a:stretch>
                  </pic:blipFill>
                  <pic:spPr>
                    <a:xfrm>
                      <a:off x="0" y="0"/>
                      <a:ext cx="5290185" cy="2240280"/>
                    </a:xfrm>
                    <a:prstGeom prst="rect">
                      <a:avLst/>
                    </a:prstGeom>
                    <a:noFill/>
                    <a:ln w="12700">
                      <a:noFill/>
                    </a:ln>
                  </pic:spPr>
                </pic:pic>
              </a:graphicData>
            </a:graphic>
          </wp:anchor>
        </w:drawing>
      </w: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rPr>
          <w:rFonts w:ascii="Calibri" w:hAnsi="Calibri" w:eastAsia="Calibri" w:cs="Calibri"/>
          <w:sz w:val="40"/>
          <w:szCs w:val="40"/>
        </w:rPr>
      </w:pPr>
      <w:r>
        <w:rPr>
          <w:rFonts w:ascii="Calibri" w:hAnsi="Calibri" w:eastAsia="Calibri" w:cs="Calibri"/>
          <w:sz w:val="40"/>
          <w:szCs w:val="40"/>
        </w:rPr>
        <w:t xml:space="preserv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5. Flowchart :-</w:t>
      </w:r>
    </w:p>
    <w:p>
      <w:pPr>
        <w:rPr>
          <w:rFonts w:ascii="Calibri" w:hAnsi="Calibri" w:eastAsia="Calibri" w:cs="Calibri"/>
        </w:rPr>
      </w:pPr>
      <w:r>
        <w:rPr>
          <w:rFonts w:ascii="Calibri" w:hAnsi="Calibri" w:eastAsia="Calibri" w:cs="Calibri"/>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89535" distB="89535" distL="89535" distR="89535" simplePos="0" relativeHeight="251658243" behindDoc="0" locked="0" layoutInCell="0" hidden="0" allowOverlap="1">
            <wp:simplePos x="0" y="0"/>
            <wp:positionH relativeFrom="page">
              <wp:posOffset>1143000</wp:posOffset>
            </wp:positionH>
            <wp:positionV relativeFrom="page">
              <wp:posOffset>2403475</wp:posOffset>
            </wp:positionV>
            <wp:extent cx="5535930" cy="3044190"/>
            <wp:effectExtent l="0" t="0" r="0" b="0"/>
            <wp:wrapSquare wrapText="bothSides"/>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4_fNz7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F4AAAAAogAAAAAAAAAAAAAAAAAAAAAAAAgHAAAAAAAAAAAAAMkOAAAOIgAAuhIAAAQAAAAIBwAAyQ4AACgAAAAIAAAAAQAAAAEAAAA="/>
                        </a:ext>
                      </a:extLst>
                    </pic:cNvPicPr>
                  </pic:nvPicPr>
                  <pic:blipFill>
                    <a:blip r:embed="rId10"/>
                    <a:stretch>
                      <a:fillRect/>
                    </a:stretch>
                  </pic:blipFill>
                  <pic:spPr>
                    <a:xfrm>
                      <a:off x="0" y="0"/>
                      <a:ext cx="5535930" cy="3044190"/>
                    </a:xfrm>
                    <a:prstGeom prst="rect">
                      <a:avLst/>
                    </a:prstGeom>
                    <a:noFill/>
                    <a:ln w="12700">
                      <a:noFill/>
                    </a:ln>
                  </pic:spPr>
                </pic:pic>
              </a:graphicData>
            </a:graphic>
          </wp:anchor>
        </w:drawing>
      </w: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1- Creates an IBM Watson Studio Service on IBM Cloud.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2- Creates an IBM Cloud Object Storage Service and adds that to Watson Studio.</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3- Uploads the insurance premium data file into Watson Studio.</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4- Creates an AutoAI Experiment to predict insurance premium on Watson Studio</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5- AutoAI uses Watson Machine Learning to create several models, and the user  deploys the best performing model.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6- The user uses the Flask web-application to connect to the deployed model and predict an insurance charge</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6. Result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noProof/>
        </w:rPr>
        <w:drawing>
          <wp:anchor distT="89535" distB="89535" distL="89535" distR="89535" simplePos="0" relativeHeight="251658244" behindDoc="0" locked="0" layoutInCell="0" hidden="0" allowOverlap="1">
            <wp:simplePos x="0" y="0"/>
            <wp:positionH relativeFrom="page">
              <wp:posOffset>1308735</wp:posOffset>
            </wp:positionH>
            <wp:positionV relativeFrom="page">
              <wp:posOffset>2269490</wp:posOffset>
            </wp:positionV>
            <wp:extent cx="5253990" cy="2494915"/>
            <wp:effectExtent l="0" t="0" r="0" b="0"/>
            <wp:wrapSquare wrapText="bothSides"/>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4_fNz7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DDqE6Tg8wTQNnY2NjY2C9AHgAAAGgAAAAAAAAAAAAAAAAAAAAAAAAAAAAAABAnAAAQJwAAAAAAAAAAAAAAAAAAAAAAAAAAAAAAAAAAAAAAAAAAAAAUAAAAAAAAAMDA/wAAAAAAZAAAADIAAAAAAAAAZAAAAAAAAAB/f38ACgAAACEAAABAAAAAPAAAAHAAAAAAogAAAAAAAAAAAAAAAAAAAAAAAA0IAAAAAAAAAAAAAPYNAABSIAAAWQ8AAAUAAAANCAAA9g0AACgAAAAIAAAAAQAAAAEAAAA="/>
                        </a:ext>
                      </a:extLst>
                    </pic:cNvPicPr>
                  </pic:nvPicPr>
                  <pic:blipFill>
                    <a:blip r:embed="rId11"/>
                    <a:stretch>
                      <a:fillRect/>
                    </a:stretch>
                  </pic:blipFill>
                  <pic:spPr>
                    <a:xfrm>
                      <a:off x="0" y="0"/>
                      <a:ext cx="5253990" cy="2494915"/>
                    </a:xfrm>
                    <a:prstGeom prst="rect">
                      <a:avLst/>
                    </a:prstGeom>
                    <a:noFill/>
                    <a:ln w="12700">
                      <a:noFill/>
                    </a:ln>
                  </pic:spPr>
                </pic:pic>
              </a:graphicData>
            </a:graphic>
          </wp:anchor>
        </w:drawing>
      </w: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The results of the expermient were just perfect. As the model was working fine like for this perticular example the model shows that 13397.5 is the preimium for the person as his age is 22 he is male of course bmi is 20 he is not having any child and he is a smoker  and he belongs to Southwest.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The model paid much importance to the factor if a person is a smoker or not.Smoking and age were the two most important factors for the premium.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7. Advantages &amp; Disadvantages: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 xml:space="preserv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As the model was very correct in telling the amount.There were some of its advantages and dis advantages to. As for now we will try to see some of its both factor.</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lets start with.</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 xml:space="preserve">Advantages.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The model was very accurate.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The model was easy to understand.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The model took real life examples and shows the importance of good and healthy life and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triggers some important factors like smoking and its consequence.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This model on the other hand also tells us about the new technology like watson studios that how power full it is how the things which could have taken thousands of hours can be done within minunts.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Disadvantages.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As the model is very accurate but it still do not take many other important factos into consideration like if a person is diabatic or not if he is havinng any other problem like cancer ,tb,migrain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and other important factos.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Model is taking some informtaion which are just not relavent like number of children.If at the place of children if model would have take problem or disease it would have been a better model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Despite or without being affected by the thing that model is very fast it sometimes take so much time to predict the amount.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So these were some of advantages and disadvantegs in my opnion.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 xml:space="preserv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 xml:space="preserve">8. Applications :-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rPr>
      </w:pPr>
      <w:r>
        <w:rPr>
          <w:rFonts w:ascii="Calibri" w:hAnsi="Calibri" w:eastAsia="Calibri" w:cs="Calibri"/>
          <w:sz w:val="24"/>
          <w:szCs w:val="24"/>
        </w:rPr>
        <w:t xml:space="preserve">Application of this project or model can be found at many places and </w:t>
      </w:r>
      <w:r>
        <w:rPr>
          <w:rFonts w:ascii="Calibri" w:hAnsi="Calibri" w:eastAsia="Calibri" w:cs="Calibri"/>
          <w:b/>
          <w:i/>
          <w:color w:val="5f6368"/>
          <w:sz w:val="21"/>
        </w:rPr>
        <w:t>particullary</w:t>
      </w:r>
      <w:r>
        <w:rPr>
          <w:rFonts w:ascii="Calibri" w:hAnsi="Calibri" w:eastAsia="Calibri" w:cs="Calibri"/>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in the insurance companies.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To charge the correct amount was always a big deal for both the customer and the service provider.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Using this web app we can just predict the correct amount which an individual shoud be paying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Below is the chart which is having anme of the co. which are using these kind of application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to predict the correct amount of premium.</w:t>
      </w:r>
    </w:p>
    <w:tbl>
      <w:tblPr>
        <w:tblStyle w:val="TableNormal"/>
        <w:name w:val="Table1"/>
        <w:tabOrder w:val="0"/>
        <w:jc w:val="center"/>
        <w:tblInd w:w="0" w:type="dxa"/>
        <w:tblW w:w="8238" w:type="dxa"/>
        <w:tblLook w:val="0600" w:firstRow="0" w:lastRow="0" w:firstColumn="0" w:lastColumn="0" w:noHBand="1" w:noVBand="1"/>
      </w:tblPr>
      <w:tblGrid>
        <w:gridCol w:w="750"/>
        <w:gridCol w:w="7488"/>
      </w:tblGrid>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Fonts w:ascii="Calibri" w:hAnsi="Calibri" w:eastAsia="Calibri" w:cs="Calibri"/>
                <w:color w:val="000000"/>
              </w:rPr>
            </w:pPr>
            <w:r>
              <w:rPr>
                <w:rFonts w:ascii="Calibri" w:hAnsi="Calibri" w:eastAsia="Calibri" w:cs="Calibri"/>
                <w:color w:val="000000"/>
              </w:rPr>
              <w:t>1.</w:t>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12" w:history="1">
              <w:r>
                <w:rPr>
                  <w:rStyle w:val="char1"/>
                  <w:rFonts w:ascii="Calibri" w:hAnsi="Calibri" w:eastAsia="Calibri" w:cs="Calibri"/>
                </w:rPr>
                <w:t>Aegon Life Insurance Co. Ltd.</w:t>
              </w:r>
            </w:hyperlink>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2.</w:t>
            </w:r>
            <w:r>
              <w:rPr>
                <w:rStyle w:val="char1"/>
                <w:rFonts w:ascii="Calibri" w:hAnsi="Calibri" w:eastAsia="Calibri" w:cs="Calibri"/>
                <w:color w:val="000000"/>
                <w:u w:color="auto" w:val="none"/>
              </w:rPr>
            </w: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13" w:history="1">
              <w:r>
                <w:rPr>
                  <w:rStyle w:val="char1"/>
                  <w:rFonts w:ascii="Calibri" w:hAnsi="Calibri" w:eastAsia="Calibri" w:cs="Calibri"/>
                </w:rPr>
                <w:t>Aviva Life Insurance Co. India Ltd.</w:t>
              </w:r>
            </w:hyperlink>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3.</w:t>
            </w:r>
            <w:r>
              <w:rPr>
                <w:rStyle w:val="char1"/>
                <w:rFonts w:ascii="Calibri" w:hAnsi="Calibri" w:eastAsia="Calibri" w:cs="Calibri"/>
                <w:color w:val="000000"/>
                <w:u w:color="auto" w:val="none"/>
              </w:rPr>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14" w:history="1">
              <w:r>
                <w:rPr>
                  <w:rStyle w:val="char1"/>
                  <w:rFonts w:ascii="Calibri" w:hAnsi="Calibri" w:eastAsia="Calibri" w:cs="Calibri"/>
                </w:rPr>
                <w:t>Bajaj Allianz Life Insurance Co. Ltd.</w:t>
              </w:r>
            </w:hyperlink>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4.</w:t>
            </w:r>
            <w:r>
              <w:rPr>
                <w:rStyle w:val="char1"/>
                <w:rFonts w:ascii="Calibri" w:hAnsi="Calibri" w:eastAsia="Calibri" w:cs="Calibri"/>
                <w:color w:val="000000"/>
                <w:u w:color="auto" w:val="none"/>
              </w:rPr>
            </w: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15" w:history="1">
              <w:r>
                <w:rPr>
                  <w:rStyle w:val="char1"/>
                  <w:rFonts w:ascii="Calibri" w:hAnsi="Calibri" w:eastAsia="Calibri" w:cs="Calibri"/>
                </w:rPr>
                <w:t>Bharti AXA Life Insurance Co. Ltd.</w:t>
              </w:r>
            </w:hyperlink>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5.</w:t>
            </w:r>
            <w:r>
              <w:rPr>
                <w:rStyle w:val="char1"/>
                <w:rFonts w:ascii="Calibri" w:hAnsi="Calibri" w:eastAsia="Calibri" w:cs="Calibri"/>
                <w:color w:val="000000"/>
                <w:u w:color="auto" w:val="none"/>
              </w:rPr>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16" w:history="1">
              <w:r>
                <w:rPr>
                  <w:rStyle w:val="char1"/>
                  <w:rFonts w:ascii="Calibri" w:hAnsi="Calibri" w:eastAsia="Calibri" w:cs="Calibri"/>
                </w:rPr>
                <w:t>Birla Sun Life Insurance Co. Ltd.</w:t>
              </w:r>
            </w:hyperlink>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6.</w:t>
            </w:r>
            <w:r>
              <w:rPr>
                <w:rStyle w:val="char1"/>
                <w:rFonts w:ascii="Calibri" w:hAnsi="Calibri" w:eastAsia="Calibri" w:cs="Calibri"/>
                <w:color w:val="000000"/>
                <w:u w:color="auto" w:val="none"/>
              </w:rPr>
            </w: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17" w:history="1">
              <w:r>
                <w:rPr>
                  <w:rStyle w:val="char1"/>
                  <w:rFonts w:ascii="Calibri" w:hAnsi="Calibri" w:eastAsia="Calibri" w:cs="Calibri"/>
                </w:rPr>
                <w:t>Canara HSBC Oriental Bank of Commerce Life Insurance Co. Ltd.</w:t>
              </w:r>
            </w:hyperlink>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7.</w:t>
            </w:r>
            <w:r>
              <w:rPr>
                <w:rStyle w:val="char1"/>
                <w:rFonts w:ascii="Calibri" w:hAnsi="Calibri" w:eastAsia="Calibri" w:cs="Calibri"/>
                <w:color w:val="000000"/>
                <w:u w:color="auto" w:val="none"/>
              </w:rPr>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18" w:history="1">
              <w:r>
                <w:rPr>
                  <w:rStyle w:val="char1"/>
                  <w:rFonts w:ascii="Calibri" w:hAnsi="Calibri" w:eastAsia="Calibri" w:cs="Calibri"/>
                </w:rPr>
                <w:t>DHFL Pramerica Life Insurance Co. Ltd.</w:t>
              </w:r>
            </w:hyperlink>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8.</w:t>
            </w:r>
            <w:r>
              <w:rPr>
                <w:rStyle w:val="char1"/>
                <w:rFonts w:ascii="Calibri" w:hAnsi="Calibri" w:eastAsia="Calibri" w:cs="Calibri"/>
                <w:color w:val="000000"/>
                <w:u w:color="auto" w:val="none"/>
              </w:rPr>
            </w: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19" w:history="1">
              <w:r>
                <w:rPr>
                  <w:rStyle w:val="char1"/>
                  <w:rFonts w:ascii="Calibri" w:hAnsi="Calibri" w:eastAsia="Calibri" w:cs="Calibri"/>
                </w:rPr>
                <w:t>Edelweiss Tokio Life Insurance Co. Ltd</w:t>
              </w:r>
            </w:hyperlink>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9.</w:t>
            </w:r>
            <w:r>
              <w:rPr>
                <w:rStyle w:val="char1"/>
                <w:rFonts w:ascii="Calibri" w:hAnsi="Calibri" w:eastAsia="Calibri" w:cs="Calibri"/>
                <w:color w:val="000000"/>
                <w:u w:color="auto" w:val="none"/>
              </w:rPr>
            </w: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20" w:history="1">
              <w:r>
                <w:rPr>
                  <w:rStyle w:val="char1"/>
                  <w:rFonts w:ascii="Calibri" w:hAnsi="Calibri" w:eastAsia="Calibri" w:cs="Calibri"/>
                </w:rPr>
                <w:t>Exide Life Insurance Co. Ltd.</w:t>
              </w:r>
            </w:hyperlink>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10.</w:t>
            </w:r>
            <w:r>
              <w:rPr>
                <w:rStyle w:val="char1"/>
                <w:rFonts w:ascii="Calibri" w:hAnsi="Calibri" w:eastAsia="Calibri" w:cs="Calibri"/>
                <w:color w:val="000000"/>
                <w:u w:color="auto" w:val="none"/>
              </w:rPr>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21" w:history="1">
              <w:r>
                <w:rPr>
                  <w:rStyle w:val="char1"/>
                  <w:rFonts w:ascii="Calibri" w:hAnsi="Calibri" w:eastAsia="Calibri" w:cs="Calibri"/>
                </w:rPr>
                <w:t>Future Generali India Life Insurance Co. Ltd.</w:t>
              </w:r>
            </w:hyperlink>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11.</w:t>
            </w:r>
            <w:r>
              <w:rPr>
                <w:rStyle w:val="char1"/>
                <w:rFonts w:ascii="Calibri" w:hAnsi="Calibri" w:eastAsia="Calibri" w:cs="Calibri"/>
                <w:color w:val="000000"/>
                <w:u w:color="auto" w:val="none"/>
              </w:rPr>
            </w: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22" w:history="1">
              <w:r>
                <w:rPr>
                  <w:rStyle w:val="char1"/>
                  <w:rFonts w:ascii="Calibri" w:hAnsi="Calibri" w:eastAsia="Calibri" w:cs="Calibri"/>
                </w:rPr>
                <w:t>HDFC Standard Life Insurance Co. Ltd.</w:t>
              </w:r>
            </w:hyperlink>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12.</w:t>
            </w:r>
            <w:r>
              <w:rPr>
                <w:rStyle w:val="char1"/>
                <w:rFonts w:ascii="Calibri" w:hAnsi="Calibri" w:eastAsia="Calibri" w:cs="Calibri"/>
                <w:color w:val="000000"/>
                <w:u w:color="auto" w:val="none"/>
              </w:rPr>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23" w:history="1">
              <w:r>
                <w:rPr>
                  <w:rStyle w:val="char1"/>
                  <w:rFonts w:ascii="Calibri" w:hAnsi="Calibri" w:eastAsia="Calibri" w:cs="Calibri"/>
                </w:rPr>
                <w:t>ICICI Prudential Life Insurance Co. Ltd.</w:t>
              </w:r>
            </w:hyperlink>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13.</w:t>
            </w:r>
            <w:r>
              <w:rPr>
                <w:rStyle w:val="char1"/>
                <w:rFonts w:ascii="Calibri" w:hAnsi="Calibri" w:eastAsia="Calibri" w:cs="Calibri"/>
                <w:color w:val="000000"/>
                <w:u w:color="auto" w:val="none"/>
              </w:rPr>
            </w: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24" w:history="1">
              <w:r>
                <w:rPr>
                  <w:rStyle w:val="char1"/>
                  <w:rFonts w:ascii="Calibri" w:hAnsi="Calibri" w:eastAsia="Calibri" w:cs="Calibri"/>
                </w:rPr>
                <w:t>IDBI Federal Life Insurance Co. Ltd.</w:t>
              </w:r>
            </w:hyperlink>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14.</w:t>
            </w:r>
            <w:r>
              <w:rPr>
                <w:rStyle w:val="char1"/>
                <w:rFonts w:ascii="Calibri" w:hAnsi="Calibri" w:eastAsia="Calibri" w:cs="Calibri"/>
                <w:color w:val="000000"/>
                <w:u w:color="auto" w:val="none"/>
              </w:rPr>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25" w:history="1">
              <w:r>
                <w:rPr>
                  <w:rStyle w:val="char1"/>
                  <w:rFonts w:ascii="Calibri" w:hAnsi="Calibri" w:eastAsia="Calibri" w:cs="Calibri"/>
                </w:rPr>
                <w:t>IndiaFirst Life Insurance Co. Ltd</w:t>
              </w:r>
            </w:hyperlink>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15.</w:t>
            </w:r>
            <w:r>
              <w:rPr>
                <w:rStyle w:val="char1"/>
                <w:rFonts w:ascii="Calibri" w:hAnsi="Calibri" w:eastAsia="Calibri" w:cs="Calibri"/>
                <w:color w:val="000000"/>
                <w:u w:color="auto" w:val="none"/>
              </w:rPr>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26" w:history="1">
              <w:r>
                <w:rPr>
                  <w:rStyle w:val="char1"/>
                  <w:rFonts w:ascii="Calibri" w:hAnsi="Calibri" w:eastAsia="Calibri" w:cs="Calibri"/>
                </w:rPr>
                <w:t>Kotak Mahindra Old Mutual Life Insurance Ltd.</w:t>
              </w:r>
            </w:hyperlink>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16.</w:t>
            </w:r>
            <w:r>
              <w:rPr>
                <w:rStyle w:val="char1"/>
                <w:rFonts w:ascii="Calibri" w:hAnsi="Calibri" w:eastAsia="Calibri" w:cs="Calibri"/>
                <w:color w:val="000000"/>
                <w:u w:color="auto" w:val="none"/>
              </w:rPr>
            </w: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27" w:history="1">
              <w:r>
                <w:rPr>
                  <w:rStyle w:val="char1"/>
                  <w:rFonts w:ascii="Calibri" w:hAnsi="Calibri" w:eastAsia="Calibri" w:cs="Calibri"/>
                </w:rPr>
                <w:t>Life Insurance Corporation of India</w:t>
              </w:r>
            </w:hyperlink>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17.</w:t>
            </w:r>
            <w:r>
              <w:rPr>
                <w:rStyle w:val="char1"/>
                <w:rFonts w:ascii="Calibri" w:hAnsi="Calibri" w:eastAsia="Calibri" w:cs="Calibri"/>
                <w:color w:val="000000"/>
                <w:u w:color="auto" w:val="none"/>
              </w:rPr>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28" w:history="1">
              <w:r>
                <w:rPr>
                  <w:rStyle w:val="char1"/>
                  <w:rFonts w:ascii="Calibri" w:hAnsi="Calibri" w:eastAsia="Calibri" w:cs="Calibri"/>
                </w:rPr>
                <w:t>Max Life Insurance Co. Ltd.</w:t>
              </w:r>
            </w:hyperlink>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18.</w:t>
            </w:r>
            <w:r>
              <w:rPr>
                <w:rStyle w:val="char1"/>
                <w:rFonts w:ascii="Calibri" w:hAnsi="Calibri" w:eastAsia="Calibri" w:cs="Calibri"/>
                <w:color w:val="000000"/>
                <w:u w:color="auto" w:val="none"/>
              </w:rPr>
            </w: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29" w:history="1">
              <w:r>
                <w:rPr>
                  <w:rStyle w:val="char1"/>
                  <w:rFonts w:ascii="Calibri" w:hAnsi="Calibri" w:eastAsia="Calibri" w:cs="Calibri"/>
                </w:rPr>
                <w:t>PNB MetLife India Insurance Co. Ltd.</w:t>
              </w:r>
            </w:hyperlink>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19.</w:t>
            </w:r>
            <w:r>
              <w:rPr>
                <w:rStyle w:val="char1"/>
                <w:rFonts w:ascii="Calibri" w:hAnsi="Calibri" w:eastAsia="Calibri" w:cs="Calibri"/>
                <w:color w:val="000000"/>
                <w:u w:color="auto" w:val="none"/>
              </w:rPr>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30" w:history="1">
              <w:r>
                <w:rPr>
                  <w:rStyle w:val="char1"/>
                  <w:rFonts w:ascii="Calibri" w:hAnsi="Calibri" w:eastAsia="Calibri" w:cs="Calibri"/>
                </w:rPr>
                <w:t>Reliance Life Insurance Co. Ltd.</w:t>
              </w:r>
            </w:hyperlink>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20.</w:t>
            </w:r>
            <w:r>
              <w:rPr>
                <w:rStyle w:val="char1"/>
                <w:rFonts w:ascii="Calibri" w:hAnsi="Calibri" w:eastAsia="Calibri" w:cs="Calibri"/>
                <w:color w:val="000000"/>
                <w:u w:color="auto" w:val="none"/>
              </w:rPr>
            </w: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31" w:history="1">
              <w:r>
                <w:rPr>
                  <w:rStyle w:val="char1"/>
                  <w:rFonts w:ascii="Calibri" w:hAnsi="Calibri" w:eastAsia="Calibri" w:cs="Calibri"/>
                </w:rPr>
                <w:t>Sahara India Life Insurance Co. Ltd.</w:t>
              </w:r>
            </w:hyperlink>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21.</w:t>
            </w:r>
            <w:r>
              <w:rPr>
                <w:rStyle w:val="char1"/>
                <w:rFonts w:ascii="Calibri" w:hAnsi="Calibri" w:eastAsia="Calibri" w:cs="Calibri"/>
                <w:color w:val="000000"/>
                <w:u w:color="auto" w:val="none"/>
              </w:rPr>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32" w:history="1">
              <w:r>
                <w:rPr>
                  <w:rStyle w:val="char1"/>
                  <w:rFonts w:ascii="Calibri" w:hAnsi="Calibri" w:eastAsia="Calibri" w:cs="Calibri"/>
                </w:rPr>
                <w:t>SBI Life Insurance Co. Ltd.</w:t>
              </w:r>
            </w:hyperlink>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22.</w:t>
            </w:r>
            <w:r>
              <w:rPr>
                <w:rStyle w:val="char1"/>
                <w:rFonts w:ascii="Calibri" w:hAnsi="Calibri" w:eastAsia="Calibri" w:cs="Calibri"/>
                <w:color w:val="000000"/>
                <w:u w:color="auto" w:val="none"/>
              </w:rPr>
            </w: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33" w:history="1">
              <w:r>
                <w:rPr>
                  <w:rStyle w:val="char1"/>
                  <w:rFonts w:ascii="Calibri" w:hAnsi="Calibri" w:eastAsia="Calibri" w:cs="Calibri"/>
                </w:rPr>
                <w:t>Shriram Life Insurance Co. Ltd.</w:t>
              </w:r>
            </w:hyperlink>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23</w:t>
            </w:r>
            <w:r>
              <w:rPr>
                <w:rStyle w:val="char1"/>
                <w:rFonts w:ascii="Calibri" w:hAnsi="Calibri" w:eastAsia="Calibri" w:cs="Calibri"/>
                <w:color w:val="000000"/>
                <w:u w:color="auto" w:val="none"/>
              </w:rPr>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34" w:history="1">
              <w:r>
                <w:rPr>
                  <w:rStyle w:val="char1"/>
                  <w:rFonts w:ascii="Calibri" w:hAnsi="Calibri" w:eastAsia="Calibri" w:cs="Calibri"/>
                </w:rPr>
                <w:t>Star Union Dai-Ichi Life Insurance Co. Ltd.</w:t>
              </w:r>
            </w:hyperlink>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color w:val="000000"/>
                <w:u w:color="auto" w:val="none"/>
              </w:rPr>
            </w:pPr>
            <w:r>
              <w:rPr>
                <w:rStyle w:val="char1"/>
                <w:rFonts w:ascii="Calibri" w:hAnsi="Calibri" w:eastAsia="Calibri" w:cs="Calibri"/>
                <w:color w:val="000000"/>
                <w:u w:color="auto" w:val="none"/>
              </w:rPr>
              <w:t>24.</w:t>
            </w:r>
            <w:r>
              <w:rPr>
                <w:rStyle w:val="char1"/>
                <w:rFonts w:ascii="Calibri" w:hAnsi="Calibri" w:eastAsia="Calibri" w:cs="Calibri"/>
                <w:color w:val="000000"/>
                <w:u w:color="auto" w:val="none"/>
              </w:rPr>
            </w: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8716" protected="0"/>
          </w:tcPr>
          <w:p>
            <w:pPr>
              <w:spacing/>
              <w:jc w:val="center"/>
              <w:tabs defTabSz="708"/>
              <w:pBdr>
                <w:top w:val="single" w:sz="6" w:space="0" w:color="5F6368" tmln="15, 20, 20, 0, 0"/>
                <w:left w:val="single" w:sz="6" w:space="0" w:color="5F6368" tmln="15, 20, 20, 0, 0"/>
                <w:bottom w:val="single" w:sz="6" w:space="0" w:color="5F6368" tmln="15, 20, 20, 0, 0"/>
                <w:right w:val="single" w:sz="6" w:space="0" w:color="5F6368" tmln="15, 20, 20, 0, 0"/>
                <w:between w:val="nil" w:sz="0" w:space="0" w:color="000000" tmln="20, 20, 20, 0, 0"/>
              </w:pBdr>
              <w:shd w:val="none"/>
              <w:rPr>
                <w:rStyle w:val="char1"/>
                <w:rFonts w:ascii="Calibri" w:hAnsi="Calibri" w:eastAsia="Calibri" w:cs="Calibri"/>
              </w:rPr>
            </w:pPr>
            <w:hyperlink r:id="rId35" w:history="1">
              <w:r>
                <w:rPr>
                  <w:rStyle w:val="char1"/>
                  <w:rFonts w:ascii="Calibri" w:hAnsi="Calibri" w:eastAsia="Calibri" w:cs="Calibri"/>
                </w:rPr>
                <w:t>Tata AIA Life Insurance Co. Ltd.</w:t>
              </w:r>
            </w:hyperlink>
          </w:p>
        </w:tc>
      </w:tr>
    </w:tbl>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9. Conclusion:-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000000"/>
          <w:sz w:val="24"/>
          <w:szCs w:val="24"/>
        </w:rPr>
      </w:pPr>
      <w:r>
        <w:rPr>
          <w:rFonts w:ascii="Calibri" w:hAnsi="Calibri" w:eastAsia="Calibri" w:cs="Calibri"/>
          <w:color w:val="000000"/>
          <w:sz w:val="24"/>
          <w:szCs w:val="24"/>
        </w:rPr>
        <w:t>AI is at the centre of a new enterprise to build computational models of intelligence. The main assumption is that intelligence (human or otherwise) can be represented in terms of symbol structures and symbolic operations which can be programmed in a digital computer. There is much debate as to whether such an appropriately programmed computer would </w:t>
      </w:r>
      <w:r>
        <w:rPr>
          <w:rFonts w:ascii="Calibri" w:hAnsi="Calibri" w:eastAsia="Calibri" w:cs="Calibri"/>
          <w:i/>
          <w:color w:val="000000"/>
          <w:sz w:val="24"/>
          <w:szCs w:val="24"/>
        </w:rPr>
        <w:t>be</w:t>
      </w:r>
      <w:r>
        <w:rPr>
          <w:rFonts w:ascii="Calibri" w:hAnsi="Calibri" w:eastAsia="Calibri" w:cs="Calibri"/>
          <w:color w:val="000000"/>
          <w:sz w:val="24"/>
          <w:szCs w:val="24"/>
        </w:rPr>
        <w:t> a mind, or would merely </w:t>
      </w:r>
      <w:r>
        <w:rPr>
          <w:rFonts w:ascii="Calibri" w:hAnsi="Calibri" w:eastAsia="Calibri" w:cs="Calibri"/>
          <w:i/>
          <w:color w:val="000000"/>
          <w:sz w:val="24"/>
          <w:szCs w:val="24"/>
        </w:rPr>
        <w:t>simulate</w:t>
      </w:r>
      <w:r>
        <w:rPr>
          <w:rFonts w:ascii="Calibri" w:hAnsi="Calibri" w:eastAsia="Calibri" w:cs="Calibri"/>
          <w:color w:val="000000"/>
          <w:sz w:val="24"/>
          <w:szCs w:val="24"/>
        </w:rPr>
        <w:t> one, but AI researchers need not wait for the conclusion to that debate, nor for the hypothetical computer that could model all of human intelligence. Aspects of intelligent behaviour, such as solving problems, making inferences, learning, and understanding language, have already been coded as computer programs, and within very limited domains, such as identifying diseases of soybean plants, AI programs can outperform human experts. Now the great challenge of AI is to find ways of representing the commonsense knowledge and experience that enable people to carry out everyday activities such as holding a wide-ranging conversation, or finding their way along a busy street. Conventional digital computers may be capable of running such programs, or we may need to develop new machines that can support the complexity of human thought.</w:t>
      </w:r>
      <w:r>
        <w:rPr>
          <w:rFonts w:ascii="Calibri" w:hAnsi="Calibri" w:eastAsia="Calibri" w:cs="Calibri"/>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Models like this can help the humanity for a better future.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 xml:space="preserve">10. Future Scope :-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color w:val="000000"/>
          <w:sz w:val="24"/>
          <w:szCs w:val="24"/>
        </w:rPr>
        <w:t>The future of AI in health care could include tasks that range from simple to complex—everything from answering the phone to medical record review, population health trending and analytics, therapeutic drug and device design, reading radiology images, making clinical diagnoses and treatment plans, and even talking with patients.</w:t>
      </w: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Artificial Intelligence(AI) is the simulation of human intelligence by machines. In other words, it is the method by which machines demonstrate certain aspects of human intelligence like learning, reasoning and self- correction. Since its inception, AI has demonstrated unprecedented growth. Sophia the AI Robot, is the quintessential example of this. The future of Artificial intelligence is hazy. But going by the bounds of progress AI has been making, it is clear AI will permeate every sphere of our life. Listed below are the diverse ways in which AI can change in the future.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The scope of AI in science is the largest. Recently ‘Eve’ was in the news for discovering that an ingredient found commonly in toothpaste, is capable of curing Malaria. Here the subject in appreciation ‘Eve’ is not a human scientist, rather a Robot created by a team of scientists at the Universities of Manchester, Aberystwyth, and Cambridge.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The future application of AI in cybersecurity will ensure in curbing hackers. The incidence of cybercrime is an issue that has been escalating through the years. It costs enterprises in term of brand image as well as material cost. Credit card fraudery is one of the most prevalent cybercrimes. Despite there being detection techniques, they still prove to be ineffective in curbing hackers. AI can bring a remarkable change to this. Novel AI techniques like Recurrent Neural Networks can detect fraudery in initial stages itself. This fraud detection system will be able to scan thousands of transactions instantly and predict/ classify them into buckets. RNN can save a lot of time as it focuses on cases where there is a high probability for fraud.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Tech has advanced in terms of Emotional Quotient. Virtual assistants </w:t>
      </w:r>
      <w:hyperlink r:id="rId36" w:history="1">
        <w:r>
          <w:rPr>
            <w:rStyle w:val="char1"/>
            <w:rFonts w:ascii="Calibri" w:hAnsi="Calibri" w:eastAsia="Calibri" w:cs="Calibri"/>
            <w:sz w:val="24"/>
            <w:szCs w:val="24"/>
          </w:rPr>
          <w:t>Siri</w:t>
        </w:r>
      </w:hyperlink>
      <w:r>
        <w:rPr>
          <w:rFonts w:ascii="Calibri" w:hAnsi="Calibri" w:eastAsia="Calibri" w:cs="Calibri"/>
          <w:color w:val="5f6368"/>
          <w:sz w:val="24"/>
          <w:szCs w:val="24"/>
        </w:rPr>
        <w:t>, Cortana &amp; Alexa show how the extent to which AI comprehends human language. They are able to understand the meaning from context and make intelligent judgments. Back in 2015, a companion robot called, ‘Pepper’ went on sale. All the initial 1000 units were sold within a minute. Overall, considering all this, the possibility of emotional bots might become a reality in the future.</w:t>
      </w:r>
      <w:r>
        <w:rPr>
          <w:rFonts w:ascii="Calibri" w:hAnsi="Calibri" w:eastAsia="Calibri" w:cs="Calibri"/>
          <w:color w:val="5f6368"/>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11. Bibliography:-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IBM CLOUD.</w:t>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WATSON STUDIOS LEARNING.</w:t>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NODE RED LEARNING.</w:t>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SMARTINTERNZ.COM.</w:t>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MR. RAMMOHAN BETHI SIR.</w:t>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YOUTUBE.COM.</w:t>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WIKIPEDIA.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12. Appendix:-</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Source code-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#attempt import of autoai_libs and install if missing</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autoai_libs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except Exception as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print('attempting to install missing autoai_libs from pypi, this may take tens of seconds to complete.')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subprocess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 attempt to install missing autoai-libs from pypi</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out = subprocess.check_output('pip install autoai-libs', shell=True)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for line in out.splitlines():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print(line)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print(str(e))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autoai_libs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except Exception as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print('attempting to install missing autoai_libs from local filesystem, this may take tens of seconds to complete.')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subprocess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 attempt to install missing autoai-libs from local filesystem</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out = subprocess.check_output('pip install .', shell=True, cwd='software/autoai_libs')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for line in out.splitlines():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print(line)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autoai_libs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print(str(e))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import sklearn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xgboost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except: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print('xgboost, if needed, will be installed and imported later')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lightgbm</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except: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print('lightgbm, if needed, will be installed and imported later')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from sklearn.cluster import FeatureAgglomeration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import numpy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from numpy import inf, nan, dtype, mean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from autoai_libs.sklearn.custom_scorers import CustomScorers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from autoai_libs.cognito.transforms.transform_utils import TExtras, FC</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from autoai_libs.transformers.exportable import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from autoai_libs.utils.exportable_utils import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from sklearn.pipeline import Pipeline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known_values_list=[]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compose a decorator to assist pipeline instantiation via import of modules and installation of packages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def decorator_retries(func):</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def install_import_retry(*args, **kwargs):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retries = 0</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successful = False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failed_retries = 0</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while retries &lt; 100 and failed_retries &lt; 10 and not successful: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retries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failed_retries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result = func(*args, **kwargs)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successful = True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estr = str(e)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if estr.startswith('name ') and estr.endswith(' is not defined'):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importlib</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module_name = estr.split("'")[1]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module = importlib.import_module(module_name)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globals().update({module_name: module})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print('import successful for ' + module_name)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failed_retries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import_failure: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print('import of ' + module_name + ' failed with: ' + str(import_failure))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subprocess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print('attempting pip install of ' + module_name)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process = subprocess.Popen('pip install ' + module_name, shell=True)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process.wait()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print('re-attempting import of ' + module_name)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module = importlib.import_module(module_name)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globals().update({module_name: module})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print('import successful for ' + module_name)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failed_retries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import_or_installation_failure: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print('failure installing and/or importing ' + module_name + ' error was: ' + str(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import_or_installation_failure))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raise (ModuleNotFoundError('Missing package in environment for ' + module_name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 Try import and/or pip install manually?'))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elif type(e) is AttributeError: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if 'module ' in estr and ' has no attribute ' in estr: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pieces = estr.split("'")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if len(pieces) == 5:</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importlib</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print('re-attempting import of ' + pieces[3] + ' from ' + pieces[1])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module = importlib.import_module('.' + pieces[3], pieces[1])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failed_retries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except: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print('failed attempt to import ' + pieces[3])</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raise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raise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raise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if successful: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print('Pipeline successfully instantiated')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raise (ModuleNotFoundError(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'Remaining missing imports/packages in environment? Retry cell and/or try pip install manually?'))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return result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return install_import_retry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Metadata used in retrieving data and computing metrics.  Customize as necessary for your environment.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#data_source='replace_with_path_and_csv_filename'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target_label_name = _input_metadata['target_label_name']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learning_type = _input_metadata['learning_type']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optimization_metric = _input_metadata['optimization_metric']</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random_state = _input_metadata['random_state']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cv_num_folds = _input_metadata['cv_num_folds']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holdout_fraction = _input_metadata['holdout_fraction']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'data_provenance' in _input_metadata: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data_provenance = _input_metadata['data_provenance']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data_provenance =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'pos_label' in _input_metadata and learning_type == 'classification':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pos_label = _input_metadata['pos_label']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pos_label =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@hidden_cell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The following code contains the credentials for a file in your IBM Cloud Object Storage.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You might want to remove those credentials before you share your notebook.</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credentials_0 =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Read the data as a dataframe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import pandas as pd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csv_encodings=['UTF-8','Latin-1'] # supplement list of encodings as necessary for your 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df =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readable = None  # if automatic detection fails, you can supply a filename here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First, obtain a readable object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IBM Cloud Object Storage data access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Assumes COS credentials are in a dictionary named 'credentials_0'</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cos_credentials = df = globals().get('credentials_0')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readable is None and cos_credentials is not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print('accessing data via IBM Cloud Object Storage')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import types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from botocore.client import Config</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import ibm_boto3</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def __iter__(self): return 0</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'SERVICE_NAME' not in cos_credentials:  # in case of Studio-supplied credentials for a different dataset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cos_credentials['SERVICE_NAME'] = 's3'</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client = ibm_boto3.client(service_name=cos_credentials['SERVICE_NAME'],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ibm_api_key_id=cos_credentials['IBM_API_KEY_ID'],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ibm_auth_endpoint=cos_credentials['IBM_AUTH_ENDPOINT'],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config=Config(signature_version='oauth'),</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endpoint_url=cos_credentials['ENDPOINT'])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readable = client.get_object(Bucket=cos_credentials['BUCKET'],Key=cos_credentials['FILE'])['Body']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 add missing __iter__ method, so pandas accepts readable as file-like object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not hasattr(readable, "__iter__"): readable.__iter__ = types.MethodType( __iter__, readable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except Exception as cos_access_exception: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print('unable to access data object in cloud object storage with credentials supplied')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except Exception as cos_exception: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print('unable to create client for cloud object storage')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IBM Cloud Pak for Data data access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project_filename = globals().get('project_filename')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readable is None and 'credentials_0' in globals() and 'ASSET_ID' in credentials_0:</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project_filename = credentials_0['ASSET_ID']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project_filename is not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print('attempting project_lib access to ' + str(project_filename))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from project_lib import Project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project = Project.access()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storage_credentials = project.get_storage_metadata()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readable = project.get_file(project_filename)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except Exception as project_exception: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print('unable to access data using the project_lib interface and filename supplied')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Use data_provenance as filename if other access mechanisms are unsuccessful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readable is None and type(data_provenance) is str: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print('attempting to access local file using path and name ' + data_provenance)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readable = data_provenance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Second, use pd.read_csv to read object, iterating over list of csv_encodings until successful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readable is not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for encoding in csv_encodings: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df = pd.read_csv(readable, encoding=encoding)</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print('successfully loaded dataframe using encoding = ' + str(encoding))</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break</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except Exception as exception_csv:</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print('unable to read csv using encoding ' + str(encoding))</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print('handled error was ' + str(exception_csv))</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df is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print('unable to read file/object as a dataframe using supplied csv_encodings ' + str(csv_encodings))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print("Please use 'insert to code' on data panel to load dataframe.")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raise(ValueError('unable to read file/object as a dataframe using supplied csv_encodings ' + str(csv_encodings)))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df is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print('Unable to access bucket/file in IBM Cloud Object Storage or asset in IBM Cloud Pak for Data with the parameters supplied.')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print('This is abnormal, but proceeding assuming the notebook user will supply a dataframe by other means.')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print("Please use 'insert to code' on data panel to load dataframe.")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Drop rows whose target is not defined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target = target_label_name # your target name here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learning_type == 'regression':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df[target] = pd.to_numeric(df[target], errors='coerce')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df.dropna('rows', how='any', subset=[target], inplace=True)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extract X and 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df_X = df.drop(columns=[target])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df_y = df[target]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Detach preprocessing pipeline (which needs to see all training 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preprocessor_index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preprocessing_steps = []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for i, step in enumerate(pipeline.steps):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preprocessing_steps.append(step)</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step[0]=='preprocessor':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preprocessor_index = i</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break</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len(pipeline.steps) &gt; preprocessor_index+1 and pipeline.steps[preprocessor_index + 1][0] == 'cognito':</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preprocessor_index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preprocessing_steps.append(pipeline.steps[preprocessor_index])</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preprocessor_index &gt;= 0:</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preprocessing_pipeline = Pipeline(memory=pipeline.memory, steps=preprocessing_steps)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pipeline = Pipeline(steps=pipeline.steps[preprocessor_index+1:])# Preprocess X</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preprocessor should see all data for cross_validate on the remaining steps to match autoai scores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known_values_list.clear()  #  known_values_list is filled in by the preprocessing_pipeline if needed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preprocessing_pipeline.fit(df_X.values, df_y.values)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X_prep = preprocessing_pipeline.transform(df_X.values)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determine learning_type and perform holdout split (stratify conditionally)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learning_type is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 When the problem type is not available in the metadata, use the sklearn type_of_target to determine whether to stratify the holdout split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 Caution:  This can mis-classify regression targets that can be expressed as integers as multiclass, in which case manually override the learning_type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from sklearn.utils.multiclass import type_of_target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type_of_target(df_y.values) in ['multiclass', 'binary']: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learning_type = 'classification'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learning_type = 'regression'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print('learning_type determined by type_of_target as:',learning_type)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print('learning_type specified as:',learning_type)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from sklearn.model_selection import train_test_split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learning_type == 'classification':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X, X_holdout, y, y_holdout = train_test_split(X_prep, df_y.values, test_size=holdout_fraction, random_state=random_state, stratify=df_y.values)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X, X_holdout, y, y_holdout = train_test_split(X_prep, df_y.values, test_size=holdout_fraction, random_state=random_state)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create a function to produce a scorer for a given positive label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def make_pos_label_scorer(scorer, pos_label):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kwargs = {'pos_label':pos_label}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for prop in ['needs_proba', 'needs_threshold']: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prop+'=True' in scorer._factory_args():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kwargs[prop] = True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scorer._sign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kwargs['greater_is_better'] = False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from sklearn.metrics import make_scorer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scorer=make_scorer(scorer._score_func, **kwargs)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return scorer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fit the remainder of the pipeline on the training 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pipeline.fit(X,y)# predict on the holdout 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y_pred = pipeline.predict(X_holdout)# compute score for the optimization metric</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scorer may need pos_label, but not all scorers take pos_label parameter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from sklearn.metrics import get_scorer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scorer = get_scorer(optimization_metric)</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score =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#score = scorer(pipeline, X_holdout, y_holdout)  # this would suffice for simple cases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pos_label = None  # if you want to supply the pos_label, specify it here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pos_label is None and 'pos_label' in _input_metadata: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pos_label=_input_metadata['pos_label']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score = scorer(pipeline, X_holdout, y_holdout)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except Exception as e1: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pos_label is None or str(pos_label)=='':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print('You may have to provide a value for pos_label in order for a score to be calculated.')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raise(e1)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exception_string=str(e1)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'pos_label' in exception_string:</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scorer = make_pos_label_scorer(scorer, pos_label=pos_label)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score = scorer(pipeline, X_holdout, y_holdout)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print('Retry was successful with pos_label supplied to scorer')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except Exception as e2:</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print('Initial attempt to use scorer failed.  Exception was:')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print(e1)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print('Retry with pos_label failed.  Exception was:')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print(e2)</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raise(e1)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score is not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print(score)# cross_validate pipeline using training 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from sklearn.model_selection import cross_validate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from sklearn.model_selection import StratifiedKFold, KFold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learning_type == 'classification':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fold_generator = StratifiedKFold(n_splits=cv_num_folds, random_state=random_state)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fold_generator = KFold(n_splits=cv_num_folds, random_state=random_state)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cv_results = cross_validate(pipeline, X, y, cv=fold_generator, scoring={optimization_metric:scorer}, return_train_score=True)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import numpy as np</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np.mean(cv_results['test_' + optimization_metric])cv_results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Screenshot of UI:-</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89535" distB="89535" distL="89535" distR="89535" simplePos="0" relativeHeight="251658245" behindDoc="0" locked="0" layoutInCell="0" hidden="0" allowOverlap="1">
            <wp:simplePos x="0" y="0"/>
            <wp:positionH relativeFrom="page">
              <wp:posOffset>955675</wp:posOffset>
            </wp:positionH>
            <wp:positionV relativeFrom="page">
              <wp:posOffset>4890135</wp:posOffset>
            </wp:positionV>
            <wp:extent cx="5575935" cy="2651125"/>
            <wp:effectExtent l="0" t="0" r="0" b="0"/>
            <wp:wrapSquare wrapText="bothSides"/>
            <wp:docPr id="5"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pic:cNvPicPr>
                      <a:picLocks noChangeAspect="1"/>
                      <a:extLst>
                        <a:ext uri="smNativeData">
                          <sm:smNativeData xmlns:sm="smNativeData" val="SMDATA_14_fNz7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kCAAAAogAAAAAAAAAAAAAAAAAAAAAAAOEFAAAAAAAAAAAAABUeAABNIgAATxAAABEAAADhBQAAFR4AACgAAAAIAAAAAQAAAAEAAAA="/>
                        </a:ext>
                      </a:extLst>
                    </pic:cNvPicPr>
                  </pic:nvPicPr>
                  <pic:blipFill>
                    <a:blip r:embed="rId37"/>
                    <a:stretch>
                      <a:fillRect/>
                    </a:stretch>
                  </pic:blipFill>
                  <pic:spPr>
                    <a:xfrm>
                      <a:off x="0" y="0"/>
                      <a:ext cx="5575935" cy="2651125"/>
                    </a:xfrm>
                    <a:prstGeom prst="rect">
                      <a:avLst/>
                    </a:prstGeom>
                    <a:noFill/>
                    <a:ln w="12700">
                      <a:noFill/>
                    </a:ln>
                  </pic:spPr>
                </pic:pic>
              </a:graphicData>
            </a:graphic>
          </wp:anchor>
        </w:drawing>
      </w:r>
      <w:r>
        <w:rPr>
          <w:rFonts w:ascii="Calibri" w:hAnsi="Calibri" w:eastAsia="Calibri" w:cs="Calibri"/>
          <w:sz w:val="28"/>
          <w:szCs w:val="28"/>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Calibri">
    <w:panose1 w:val="020F0502020204030204"/>
    <w:charset w:val="00"/>
    <w:family w:val="swiss"/>
    <w:pitch w:val="default"/>
  </w:font>
  <w:font w:name="Wingdings">
    <w:panose1 w:val="05000000000000000000"/>
    <w:charset w:val="02"/>
    <w:family w:val="auto"/>
    <w:pitch w:val="default"/>
  </w:font>
  <w:font w:name="Verdana">
    <w:panose1 w:val="020B060403050404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5"/>
    <w:tmLastPosSelect w:val="4"/>
    <w:tmLastPosFrameIdx w:val="-1"/>
    <w:tmLastPosCaret>
      <w:tmLastPosPgfIdx w:val="0"/>
      <w:tmLastPosIdx w:val="0"/>
    </w:tmLastPosCaret>
    <w:tmLastPosAnchor>
      <w:tmLastPosPgfIdx w:val="0"/>
      <w:tmLastPosIdx w:val="0"/>
    </w:tmLastPosAnchor>
    <w:tmLastPosTblRect w:left="0" w:top="0" w:right="0" w:bottom="0"/>
    <w:tmLastPosObjects w:count="1">
      <w:tmLastPosObject w:val="1"/>
    </w:tmLastPosObjects>
  </w:tmLastPos>
  <w:tmAppRevision w:date="1627118716"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yperlink" Target="https://www.aegonlife.com/" TargetMode="External"/><Relationship Id="rId13" Type="http://schemas.openxmlformats.org/officeDocument/2006/relationships/hyperlink" Target="http://www.avivaindia.com/" TargetMode="External"/><Relationship Id="rId14" Type="http://schemas.openxmlformats.org/officeDocument/2006/relationships/hyperlink" Target="http://www.allianzbajaj.co.in/" TargetMode="External"/><Relationship Id="rId15" Type="http://schemas.openxmlformats.org/officeDocument/2006/relationships/hyperlink" Target="http://www.bharti-axalife.com/" TargetMode="External"/><Relationship Id="rId16" Type="http://schemas.openxmlformats.org/officeDocument/2006/relationships/hyperlink" Target="http://www.birlasunlife.com/" TargetMode="External"/><Relationship Id="rId17" Type="http://schemas.openxmlformats.org/officeDocument/2006/relationships/hyperlink" Target="http://canarahsbclife.com/" TargetMode="External"/><Relationship Id="rId18" Type="http://schemas.openxmlformats.org/officeDocument/2006/relationships/hyperlink" Target="http://www.dhflpramerica.com/" TargetMode="External"/><Relationship Id="rId19" Type="http://schemas.openxmlformats.org/officeDocument/2006/relationships/hyperlink" Target="http://www.edelweisstokio.in/" TargetMode="External"/><Relationship Id="rId20" Type="http://schemas.openxmlformats.org/officeDocument/2006/relationships/hyperlink" Target="http://www.exidelife.in/" TargetMode="External"/><Relationship Id="rId21" Type="http://schemas.openxmlformats.org/officeDocument/2006/relationships/hyperlink" Target="http://www.futuregenerali.in/" TargetMode="External"/><Relationship Id="rId22" Type="http://schemas.openxmlformats.org/officeDocument/2006/relationships/hyperlink" Target="http://www.hdfcinsurance.com/" TargetMode="External"/><Relationship Id="rId23" Type="http://schemas.openxmlformats.org/officeDocument/2006/relationships/hyperlink" Target="http://www.iciciprulife.com/" TargetMode="External"/><Relationship Id="rId24" Type="http://schemas.openxmlformats.org/officeDocument/2006/relationships/hyperlink" Target="http://www.idbifederal.com/" TargetMode="External"/><Relationship Id="rId25" Type="http://schemas.openxmlformats.org/officeDocument/2006/relationships/hyperlink" Target="http://www.indiafirstlife.com/" TargetMode="External"/><Relationship Id="rId26" Type="http://schemas.openxmlformats.org/officeDocument/2006/relationships/hyperlink" Target="http://www.kotaklifeinsurance.com/" TargetMode="External"/><Relationship Id="rId27" Type="http://schemas.openxmlformats.org/officeDocument/2006/relationships/hyperlink" Target="http://www.licindia.com/" TargetMode="External"/><Relationship Id="rId28" Type="http://schemas.openxmlformats.org/officeDocument/2006/relationships/hyperlink" Target="http://www.maxlifeinsurance.com/" TargetMode="External"/><Relationship Id="rId29" Type="http://schemas.openxmlformats.org/officeDocument/2006/relationships/hyperlink" Target="http://www.metlife.co.in/" TargetMode="External"/><Relationship Id="rId30" Type="http://schemas.openxmlformats.org/officeDocument/2006/relationships/hyperlink" Target="http://www.reliancelife.com/" TargetMode="External"/><Relationship Id="rId31" Type="http://schemas.openxmlformats.org/officeDocument/2006/relationships/hyperlink" Target="http://www.saharalife.com/" TargetMode="External"/><Relationship Id="rId32" Type="http://schemas.openxmlformats.org/officeDocument/2006/relationships/hyperlink" Target="http://www.sbilife.com/" TargetMode="External"/><Relationship Id="rId33" Type="http://schemas.openxmlformats.org/officeDocument/2006/relationships/hyperlink" Target="http://www.shriramlife.com/" TargetMode="External"/><Relationship Id="rId34" Type="http://schemas.openxmlformats.org/officeDocument/2006/relationships/hyperlink" Target="http://www.sudlife.in/" TargetMode="External"/><Relationship Id="rId35" Type="http://schemas.openxmlformats.org/officeDocument/2006/relationships/hyperlink" Target="http://www.tataaia.com//" TargetMode="External"/><Relationship Id="rId36" Type="http://schemas.openxmlformats.org/officeDocument/2006/relationships/hyperlink" Target="https://www.apple.com/in/ios/siri/" TargetMode="External"/><Relationship Id="rId37"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2021-07-23T08:09:54Z</dcterms:created>
  <dcterms:modified xsi:type="dcterms:W3CDTF">2021-07-24T09:25:16Z</dcterms:modified>
</cp:coreProperties>
</file>