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standardController="Contact"&gt;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&lt;meta charset="utf-8" 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&lt;meta name="viewport" content="width=device-width, initial-scale=1"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&lt;title&gt;Quick Start: Visualforce&lt;/title&gt;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&lt;!-- Import the Design System style sheet 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&lt;apex:slds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&lt;apex:form&gt;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&lt;apex:pageBlock title="New Contact"&gt;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&lt;!--Buttons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&lt;apex:pageBlockButtons&gt;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&lt;apex:commandButton action="{!save}" value="Save"/&gt;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&lt;/apex:pageBlockButtons&gt;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&lt;!--Input form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&lt;apex:pageBlockSection columns="1"&gt;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&lt;apex:inputField value="{!Contact.Firstname}"/&gt;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&lt;apex:inputField value="{!Contact.Lastname}"/&gt;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&lt;apex:inputField value="{!Contact.Email}"/&gt;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&lt;/apex:pageBlockSection&gt;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&lt;/apex:pageBlock&gt;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&lt;/apex:form&gt;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