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33380670"/>
        <w:docPartObj>
          <w:docPartGallery w:val="Table of Contents"/>
          <w:docPartUnique/>
        </w:docPartObj>
      </w:sdtPr>
      <w:sdtContent>
        <w:p w14:paraId="10A9B8AB" w14:textId="0B3B7B66" w:rsidR="00776186" w:rsidRPr="00776186" w:rsidRDefault="00776186">
          <w:pPr>
            <w:pStyle w:val="Titolosommario"/>
            <w:rPr>
              <w:rFonts w:ascii="Nirmala UI Semilight" w:hAnsi="Nirmala UI Semilight" w:cs="Nirmala UI Semilight"/>
            </w:rPr>
          </w:pPr>
          <w:r w:rsidRPr="00776186">
            <w:rPr>
              <w:rFonts w:ascii="Nirmala UI Semilight" w:hAnsi="Nirmala UI Semilight" w:cs="Nirmala UI Semilight"/>
            </w:rPr>
            <w:t>Sommario</w:t>
          </w:r>
        </w:p>
        <w:p w14:paraId="248A005C" w14:textId="03D03578" w:rsidR="00776186" w:rsidRPr="00776186" w:rsidRDefault="00776186">
          <w:pPr>
            <w:pStyle w:val="Sommario1"/>
            <w:tabs>
              <w:tab w:val="left" w:pos="440"/>
              <w:tab w:val="right" w:leader="dot" w:pos="10456"/>
            </w:tabs>
            <w:rPr>
              <w:rFonts w:ascii="Nirmala UI Semilight" w:eastAsiaTheme="minorEastAsia" w:hAnsi="Nirmala UI Semilight" w:cs="Nirmala UI Semilight"/>
              <w:noProof/>
              <w:lang w:eastAsia="it-IT"/>
            </w:rPr>
          </w:pPr>
          <w:r w:rsidRPr="00776186">
            <w:rPr>
              <w:rFonts w:ascii="Nirmala UI Semilight" w:hAnsi="Nirmala UI Semilight" w:cs="Nirmala UI Semilight"/>
            </w:rPr>
            <w:fldChar w:fldCharType="begin"/>
          </w:r>
          <w:r w:rsidRPr="00776186">
            <w:rPr>
              <w:rFonts w:ascii="Nirmala UI Semilight" w:hAnsi="Nirmala UI Semilight" w:cs="Nirmala UI Semilight"/>
            </w:rPr>
            <w:instrText xml:space="preserve"> TOC \o "1-3" \h \z \u </w:instrText>
          </w:r>
          <w:r w:rsidRPr="00776186">
            <w:rPr>
              <w:rFonts w:ascii="Nirmala UI Semilight" w:hAnsi="Nirmala UI Semilight" w:cs="Nirmala UI Semilight"/>
            </w:rPr>
            <w:fldChar w:fldCharType="separate"/>
          </w:r>
          <w:hyperlink w:anchor="_Toc157247890" w:history="1">
            <w:r w:rsidRPr="00776186">
              <w:rPr>
                <w:rStyle w:val="Collegamentoipertestuale"/>
                <w:rFonts w:ascii="Nirmala UI Semilight" w:hAnsi="Nirmala UI Semilight" w:cs="Nirmala UI Semilight"/>
                <w:noProof/>
              </w:rPr>
              <w:t>1.</w:t>
            </w:r>
            <w:r w:rsidRPr="00776186">
              <w:rPr>
                <w:rFonts w:ascii="Nirmala UI Semilight" w:eastAsiaTheme="minorEastAsia" w:hAnsi="Nirmala UI Semilight" w:cs="Nirmala UI Semilight"/>
                <w:noProof/>
                <w:lang w:eastAsia="it-IT"/>
              </w:rPr>
              <w:tab/>
            </w:r>
            <w:r w:rsidRPr="00776186">
              <w:rPr>
                <w:rStyle w:val="Collegamentoipertestuale"/>
                <w:rFonts w:ascii="Nirmala UI Semilight" w:hAnsi="Nirmala UI Semilight" w:cs="Nirmala UI Semilight"/>
                <w:noProof/>
              </w:rPr>
              <w:t>PANORAMICA</w:t>
            </w:r>
            <w:r w:rsidRPr="00776186">
              <w:rPr>
                <w:rFonts w:ascii="Nirmala UI Semilight" w:hAnsi="Nirmala UI Semilight" w:cs="Nirmala UI Semilight"/>
                <w:noProof/>
                <w:webHidden/>
              </w:rPr>
              <w:tab/>
            </w:r>
            <w:r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begin"/>
            </w:r>
            <w:r w:rsidRPr="00776186">
              <w:rPr>
                <w:rFonts w:ascii="Nirmala UI Semilight" w:hAnsi="Nirmala UI Semilight" w:cs="Nirmala UI Semilight"/>
                <w:noProof/>
                <w:webHidden/>
              </w:rPr>
              <w:instrText xml:space="preserve"> PAGEREF _Toc157247890 \h </w:instrText>
            </w:r>
            <w:r w:rsidRPr="00776186">
              <w:rPr>
                <w:rFonts w:ascii="Nirmala UI Semilight" w:hAnsi="Nirmala UI Semilight" w:cs="Nirmala UI Semilight"/>
                <w:noProof/>
                <w:webHidden/>
              </w:rPr>
            </w:r>
            <w:r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separate"/>
            </w:r>
            <w:r w:rsidR="00513314">
              <w:rPr>
                <w:rFonts w:ascii="Nirmala UI Semilight" w:hAnsi="Nirmala UI Semilight" w:cs="Nirmala UI Semilight"/>
                <w:noProof/>
                <w:webHidden/>
              </w:rPr>
              <w:t>2</w:t>
            </w:r>
            <w:r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end"/>
            </w:r>
          </w:hyperlink>
        </w:p>
        <w:p w14:paraId="5D3C9B9E" w14:textId="439E9627" w:rsidR="00776186" w:rsidRPr="00776186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ascii="Nirmala UI Semilight" w:eastAsiaTheme="minorEastAsia" w:hAnsi="Nirmala UI Semilight" w:cs="Nirmala UI Semilight"/>
              <w:noProof/>
              <w:lang w:eastAsia="it-IT"/>
            </w:rPr>
          </w:pPr>
          <w:hyperlink w:anchor="_Toc157247891" w:history="1">
            <w:r w:rsidR="00776186" w:rsidRPr="00776186">
              <w:rPr>
                <w:rStyle w:val="Collegamentoipertestuale"/>
                <w:rFonts w:ascii="Nirmala UI Semilight" w:hAnsi="Nirmala UI Semilight" w:cs="Nirmala UI Semilight"/>
                <w:noProof/>
              </w:rPr>
              <w:t>2.</w:t>
            </w:r>
            <w:r w:rsidR="00776186" w:rsidRPr="00776186">
              <w:rPr>
                <w:rFonts w:ascii="Nirmala UI Semilight" w:eastAsiaTheme="minorEastAsia" w:hAnsi="Nirmala UI Semilight" w:cs="Nirmala UI Semilight"/>
                <w:noProof/>
                <w:lang w:eastAsia="it-IT"/>
              </w:rPr>
              <w:tab/>
            </w:r>
            <w:r w:rsidR="00776186" w:rsidRPr="00776186">
              <w:rPr>
                <w:rStyle w:val="Collegamentoipertestuale"/>
                <w:rFonts w:ascii="Nirmala UI Semilight" w:hAnsi="Nirmala UI Semilight" w:cs="Nirmala UI Semilight"/>
                <w:noProof/>
              </w:rPr>
              <w:t>TESTING DI UNITA’</w: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tab/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begin"/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instrText xml:space="preserve"> PAGEREF _Toc157247891 \h </w:instrTex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separate"/>
            </w:r>
            <w:r w:rsidR="00513314">
              <w:rPr>
                <w:rFonts w:ascii="Nirmala UI Semilight" w:hAnsi="Nirmala UI Semilight" w:cs="Nirmala UI Semilight"/>
                <w:noProof/>
                <w:webHidden/>
              </w:rPr>
              <w:t>3</w: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end"/>
            </w:r>
          </w:hyperlink>
        </w:p>
        <w:p w14:paraId="792AE033" w14:textId="4B3848E9" w:rsidR="00776186" w:rsidRPr="00776186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ascii="Nirmala UI Semilight" w:eastAsiaTheme="minorEastAsia" w:hAnsi="Nirmala UI Semilight" w:cs="Nirmala UI Semilight"/>
              <w:noProof/>
              <w:lang w:eastAsia="it-IT"/>
            </w:rPr>
          </w:pPr>
          <w:hyperlink w:anchor="_Toc157247892" w:history="1">
            <w:r w:rsidR="00776186" w:rsidRPr="00776186">
              <w:rPr>
                <w:rStyle w:val="Collegamentoipertestuale"/>
                <w:rFonts w:ascii="Nirmala UI Semilight" w:eastAsia="Microsoft JhengHei" w:hAnsi="Nirmala UI Semilight" w:cs="Nirmala UI Semilight"/>
                <w:noProof/>
              </w:rPr>
              <w:t>3.</w:t>
            </w:r>
            <w:r w:rsidR="00776186" w:rsidRPr="00776186">
              <w:rPr>
                <w:rFonts w:ascii="Nirmala UI Semilight" w:eastAsiaTheme="minorEastAsia" w:hAnsi="Nirmala UI Semilight" w:cs="Nirmala UI Semilight"/>
                <w:noProof/>
                <w:lang w:eastAsia="it-IT"/>
              </w:rPr>
              <w:tab/>
            </w:r>
            <w:r w:rsidR="00776186" w:rsidRPr="00776186">
              <w:rPr>
                <w:rStyle w:val="Collegamentoipertestuale"/>
                <w:rFonts w:ascii="Nirmala UI Semilight" w:eastAsia="Microsoft JhengHei" w:hAnsi="Nirmala UI Semilight" w:cs="Nirmala UI Semilight"/>
                <w:noProof/>
              </w:rPr>
              <w:t>TESTING DI INTEGRAZIONE</w: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tab/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begin"/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instrText xml:space="preserve"> PAGEREF _Toc157247892 \h </w:instrTex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separate"/>
            </w:r>
            <w:r w:rsidR="00513314">
              <w:rPr>
                <w:rFonts w:ascii="Nirmala UI Semilight" w:hAnsi="Nirmala UI Semilight" w:cs="Nirmala UI Semilight"/>
                <w:noProof/>
                <w:webHidden/>
              </w:rPr>
              <w:t>8</w: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end"/>
            </w:r>
          </w:hyperlink>
        </w:p>
        <w:p w14:paraId="7CE802A1" w14:textId="66F88212" w:rsidR="00776186" w:rsidRPr="00776186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ascii="Nirmala UI Semilight" w:eastAsiaTheme="minorEastAsia" w:hAnsi="Nirmala UI Semilight" w:cs="Nirmala UI Semilight"/>
              <w:noProof/>
              <w:lang w:eastAsia="it-IT"/>
            </w:rPr>
          </w:pPr>
          <w:hyperlink w:anchor="_Toc157247893" w:history="1">
            <w:r w:rsidR="00776186" w:rsidRPr="00776186">
              <w:rPr>
                <w:rStyle w:val="Collegamentoipertestuale"/>
                <w:rFonts w:ascii="Nirmala UI Semilight" w:eastAsia="Microsoft JhengHei" w:hAnsi="Nirmala UI Semilight" w:cs="Nirmala UI Semilight"/>
                <w:noProof/>
              </w:rPr>
              <w:t>4.</w:t>
            </w:r>
            <w:r w:rsidR="00776186" w:rsidRPr="00776186">
              <w:rPr>
                <w:rFonts w:ascii="Nirmala UI Semilight" w:eastAsiaTheme="minorEastAsia" w:hAnsi="Nirmala UI Semilight" w:cs="Nirmala UI Semilight"/>
                <w:noProof/>
                <w:lang w:eastAsia="it-IT"/>
              </w:rPr>
              <w:tab/>
            </w:r>
            <w:r w:rsidR="00776186" w:rsidRPr="00776186">
              <w:rPr>
                <w:rStyle w:val="Collegamentoipertestuale"/>
                <w:rFonts w:ascii="Nirmala UI Semilight" w:eastAsia="Microsoft JhengHei" w:hAnsi="Nirmala UI Semilight" w:cs="Nirmala UI Semilight"/>
                <w:noProof/>
              </w:rPr>
              <w:t>TESTING DI SISTEMA</w: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tab/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begin"/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instrText xml:space="preserve"> PAGEREF _Toc157247893 \h </w:instrTex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separate"/>
            </w:r>
            <w:r w:rsidR="00513314">
              <w:rPr>
                <w:rFonts w:ascii="Nirmala UI Semilight" w:hAnsi="Nirmala UI Semilight" w:cs="Nirmala UI Semilight"/>
                <w:noProof/>
                <w:webHidden/>
              </w:rPr>
              <w:t>9</w:t>
            </w:r>
            <w:r w:rsidR="00776186" w:rsidRPr="00776186">
              <w:rPr>
                <w:rFonts w:ascii="Nirmala UI Semilight" w:hAnsi="Nirmala UI Semilight" w:cs="Nirmala UI Semilight"/>
                <w:noProof/>
                <w:webHidden/>
              </w:rPr>
              <w:fldChar w:fldCharType="end"/>
            </w:r>
          </w:hyperlink>
        </w:p>
        <w:p w14:paraId="5A1E2DC5" w14:textId="3F070444" w:rsidR="00776186" w:rsidRPr="00776186" w:rsidRDefault="00776186">
          <w:r w:rsidRPr="00776186">
            <w:rPr>
              <w:rFonts w:ascii="Nirmala UI Semilight" w:hAnsi="Nirmala UI Semilight" w:cs="Nirmala UI Semilight"/>
            </w:rPr>
            <w:fldChar w:fldCharType="end"/>
          </w:r>
        </w:p>
      </w:sdtContent>
    </w:sdt>
    <w:p w14:paraId="0417EC24" w14:textId="77777777" w:rsidR="00107317" w:rsidRPr="00776186" w:rsidRDefault="00107317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24CACA37" w14:textId="77777777" w:rsidR="00107317" w:rsidRPr="00776186" w:rsidRDefault="00107317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6191665" w14:textId="77777777" w:rsidR="00107317" w:rsidRDefault="00107317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743C7C58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427E9B3C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D803EA8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D58987E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550C41C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01219F3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E37564C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4CDB1ABD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22415A56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4853BDB6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B49F537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7371B60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5DA5EC8B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4A0EB00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F35985A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41CECC1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58ACAC0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D07325C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2F194814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E791B2B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6ED38EEA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C28FC61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5C1068A2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7C6FB7C2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1102A91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FA97E44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7EEB0CA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18CF153F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03F32D20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25DFEBE4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59B46572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7B3ACD54" w14:textId="77777777" w:rsid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353F6166" w14:textId="77777777" w:rsidR="00776186" w:rsidRPr="00776186" w:rsidRDefault="00776186" w:rsidP="00107317">
      <w:pPr>
        <w:spacing w:after="0"/>
        <w:jc w:val="both"/>
        <w:rPr>
          <w:rFonts w:ascii="Nirmala UI Semilight" w:hAnsi="Nirmala UI Semilight" w:cs="Nirmala UI Semilight"/>
          <w:sz w:val="24"/>
          <w:szCs w:val="24"/>
        </w:rPr>
      </w:pPr>
    </w:p>
    <w:p w14:paraId="5B7CDFB4" w14:textId="3B5B2A99" w:rsidR="00107317" w:rsidRPr="00776186" w:rsidRDefault="00982E06" w:rsidP="00DD71F9">
      <w:pPr>
        <w:pStyle w:val="Stile2"/>
        <w:outlineLvl w:val="0"/>
        <w:rPr>
          <w:b w:val="0"/>
          <w:bCs w:val="0"/>
        </w:rPr>
      </w:pPr>
      <w:bookmarkStart w:id="0" w:name="_Toc157247890"/>
      <w:r w:rsidRPr="00776186">
        <w:rPr>
          <w:b w:val="0"/>
          <w:bCs w:val="0"/>
        </w:rPr>
        <w:lastRenderedPageBreak/>
        <w:t>PANORAMICA</w:t>
      </w:r>
      <w:bookmarkEnd w:id="0"/>
    </w:p>
    <w:p w14:paraId="609EF360" w14:textId="77777777" w:rsidR="00107317" w:rsidRPr="00776186" w:rsidRDefault="00107317" w:rsidP="00982E06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7357D42D" w14:textId="77777777" w:rsidR="0083574D" w:rsidRPr="00776186" w:rsidRDefault="00982E06" w:rsidP="0083574D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Il presente documento offre una visione dettagliata e completa dell'esecuzione dei test. Seguono tre sezioni principali, ciascuna dedicata a una fase specifica del processo di testing:</w:t>
      </w:r>
    </w:p>
    <w:p w14:paraId="6ECE1D13" w14:textId="77777777" w:rsidR="0083574D" w:rsidRPr="00776186" w:rsidRDefault="0083574D" w:rsidP="0083574D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19070EF8" w14:textId="5290BB2C" w:rsidR="0083574D" w:rsidRPr="00776186" w:rsidRDefault="0083574D" w:rsidP="0083574D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  <w:r w:rsidRPr="00776186">
        <w:rPr>
          <w:rFonts w:ascii="Nirmala UI Semilight" w:eastAsia="Microsoft JhengHei" w:hAnsi="Nirmala UI Semilight" w:cs="Nirmala UI Semilight"/>
          <w:sz w:val="38"/>
          <w:szCs w:val="38"/>
        </w:rPr>
        <w:t>Testing di Unità</w:t>
      </w:r>
    </w:p>
    <w:p w14:paraId="55AC04C6" w14:textId="7C207B7A" w:rsidR="00982E06" w:rsidRPr="00776186" w:rsidRDefault="00982E06" w:rsidP="0083574D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Report sui test eseguiti utilizzando il framework JUnit.</w:t>
      </w:r>
    </w:p>
    <w:p w14:paraId="0409A4BD" w14:textId="3D75D66B" w:rsidR="00FF1D59" w:rsidRPr="00776186" w:rsidRDefault="00982E06" w:rsidP="007173C2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Identificazione e risoluzione degli errori a livello di unità.</w:t>
      </w:r>
    </w:p>
    <w:p w14:paraId="25C6F98C" w14:textId="77777777" w:rsidR="007173C2" w:rsidRPr="00776186" w:rsidRDefault="007173C2" w:rsidP="007173C2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0101A35B" w14:textId="77777777" w:rsidR="00FF1D59" w:rsidRPr="00776186" w:rsidRDefault="00FF1D59" w:rsidP="0083574D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  <w:r w:rsidRPr="00776186">
        <w:rPr>
          <w:rFonts w:ascii="Nirmala UI Semilight" w:eastAsia="Microsoft JhengHei" w:hAnsi="Nirmala UI Semilight" w:cs="Nirmala UI Semilight"/>
          <w:sz w:val="38"/>
          <w:szCs w:val="38"/>
        </w:rPr>
        <w:t>Testing di Integrazione</w:t>
      </w:r>
    </w:p>
    <w:p w14:paraId="5D108D9E" w14:textId="3705A241" w:rsidR="00982E06" w:rsidRPr="00776186" w:rsidRDefault="00982E06" w:rsidP="00FF1D59">
      <w:pPr>
        <w:spacing w:after="0"/>
        <w:ind w:left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Report sull'esecuzione dei test di integrazione per garantire il corretto funzionamento delle componenti combinate.</w:t>
      </w:r>
    </w:p>
    <w:p w14:paraId="6445200F" w14:textId="29B26FC0" w:rsidR="00FF1D59" w:rsidRPr="00776186" w:rsidRDefault="00982E06" w:rsidP="007173C2">
      <w:pPr>
        <w:spacing w:after="0"/>
        <w:ind w:left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Analisi delle dipendenze e degli errori riscontrati durante le fasi di integrazione.</w:t>
      </w:r>
    </w:p>
    <w:p w14:paraId="4C60AA1A" w14:textId="77777777" w:rsidR="007173C2" w:rsidRPr="00776186" w:rsidRDefault="007173C2" w:rsidP="007173C2">
      <w:pPr>
        <w:spacing w:after="0"/>
        <w:ind w:left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106EDD88" w14:textId="4AEBCF51" w:rsidR="00982E06" w:rsidRPr="00513314" w:rsidRDefault="00FF1D59" w:rsidP="00FF1D59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  <w:r w:rsidRPr="00513314">
        <w:rPr>
          <w:rFonts w:ascii="Nirmala UI Semilight" w:eastAsia="Microsoft JhengHei" w:hAnsi="Nirmala UI Semilight" w:cs="Nirmala UI Semilight"/>
          <w:sz w:val="38"/>
          <w:szCs w:val="38"/>
        </w:rPr>
        <w:t>Testing di Sistema</w:t>
      </w:r>
    </w:p>
    <w:p w14:paraId="04DD9C11" w14:textId="28F5C1C0" w:rsidR="00982E06" w:rsidRPr="00776186" w:rsidRDefault="00982E06" w:rsidP="0083574D">
      <w:pPr>
        <w:spacing w:after="0"/>
        <w:ind w:firstLine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 xml:space="preserve">Report dettagliato sull'automazione </w:t>
      </w:r>
      <w:r w:rsidR="00513314">
        <w:rPr>
          <w:rFonts w:ascii="Nirmala UI Semilight" w:eastAsia="Microsoft JhengHei" w:hAnsi="Nirmala UI Semilight" w:cs="Nirmala UI Semilight"/>
          <w:sz w:val="24"/>
          <w:szCs w:val="24"/>
        </w:rPr>
        <w:t xml:space="preserve">dei test </w:t>
      </w: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tramite Selenium.</w:t>
      </w:r>
    </w:p>
    <w:p w14:paraId="44B8F10C" w14:textId="6F2BC5A8" w:rsidR="00982E06" w:rsidRPr="00776186" w:rsidRDefault="00982E06" w:rsidP="00FF1D59">
      <w:pPr>
        <w:spacing w:after="0"/>
        <w:ind w:left="36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Risultati dell'esecuzione dei test che coprono il flusso completo dell'applicazione.</w:t>
      </w:r>
    </w:p>
    <w:p w14:paraId="3D61E927" w14:textId="77777777" w:rsidR="00FF1D59" w:rsidRPr="00776186" w:rsidRDefault="00FF1D59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EC4DBC2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AADE9B7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7538F1B8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21D9412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0E255B73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7E328FE8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2C83859F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2D8B4ECC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34404D75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7BAAB05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4FCBDAF4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20DFD490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49B20750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26703DAA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31C24259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0F86BC37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79945481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0A7D04BF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1AB77F1F" w14:textId="77777777" w:rsidR="007173C2" w:rsidRPr="00776186" w:rsidRDefault="007173C2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395B7C50" w14:textId="77777777" w:rsidR="007173C2" w:rsidRPr="00776186" w:rsidRDefault="007173C2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1E3F8C0E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44107FB0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259DBCA" w14:textId="77777777" w:rsidR="0083574D" w:rsidRPr="00776186" w:rsidRDefault="0083574D" w:rsidP="00FF1D59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FFDAE9E" w14:textId="3CDA1DC5" w:rsidR="00982E06" w:rsidRPr="00776186" w:rsidRDefault="00982E06" w:rsidP="00DD71F9">
      <w:pPr>
        <w:pStyle w:val="Stile1"/>
        <w:numPr>
          <w:ilvl w:val="0"/>
          <w:numId w:val="2"/>
        </w:numPr>
        <w:outlineLvl w:val="0"/>
        <w:rPr>
          <w:b w:val="0"/>
          <w:bCs w:val="0"/>
          <w:sz w:val="24"/>
          <w:szCs w:val="24"/>
        </w:rPr>
      </w:pPr>
      <w:bookmarkStart w:id="1" w:name="_Toc157247891"/>
      <w:r w:rsidRPr="00776186">
        <w:rPr>
          <w:b w:val="0"/>
          <w:bCs w:val="0"/>
        </w:rPr>
        <w:lastRenderedPageBreak/>
        <w:t>TESTING DI UNITA’</w:t>
      </w:r>
      <w:bookmarkEnd w:id="1"/>
    </w:p>
    <w:p w14:paraId="1EC5B585" w14:textId="77777777" w:rsidR="00317493" w:rsidRPr="00776186" w:rsidRDefault="00317493" w:rsidP="00982E06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7220C507" w14:textId="783184EF" w:rsidR="00982E06" w:rsidRPr="00776186" w:rsidRDefault="0097324F" w:rsidP="00982E06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</w:rPr>
        <w:drawing>
          <wp:inline distT="0" distB="0" distL="0" distR="0" wp14:anchorId="17A8203B" wp14:editId="7170D3A7">
            <wp:extent cx="6635115" cy="3862705"/>
            <wp:effectExtent l="0" t="0" r="0" b="4445"/>
            <wp:docPr id="7381904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72765" w14:textId="77777777" w:rsidR="00982E06" w:rsidRPr="00776186" w:rsidRDefault="00982E06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418C7342" w14:textId="53923A4A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drawing>
          <wp:inline distT="0" distB="0" distL="0" distR="0" wp14:anchorId="535D8F2A" wp14:editId="33BCEA2F">
            <wp:extent cx="6633845" cy="3855720"/>
            <wp:effectExtent l="0" t="0" r="0" b="0"/>
            <wp:docPr id="108848686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D3388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B106E60" w14:textId="2D778D2C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lastRenderedPageBreak/>
        <w:drawing>
          <wp:inline distT="0" distB="0" distL="0" distR="0" wp14:anchorId="389A5338" wp14:editId="2FB45210">
            <wp:extent cx="6633845" cy="3864610"/>
            <wp:effectExtent l="0" t="0" r="0" b="2540"/>
            <wp:docPr id="132309575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6547F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6DF4CFFE" w14:textId="58F60496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drawing>
          <wp:inline distT="0" distB="0" distL="0" distR="0" wp14:anchorId="0D2702A7" wp14:editId="7DE0AF5C">
            <wp:extent cx="6642100" cy="3881755"/>
            <wp:effectExtent l="0" t="0" r="6350" b="4445"/>
            <wp:docPr id="6380963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E0648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0522E5A0" w14:textId="2578BEAB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lastRenderedPageBreak/>
        <w:drawing>
          <wp:inline distT="0" distB="0" distL="0" distR="0" wp14:anchorId="51165E0C" wp14:editId="2B97E95F">
            <wp:extent cx="6642100" cy="3881755"/>
            <wp:effectExtent l="0" t="0" r="6350" b="4445"/>
            <wp:docPr id="5565143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8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0DF89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4C6DE1FC" w14:textId="2B7289B8" w:rsidR="0097324F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drawing>
          <wp:inline distT="0" distB="0" distL="0" distR="0" wp14:anchorId="55A3E67D" wp14:editId="1EAB458D">
            <wp:extent cx="6644005" cy="3877310"/>
            <wp:effectExtent l="0" t="0" r="4445" b="8890"/>
            <wp:docPr id="692786612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769B3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7E40EFE1" w14:textId="6E4C278C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lastRenderedPageBreak/>
        <w:drawing>
          <wp:inline distT="0" distB="0" distL="0" distR="0" wp14:anchorId="7871C6DC" wp14:editId="469008B8">
            <wp:extent cx="6642100" cy="3873500"/>
            <wp:effectExtent l="0" t="0" r="6350" b="0"/>
            <wp:docPr id="907765936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E74BC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3F32CCA4" w14:textId="1D4EC464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drawing>
          <wp:inline distT="0" distB="0" distL="0" distR="0" wp14:anchorId="5296F410" wp14:editId="44889384">
            <wp:extent cx="6642100" cy="3873500"/>
            <wp:effectExtent l="0" t="0" r="6350" b="0"/>
            <wp:docPr id="1606578899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87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3CD1F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7A88B069" w14:textId="5DA11180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  <w:r w:rsidRPr="00776186">
        <w:rPr>
          <w:rFonts w:ascii="Nirmala UI Semilight" w:eastAsia="Microsoft JhengHei" w:hAnsi="Nirmala UI Semilight" w:cs="Nirmala UI Semilight"/>
          <w:noProof/>
          <w:sz w:val="24"/>
          <w:szCs w:val="24"/>
          <w:lang w:val="en-GB"/>
        </w:rPr>
        <w:lastRenderedPageBreak/>
        <w:drawing>
          <wp:inline distT="0" distB="0" distL="0" distR="0" wp14:anchorId="706155CE" wp14:editId="2071B063">
            <wp:extent cx="6633845" cy="3864610"/>
            <wp:effectExtent l="0" t="0" r="0" b="2540"/>
            <wp:docPr id="1886240202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386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21514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2F7FE2C0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031D0348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7B2E571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097BF98E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428103BE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4D0D69E8" w14:textId="77777777" w:rsidR="0097324F" w:rsidRPr="00776186" w:rsidRDefault="0097324F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6E9122F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2331912E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471561EE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287CA436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3887AA24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07C8C083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4358592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7DEBA263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45265AAF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05AF70B2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A79E47E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2749DAB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252439DA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2A96400C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36CAA0A7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122CA5FE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5A6E06CD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28F33182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01E14AFE" w14:textId="77777777" w:rsidR="0036034D" w:rsidRPr="00776186" w:rsidRDefault="0036034D" w:rsidP="0097324F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  <w:lang w:val="en-GB"/>
        </w:rPr>
      </w:pPr>
    </w:p>
    <w:p w14:paraId="1E441D2D" w14:textId="2A13507A" w:rsidR="00982E06" w:rsidRPr="00776186" w:rsidRDefault="00982E06" w:rsidP="00DD71F9">
      <w:pPr>
        <w:pStyle w:val="Paragrafoelenco"/>
        <w:numPr>
          <w:ilvl w:val="0"/>
          <w:numId w:val="2"/>
        </w:numPr>
        <w:pBdr>
          <w:bottom w:val="single" w:sz="4" w:space="1" w:color="auto"/>
        </w:pBdr>
        <w:spacing w:after="0"/>
        <w:jc w:val="both"/>
        <w:outlineLvl w:val="0"/>
        <w:rPr>
          <w:rFonts w:ascii="Nirmala UI Semilight" w:eastAsia="Microsoft JhengHei" w:hAnsi="Nirmala UI Semilight" w:cs="Nirmala UI Semilight"/>
          <w:sz w:val="24"/>
          <w:szCs w:val="24"/>
        </w:rPr>
      </w:pPr>
      <w:bookmarkStart w:id="2" w:name="_Toc157247892"/>
      <w:r w:rsidRPr="00776186">
        <w:rPr>
          <w:rFonts w:ascii="Nirmala UI Semilight" w:eastAsia="Microsoft JhengHei" w:hAnsi="Nirmala UI Semilight" w:cs="Nirmala UI Semilight"/>
          <w:color w:val="A28656"/>
          <w:sz w:val="42"/>
          <w:szCs w:val="42"/>
        </w:rPr>
        <w:lastRenderedPageBreak/>
        <w:t>TESTING DI INTEGRAZIONE</w:t>
      </w:r>
      <w:bookmarkEnd w:id="2"/>
    </w:p>
    <w:p w14:paraId="0E8616E6" w14:textId="77777777" w:rsidR="00422B27" w:rsidRPr="00776186" w:rsidRDefault="00422B2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631ADA25" w14:textId="28CE5455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L'integrazione dei sottosistemi è avvenuta dopo aver completato l'implementazione dei controlli, i quali sono stati incorporati nelle diverse funzionalità del sistema. Questa strategia è stata adottata per assicurare il corretto funzionamento delle singole unità di codice quando integrate per formare il sistema completo.</w:t>
      </w:r>
    </w:p>
    <w:p w14:paraId="182FA49F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5C9FAA5F" w14:textId="76CB1FCE" w:rsidR="00982E06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  <w:r w:rsidRPr="00776186">
        <w:rPr>
          <w:rFonts w:ascii="Nirmala UI Semilight" w:eastAsia="Microsoft JhengHei" w:hAnsi="Nirmala UI Semilight" w:cs="Nirmala UI Semilight"/>
          <w:sz w:val="24"/>
          <w:szCs w:val="24"/>
        </w:rPr>
        <w:t>L'approccio 'bottom-up' è stato scelto per gestire le dipendenze delle componenti a un livello inferiore, garantendo la stabilità delle fondamenta del sistema prima di procedere con integrazioni più avanzate. L'obiettivo principale era individuare e risolvere gradualmente eventuali problemi di integrazione, assicurando una solidità complessiva del sistema durante le diverse fasi di sviluppo e test.</w:t>
      </w:r>
    </w:p>
    <w:p w14:paraId="5A312BCC" w14:textId="77777777" w:rsidR="00982E06" w:rsidRPr="00776186" w:rsidRDefault="00982E06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6003BBEF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60124926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1A84706C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677F1A8B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7ABED482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33991255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33C39DEC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537E9989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16C09373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206C67C8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2A108DAC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261015CB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4E38D3D8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7BA53218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3CF8C56B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3E5B284E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2E891D11" w14:textId="77777777" w:rsidR="004E4097" w:rsidRPr="00776186" w:rsidRDefault="004E4097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5C2080D0" w14:textId="77777777" w:rsidR="00050EFB" w:rsidRPr="00776186" w:rsidRDefault="00050EFB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086ACFEE" w14:textId="77777777" w:rsidR="0036034D" w:rsidRPr="00776186" w:rsidRDefault="0036034D" w:rsidP="004E4097">
      <w:pPr>
        <w:spacing w:after="0"/>
        <w:jc w:val="both"/>
        <w:rPr>
          <w:rFonts w:ascii="Nirmala UI Semilight" w:eastAsia="Microsoft JhengHei" w:hAnsi="Nirmala UI Semilight" w:cs="Nirmala UI Semilight"/>
          <w:sz w:val="38"/>
          <w:szCs w:val="38"/>
        </w:rPr>
      </w:pPr>
    </w:p>
    <w:p w14:paraId="033F03D5" w14:textId="6C72D211" w:rsidR="00982E06" w:rsidRPr="00776186" w:rsidRDefault="00982E06" w:rsidP="00DD71F9">
      <w:pPr>
        <w:pStyle w:val="Paragrafoelenco"/>
        <w:numPr>
          <w:ilvl w:val="0"/>
          <w:numId w:val="2"/>
        </w:numPr>
        <w:pBdr>
          <w:bottom w:val="single" w:sz="4" w:space="1" w:color="auto"/>
        </w:pBdr>
        <w:spacing w:after="0"/>
        <w:jc w:val="both"/>
        <w:outlineLvl w:val="0"/>
        <w:rPr>
          <w:rFonts w:ascii="Nirmala UI Semilight" w:eastAsia="Microsoft JhengHei" w:hAnsi="Nirmala UI Semilight" w:cs="Nirmala UI Semilight"/>
          <w:color w:val="A28656"/>
          <w:sz w:val="24"/>
          <w:szCs w:val="24"/>
        </w:rPr>
      </w:pPr>
      <w:bookmarkStart w:id="3" w:name="_Toc157247893"/>
      <w:r w:rsidRPr="00776186">
        <w:rPr>
          <w:rFonts w:ascii="Nirmala UI Semilight" w:eastAsia="Microsoft JhengHei" w:hAnsi="Nirmala UI Semilight" w:cs="Nirmala UI Semilight"/>
          <w:color w:val="A28656"/>
          <w:sz w:val="42"/>
          <w:szCs w:val="42"/>
        </w:rPr>
        <w:lastRenderedPageBreak/>
        <w:t>TESTING DI SISTEMA</w:t>
      </w:r>
      <w:bookmarkEnd w:id="3"/>
    </w:p>
    <w:p w14:paraId="2382AAC4" w14:textId="77777777" w:rsidR="00982E06" w:rsidRPr="00776186" w:rsidRDefault="00982E06" w:rsidP="00982E06">
      <w:pPr>
        <w:spacing w:after="0"/>
        <w:jc w:val="both"/>
        <w:rPr>
          <w:rFonts w:ascii="Nirmala UI Semilight" w:eastAsia="Microsoft JhengHei" w:hAnsi="Nirmala UI Semilight" w:cs="Nirmala UI Semilight"/>
          <w:sz w:val="24"/>
          <w:szCs w:val="24"/>
        </w:rPr>
      </w:pPr>
    </w:p>
    <w:p w14:paraId="4760C9E5" w14:textId="66EBCBEC" w:rsidR="00132D39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0AAA6AB7" wp14:editId="7A977BB4">
            <wp:extent cx="6634480" cy="3561715"/>
            <wp:effectExtent l="0" t="0" r="0" b="635"/>
            <wp:docPr id="198327212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65006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64E681B5" w14:textId="7F9C7FA3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463F7CAA" wp14:editId="7A43155D">
            <wp:extent cx="6634480" cy="3561715"/>
            <wp:effectExtent l="0" t="0" r="0" b="635"/>
            <wp:docPr id="21995687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6AE1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3C1F6F2E" w14:textId="5CE28099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11240754" wp14:editId="7D45CFD5">
            <wp:extent cx="6634480" cy="3561715"/>
            <wp:effectExtent l="0" t="0" r="0" b="635"/>
            <wp:docPr id="2027174908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B6B92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6EA15379" w14:textId="480733FE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08AFDBDC" wp14:editId="22B462FA">
            <wp:extent cx="6634480" cy="3561715"/>
            <wp:effectExtent l="0" t="0" r="0" b="635"/>
            <wp:docPr id="866442369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FCB6F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367F9B9F" w14:textId="2A9C5A7C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717F0F43" wp14:editId="21B11D0E">
            <wp:extent cx="6634480" cy="3561715"/>
            <wp:effectExtent l="0" t="0" r="0" b="635"/>
            <wp:docPr id="746903343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B264E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4B1D0EB0" w14:textId="3CF68059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28B5C676" wp14:editId="4CDEFD88">
            <wp:extent cx="6634480" cy="3561715"/>
            <wp:effectExtent l="0" t="0" r="0" b="635"/>
            <wp:docPr id="179537295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1AA87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0C35B430" w14:textId="028FB7F6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7259062E" wp14:editId="7E744098">
            <wp:extent cx="6634480" cy="3561715"/>
            <wp:effectExtent l="0" t="0" r="0" b="635"/>
            <wp:docPr id="155608253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6C248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7E9F511A" w14:textId="37E01F28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1D79F3EC" wp14:editId="73682C31">
            <wp:extent cx="6634480" cy="3561715"/>
            <wp:effectExtent l="0" t="0" r="0" b="635"/>
            <wp:docPr id="1013435539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D6FA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29A40631" w14:textId="42BF324E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16BE3978" wp14:editId="2DE63411">
            <wp:extent cx="6634480" cy="3561715"/>
            <wp:effectExtent l="0" t="0" r="0" b="635"/>
            <wp:docPr id="107908504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83A8A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3DA1A093" w14:textId="30E62A67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203713DD" wp14:editId="15886DBA">
            <wp:extent cx="6634480" cy="3561715"/>
            <wp:effectExtent l="0" t="0" r="0" b="635"/>
            <wp:docPr id="1085217806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D080C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48738579" w14:textId="359025FE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5F7D4320" wp14:editId="51F3EAED">
            <wp:extent cx="6634480" cy="3561715"/>
            <wp:effectExtent l="0" t="0" r="0" b="635"/>
            <wp:docPr id="743537465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7B7B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668E854D" w14:textId="423AE3BE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3CF26965" wp14:editId="6A3A1992">
            <wp:extent cx="6634480" cy="3561715"/>
            <wp:effectExtent l="0" t="0" r="0" b="635"/>
            <wp:docPr id="1381280412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FF4F4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7247D4FD" w14:textId="1B45FED9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09BC3310" wp14:editId="09ADC3B8">
            <wp:extent cx="6634480" cy="3561715"/>
            <wp:effectExtent l="0" t="0" r="0" b="635"/>
            <wp:docPr id="47669528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5D718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4E28CFA4" w14:textId="4C67F361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3CC64F97" wp14:editId="6F46C984">
            <wp:extent cx="6634480" cy="3561715"/>
            <wp:effectExtent l="0" t="0" r="0" b="635"/>
            <wp:docPr id="159715845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459FB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6CC4A51F" w14:textId="58B58EE8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09E3D9FD" wp14:editId="5B8097A7">
            <wp:extent cx="6634480" cy="3561715"/>
            <wp:effectExtent l="0" t="0" r="0" b="635"/>
            <wp:docPr id="57702080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5282F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6FC4E59B" w14:textId="59E8A3FD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69F66E11" wp14:editId="05EFCC63">
            <wp:extent cx="6634480" cy="3561715"/>
            <wp:effectExtent l="0" t="0" r="0" b="635"/>
            <wp:docPr id="1347919567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F3BE5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47C968CC" w14:textId="5AFEA267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43048A49" wp14:editId="26758804">
            <wp:extent cx="6634480" cy="3561715"/>
            <wp:effectExtent l="0" t="0" r="0" b="635"/>
            <wp:docPr id="185145035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21380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3EA2C117" w14:textId="54EC4D18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1B5B10B6" wp14:editId="1959D60E">
            <wp:extent cx="6634480" cy="3561715"/>
            <wp:effectExtent l="0" t="0" r="0" b="635"/>
            <wp:docPr id="1854167273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E185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44D48B2A" w14:textId="3A9A7CB0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474E8FAF" wp14:editId="502793B1">
            <wp:extent cx="6634480" cy="3561715"/>
            <wp:effectExtent l="0" t="0" r="0" b="635"/>
            <wp:docPr id="2137499164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820CA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789DF01E" w14:textId="6674C1EF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drawing>
          <wp:inline distT="0" distB="0" distL="0" distR="0" wp14:anchorId="509BE73D" wp14:editId="3A14EF28">
            <wp:extent cx="6634480" cy="3561715"/>
            <wp:effectExtent l="0" t="0" r="0" b="635"/>
            <wp:docPr id="815512794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CAF5F" w14:textId="77777777" w:rsidR="00F94EFB" w:rsidRPr="00776186" w:rsidRDefault="00F94EFB" w:rsidP="006F69A9">
      <w:pPr>
        <w:spacing w:after="0"/>
        <w:jc w:val="both"/>
        <w:rPr>
          <w:sz w:val="24"/>
          <w:szCs w:val="24"/>
        </w:rPr>
      </w:pPr>
    </w:p>
    <w:p w14:paraId="28928F28" w14:textId="7B871E48" w:rsidR="00F94EFB" w:rsidRPr="00776186" w:rsidRDefault="00F94EFB" w:rsidP="006F69A9">
      <w:pPr>
        <w:spacing w:after="0"/>
        <w:jc w:val="both"/>
        <w:rPr>
          <w:sz w:val="24"/>
          <w:szCs w:val="24"/>
        </w:rPr>
      </w:pPr>
      <w:r w:rsidRPr="00776186">
        <w:rPr>
          <w:noProof/>
          <w:sz w:val="24"/>
          <w:szCs w:val="24"/>
        </w:rPr>
        <w:lastRenderedPageBreak/>
        <w:drawing>
          <wp:inline distT="0" distB="0" distL="0" distR="0" wp14:anchorId="24F3BD28" wp14:editId="7716A06A">
            <wp:extent cx="6634480" cy="3561715"/>
            <wp:effectExtent l="0" t="0" r="0" b="635"/>
            <wp:docPr id="1823309122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6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EA8F7" w14:textId="77777777" w:rsidR="00104F36" w:rsidRPr="00776186" w:rsidRDefault="00104F36" w:rsidP="006F69A9">
      <w:pPr>
        <w:spacing w:after="0"/>
        <w:jc w:val="both"/>
        <w:rPr>
          <w:sz w:val="24"/>
          <w:szCs w:val="24"/>
        </w:rPr>
      </w:pPr>
    </w:p>
    <w:p w14:paraId="632D1244" w14:textId="77777777" w:rsidR="00104F36" w:rsidRPr="00776186" w:rsidRDefault="00104F36" w:rsidP="006F69A9">
      <w:pPr>
        <w:spacing w:after="0"/>
        <w:jc w:val="both"/>
        <w:rPr>
          <w:sz w:val="24"/>
          <w:szCs w:val="24"/>
        </w:rPr>
      </w:pPr>
    </w:p>
    <w:sectPr w:rsidR="00104F36" w:rsidRPr="00776186" w:rsidSect="00100A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 Semilight">
    <w:panose1 w:val="020B0402040204020203"/>
    <w:charset w:val="00"/>
    <w:family w:val="swiss"/>
    <w:pitch w:val="variable"/>
    <w:sig w:usb0="80FF8023" w:usb1="0200004A" w:usb2="000002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95BB4"/>
    <w:multiLevelType w:val="hybridMultilevel"/>
    <w:tmpl w:val="E8D27D2C"/>
    <w:lvl w:ilvl="0" w:tplc="89200B7E">
      <w:start w:val="1"/>
      <w:numFmt w:val="decimal"/>
      <w:pStyle w:val="Stile2"/>
      <w:lvlText w:val="%1."/>
      <w:lvlJc w:val="left"/>
      <w:pPr>
        <w:ind w:left="360" w:hanging="360"/>
      </w:pPr>
      <w:rPr>
        <w:rFonts w:hint="default"/>
        <w:color w:val="A28656"/>
        <w:sz w:val="42"/>
        <w:szCs w:val="42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5CF556C"/>
    <w:multiLevelType w:val="multilevel"/>
    <w:tmpl w:val="4AA8612E"/>
    <w:lvl w:ilvl="0">
      <w:start w:val="1"/>
      <w:numFmt w:val="decimal"/>
      <w:pStyle w:val="Stile1"/>
      <w:lvlText w:val="%1."/>
      <w:lvlJc w:val="left"/>
      <w:pPr>
        <w:ind w:left="360" w:hanging="360"/>
      </w:pPr>
      <w:rPr>
        <w:rFonts w:hint="default"/>
        <w:b/>
        <w:bCs/>
        <w:color w:val="A28656"/>
        <w:sz w:val="42"/>
        <w:szCs w:val="4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  <w:b/>
        <w:bCs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2033191045">
    <w:abstractNumId w:val="1"/>
  </w:num>
  <w:num w:numId="2" w16cid:durableId="2087609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6FC9"/>
    <w:rsid w:val="00050EFB"/>
    <w:rsid w:val="00100A95"/>
    <w:rsid w:val="001017D4"/>
    <w:rsid w:val="00104F36"/>
    <w:rsid w:val="00107317"/>
    <w:rsid w:val="00132D39"/>
    <w:rsid w:val="002D6FC9"/>
    <w:rsid w:val="002F2B3D"/>
    <w:rsid w:val="00317493"/>
    <w:rsid w:val="0036034D"/>
    <w:rsid w:val="00422B27"/>
    <w:rsid w:val="004E4097"/>
    <w:rsid w:val="00513314"/>
    <w:rsid w:val="006108A6"/>
    <w:rsid w:val="006536F2"/>
    <w:rsid w:val="006F69A9"/>
    <w:rsid w:val="0070507F"/>
    <w:rsid w:val="007173C2"/>
    <w:rsid w:val="00776186"/>
    <w:rsid w:val="0083574D"/>
    <w:rsid w:val="0097324F"/>
    <w:rsid w:val="00982E06"/>
    <w:rsid w:val="00DD71F9"/>
    <w:rsid w:val="00F94EFB"/>
    <w:rsid w:val="00FF1D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0F3C63"/>
  <w15:chartTrackingRefBased/>
  <w15:docId w15:val="{45FAA03E-3ABB-4C32-8D89-DE148873F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83574D"/>
  </w:style>
  <w:style w:type="paragraph" w:styleId="Titolo1">
    <w:name w:val="heading 1"/>
    <w:basedOn w:val="Normale"/>
    <w:next w:val="Normale"/>
    <w:link w:val="Titolo1Carattere"/>
    <w:uiPriority w:val="9"/>
    <w:qFormat/>
    <w:rsid w:val="007761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link w:val="ParagrafoelencoCarattere"/>
    <w:uiPriority w:val="34"/>
    <w:qFormat/>
    <w:rsid w:val="00107317"/>
    <w:pPr>
      <w:ind w:left="720"/>
      <w:contextualSpacing/>
    </w:pPr>
  </w:style>
  <w:style w:type="paragraph" w:customStyle="1" w:styleId="Stile1">
    <w:name w:val="Stile1"/>
    <w:basedOn w:val="Paragrafoelenco"/>
    <w:link w:val="Stile1Carattere"/>
    <w:qFormat/>
    <w:rsid w:val="0070507F"/>
    <w:pPr>
      <w:numPr>
        <w:numId w:val="1"/>
      </w:numPr>
      <w:pBdr>
        <w:bottom w:val="single" w:sz="4" w:space="1" w:color="auto"/>
      </w:pBdr>
      <w:spacing w:after="0"/>
      <w:jc w:val="both"/>
    </w:pPr>
    <w:rPr>
      <w:rFonts w:ascii="Nirmala UI Semilight" w:eastAsia="Microsoft JhengHei" w:hAnsi="Nirmala UI Semilight" w:cs="Nirmala UI Semilight"/>
      <w:b/>
      <w:bCs/>
      <w:color w:val="A28656"/>
      <w:sz w:val="42"/>
      <w:szCs w:val="42"/>
    </w:rPr>
  </w:style>
  <w:style w:type="character" w:customStyle="1" w:styleId="ParagrafoelencoCarattere">
    <w:name w:val="Paragrafo elenco Carattere"/>
    <w:basedOn w:val="Carpredefinitoparagrafo"/>
    <w:link w:val="Paragrafoelenco"/>
    <w:uiPriority w:val="34"/>
    <w:rsid w:val="0070507F"/>
  </w:style>
  <w:style w:type="character" w:customStyle="1" w:styleId="Stile1Carattere">
    <w:name w:val="Stile1 Carattere"/>
    <w:basedOn w:val="ParagrafoelencoCarattere"/>
    <w:link w:val="Stile1"/>
    <w:rsid w:val="0070507F"/>
    <w:rPr>
      <w:rFonts w:ascii="Nirmala UI Semilight" w:eastAsia="Microsoft JhengHei" w:hAnsi="Nirmala UI Semilight" w:cs="Nirmala UI Semilight"/>
      <w:b/>
      <w:bCs/>
      <w:color w:val="A28656"/>
      <w:sz w:val="42"/>
      <w:szCs w:val="42"/>
    </w:rPr>
  </w:style>
  <w:style w:type="paragraph" w:styleId="Titolo">
    <w:name w:val="Title"/>
    <w:basedOn w:val="Normale"/>
    <w:next w:val="Normale"/>
    <w:link w:val="TitoloCarattere"/>
    <w:uiPriority w:val="10"/>
    <w:qFormat/>
    <w:rsid w:val="007050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70507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Stile2">
    <w:name w:val="Stile2"/>
    <w:basedOn w:val="Titolo"/>
    <w:link w:val="Stile2Carattere"/>
    <w:qFormat/>
    <w:rsid w:val="00317493"/>
    <w:pPr>
      <w:numPr>
        <w:numId w:val="2"/>
      </w:numPr>
      <w:pBdr>
        <w:bottom w:val="single" w:sz="4" w:space="1" w:color="auto"/>
      </w:pBdr>
    </w:pPr>
    <w:rPr>
      <w:rFonts w:ascii="Nirmala UI Semilight" w:eastAsia="Microsoft JhengHei" w:hAnsi="Nirmala UI Semilight" w:cs="Nirmala UI Semilight"/>
      <w:b/>
      <w:bCs/>
      <w:color w:val="A28656"/>
      <w:sz w:val="42"/>
      <w:szCs w:val="42"/>
    </w:rPr>
  </w:style>
  <w:style w:type="character" w:customStyle="1" w:styleId="Stile2Carattere">
    <w:name w:val="Stile2 Carattere"/>
    <w:basedOn w:val="TitoloCarattere"/>
    <w:link w:val="Stile2"/>
    <w:rsid w:val="00317493"/>
    <w:rPr>
      <w:rFonts w:ascii="Nirmala UI Semilight" w:eastAsia="Microsoft JhengHei" w:hAnsi="Nirmala UI Semilight" w:cs="Nirmala UI Semilight"/>
      <w:b/>
      <w:bCs/>
      <w:color w:val="A28656"/>
      <w:spacing w:val="-10"/>
      <w:kern w:val="28"/>
      <w:sz w:val="42"/>
      <w:szCs w:val="42"/>
    </w:rPr>
  </w:style>
  <w:style w:type="character" w:customStyle="1" w:styleId="Titolo1Carattere">
    <w:name w:val="Titolo 1 Carattere"/>
    <w:basedOn w:val="Carpredefinitoparagrafo"/>
    <w:link w:val="Titolo1"/>
    <w:uiPriority w:val="9"/>
    <w:rsid w:val="007761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76186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776186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7761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7017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50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D7FE23-2053-416D-A833-9C7E728363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19</Pages>
  <Words>312</Words>
  <Characters>1781</Characters>
  <Application>Microsoft Office Word</Application>
  <DocSecurity>0</DocSecurity>
  <Lines>14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Paladino</dc:creator>
  <cp:keywords/>
  <dc:description/>
  <cp:lastModifiedBy>Salvatore Martire</cp:lastModifiedBy>
  <cp:revision>18</cp:revision>
  <dcterms:created xsi:type="dcterms:W3CDTF">2024-01-27T08:20:00Z</dcterms:created>
  <dcterms:modified xsi:type="dcterms:W3CDTF">2024-01-27T12:17:00Z</dcterms:modified>
</cp:coreProperties>
</file>