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AA2F" w14:textId="77777777" w:rsidR="00CA1FA8" w:rsidRDefault="00CA1FA8" w:rsidP="00CA1FA8">
      <w:pPr>
        <w:jc w:val="center"/>
        <w:rPr>
          <w:rFonts w:ascii="Times New Roman" w:hAnsi="Times New Roman" w:cs="Times New Roman"/>
          <w:i/>
          <w:iCs/>
          <w:sz w:val="56"/>
          <w:szCs w:val="56"/>
        </w:rPr>
      </w:pPr>
    </w:p>
    <w:p w14:paraId="64305EFC" w14:textId="4602EE74" w:rsidR="00CA1FA8" w:rsidRPr="007136A5" w:rsidRDefault="00CA1FA8" w:rsidP="00CA1FA8">
      <w:pPr>
        <w:jc w:val="center"/>
        <w:rPr>
          <w:rFonts w:ascii="Times New Roman" w:hAnsi="Times New Roman" w:cs="Times New Roman"/>
          <w:i/>
          <w:iCs/>
          <w:sz w:val="56"/>
          <w:szCs w:val="56"/>
          <w:lang w:val="en-GB"/>
        </w:rPr>
      </w:pPr>
      <w:r w:rsidRPr="007136A5">
        <w:rPr>
          <w:rFonts w:ascii="Times New Roman" w:hAnsi="Times New Roman" w:cs="Times New Roman"/>
          <w:i/>
          <w:iCs/>
          <w:sz w:val="56"/>
          <w:szCs w:val="56"/>
          <w:lang w:val="en-GB"/>
        </w:rPr>
        <w:t>Digital Bubble</w:t>
      </w:r>
    </w:p>
    <w:p w14:paraId="2EB8D778" w14:textId="77777777" w:rsidR="00CA1FA8" w:rsidRPr="007136A5" w:rsidRDefault="00CA1FA8" w:rsidP="00CA1FA8">
      <w:pPr>
        <w:jc w:val="center"/>
        <w:rPr>
          <w:rFonts w:ascii="Times New Roman" w:hAnsi="Times New Roman" w:cs="Times New Roman"/>
          <w:i/>
          <w:iCs/>
          <w:sz w:val="56"/>
          <w:szCs w:val="56"/>
          <w:lang w:val="en-GB"/>
        </w:rPr>
      </w:pPr>
    </w:p>
    <w:p w14:paraId="042EDBFB" w14:textId="77777777" w:rsidR="00CA1FA8" w:rsidRPr="007136A5" w:rsidRDefault="00CA1FA8" w:rsidP="00CA1FA8">
      <w:pPr>
        <w:jc w:val="center"/>
        <w:rPr>
          <w:rFonts w:ascii="Times New Roman" w:hAnsi="Times New Roman" w:cs="Times New Roman"/>
          <w:i/>
          <w:iCs/>
          <w:sz w:val="44"/>
          <w:szCs w:val="44"/>
          <w:lang w:val="en-GB"/>
        </w:rPr>
      </w:pPr>
    </w:p>
    <w:p w14:paraId="14B9E74E" w14:textId="7023FC08" w:rsidR="00CA1FA8" w:rsidRPr="007136A5" w:rsidRDefault="00CA1FA8" w:rsidP="00CA1FA8">
      <w:pPr>
        <w:jc w:val="center"/>
        <w:rPr>
          <w:rFonts w:ascii="Times New Roman" w:hAnsi="Times New Roman" w:cs="Times New Roman"/>
          <w:i/>
          <w:iCs/>
          <w:sz w:val="44"/>
          <w:szCs w:val="44"/>
          <w:lang w:val="en-GB"/>
        </w:rPr>
      </w:pPr>
      <w:r w:rsidRPr="007136A5">
        <w:rPr>
          <w:rFonts w:ascii="Times New Roman" w:hAnsi="Times New Roman" w:cs="Times New Roman"/>
          <w:i/>
          <w:iCs/>
          <w:sz w:val="44"/>
          <w:szCs w:val="44"/>
          <w:lang w:val="en-GB"/>
        </w:rPr>
        <w:t>Decision Summary</w:t>
      </w:r>
    </w:p>
    <w:p w14:paraId="3AEB5AE0" w14:textId="77777777" w:rsidR="00CA1FA8" w:rsidRPr="007136A5" w:rsidRDefault="00CA1FA8" w:rsidP="00CA1FA8">
      <w:pPr>
        <w:jc w:val="center"/>
        <w:rPr>
          <w:rFonts w:ascii="Times New Roman" w:hAnsi="Times New Roman" w:cs="Times New Roman"/>
          <w:i/>
          <w:iCs/>
          <w:sz w:val="44"/>
          <w:szCs w:val="44"/>
          <w:lang w:val="en-GB"/>
        </w:rPr>
      </w:pPr>
    </w:p>
    <w:p w14:paraId="720A1E69" w14:textId="77777777" w:rsidR="00CA1FA8" w:rsidRPr="007136A5" w:rsidRDefault="00CA1FA8" w:rsidP="00CA1FA8">
      <w:pPr>
        <w:jc w:val="center"/>
        <w:rPr>
          <w:rFonts w:ascii="Times New Roman" w:hAnsi="Times New Roman" w:cs="Times New Roman"/>
          <w:i/>
          <w:iCs/>
          <w:sz w:val="44"/>
          <w:szCs w:val="44"/>
          <w:lang w:val="en-GB"/>
        </w:rPr>
      </w:pPr>
    </w:p>
    <w:p w14:paraId="093D9696" w14:textId="77777777" w:rsidR="00CA1FA8" w:rsidRPr="007136A5" w:rsidRDefault="00CA1FA8" w:rsidP="00CA1FA8">
      <w:pPr>
        <w:jc w:val="center"/>
        <w:rPr>
          <w:rFonts w:ascii="Times New Roman" w:hAnsi="Times New Roman" w:cs="Times New Roman"/>
          <w:i/>
          <w:iCs/>
          <w:sz w:val="44"/>
          <w:szCs w:val="44"/>
          <w:lang w:val="en-GB"/>
        </w:rPr>
      </w:pPr>
    </w:p>
    <w:p w14:paraId="1AC6B676" w14:textId="77777777" w:rsidR="00CA1FA8" w:rsidRPr="007136A5" w:rsidRDefault="00CA1FA8" w:rsidP="00CA1FA8">
      <w:pPr>
        <w:jc w:val="center"/>
        <w:rPr>
          <w:rFonts w:ascii="Times New Roman" w:hAnsi="Times New Roman" w:cs="Times New Roman"/>
          <w:i/>
          <w:iCs/>
          <w:sz w:val="44"/>
          <w:szCs w:val="44"/>
          <w:lang w:val="en-GB"/>
        </w:rPr>
      </w:pPr>
    </w:p>
    <w:p w14:paraId="545288A9" w14:textId="77777777" w:rsidR="00CA1FA8" w:rsidRPr="007136A5" w:rsidRDefault="00CA1FA8" w:rsidP="00CA1FA8">
      <w:pPr>
        <w:jc w:val="center"/>
        <w:rPr>
          <w:rFonts w:ascii="Times New Roman" w:hAnsi="Times New Roman" w:cs="Times New Roman"/>
          <w:i/>
          <w:iCs/>
          <w:sz w:val="44"/>
          <w:szCs w:val="44"/>
          <w:u w:val="single"/>
          <w:lang w:val="en-GB"/>
        </w:rPr>
      </w:pPr>
    </w:p>
    <w:p w14:paraId="7D519348" w14:textId="77777777" w:rsidR="00CA1FA8" w:rsidRPr="007136A5" w:rsidRDefault="00CA1FA8" w:rsidP="00CA1FA8">
      <w:pPr>
        <w:jc w:val="center"/>
        <w:rPr>
          <w:rFonts w:ascii="Times New Roman" w:hAnsi="Times New Roman" w:cs="Times New Roman"/>
          <w:i/>
          <w:iCs/>
          <w:sz w:val="44"/>
          <w:szCs w:val="44"/>
          <w:lang w:val="en-GB"/>
        </w:rPr>
      </w:pPr>
    </w:p>
    <w:p w14:paraId="3D8C33D5" w14:textId="77777777" w:rsidR="00CA1FA8" w:rsidRPr="007136A5" w:rsidRDefault="00CA1FA8" w:rsidP="00CA1FA8">
      <w:pPr>
        <w:jc w:val="center"/>
        <w:rPr>
          <w:rFonts w:ascii="Times New Roman" w:hAnsi="Times New Roman" w:cs="Times New Roman"/>
          <w:i/>
          <w:iCs/>
          <w:sz w:val="44"/>
          <w:szCs w:val="44"/>
          <w:lang w:val="en-GB"/>
        </w:rPr>
      </w:pPr>
    </w:p>
    <w:p w14:paraId="46AD43D3" w14:textId="77777777" w:rsidR="00CA1FA8" w:rsidRPr="007136A5" w:rsidRDefault="00CA1FA8" w:rsidP="00CA1FA8">
      <w:pPr>
        <w:jc w:val="center"/>
        <w:rPr>
          <w:rFonts w:ascii="Times New Roman" w:hAnsi="Times New Roman" w:cs="Times New Roman"/>
          <w:i/>
          <w:iCs/>
          <w:sz w:val="44"/>
          <w:szCs w:val="44"/>
          <w:lang w:val="en-GB"/>
        </w:rPr>
      </w:pPr>
    </w:p>
    <w:p w14:paraId="000FE081" w14:textId="77777777" w:rsidR="00CA1FA8" w:rsidRPr="007136A5" w:rsidRDefault="00CA1FA8" w:rsidP="00CA1FA8">
      <w:pPr>
        <w:jc w:val="center"/>
        <w:rPr>
          <w:rFonts w:ascii="Times New Roman" w:hAnsi="Times New Roman" w:cs="Times New Roman"/>
          <w:i/>
          <w:iCs/>
          <w:sz w:val="44"/>
          <w:szCs w:val="44"/>
          <w:lang w:val="en-GB"/>
        </w:rPr>
      </w:pPr>
    </w:p>
    <w:p w14:paraId="7C246916" w14:textId="520CB897" w:rsidR="00CA1FA8" w:rsidRPr="007136A5" w:rsidRDefault="00CA1FA8" w:rsidP="00CA1FA8">
      <w:pPr>
        <w:jc w:val="center"/>
        <w:rPr>
          <w:rFonts w:ascii="Times New Roman" w:hAnsi="Times New Roman" w:cs="Times New Roman"/>
          <w:b/>
          <w:bCs/>
          <w:sz w:val="24"/>
          <w:szCs w:val="24"/>
          <w:lang w:val="en-GB"/>
        </w:rPr>
      </w:pPr>
      <w:r w:rsidRPr="007136A5">
        <w:rPr>
          <w:rFonts w:ascii="Times New Roman" w:hAnsi="Times New Roman" w:cs="Times New Roman"/>
          <w:b/>
          <w:bCs/>
          <w:sz w:val="24"/>
          <w:szCs w:val="24"/>
          <w:lang w:val="en-GB"/>
        </w:rPr>
        <w:t xml:space="preserve">Databases project, </w:t>
      </w:r>
      <w:r w:rsidR="007136A5" w:rsidRPr="007136A5">
        <w:rPr>
          <w:rFonts w:ascii="Times New Roman" w:hAnsi="Times New Roman" w:cs="Times New Roman"/>
          <w:b/>
          <w:bCs/>
          <w:sz w:val="24"/>
          <w:szCs w:val="24"/>
          <w:lang w:val="en-GB"/>
        </w:rPr>
        <w:t>3</w:t>
      </w:r>
      <w:r w:rsidR="007136A5" w:rsidRPr="007136A5">
        <w:rPr>
          <w:rFonts w:ascii="Times New Roman" w:hAnsi="Times New Roman" w:cs="Times New Roman"/>
          <w:b/>
          <w:bCs/>
          <w:sz w:val="24"/>
          <w:szCs w:val="24"/>
          <w:vertAlign w:val="superscript"/>
          <w:lang w:val="en-GB"/>
        </w:rPr>
        <w:t>rd</w:t>
      </w:r>
      <w:r w:rsidRPr="007136A5">
        <w:rPr>
          <w:rFonts w:ascii="Times New Roman" w:hAnsi="Times New Roman" w:cs="Times New Roman"/>
          <w:b/>
          <w:bCs/>
          <w:sz w:val="24"/>
          <w:szCs w:val="24"/>
          <w:lang w:val="en-GB"/>
        </w:rPr>
        <w:t xml:space="preserve"> </w:t>
      </w:r>
      <w:r w:rsidR="007136A5">
        <w:rPr>
          <w:rFonts w:ascii="Times New Roman" w:hAnsi="Times New Roman" w:cs="Times New Roman"/>
          <w:b/>
          <w:bCs/>
          <w:sz w:val="24"/>
          <w:szCs w:val="24"/>
          <w:lang w:val="en-GB"/>
        </w:rPr>
        <w:t>year</w:t>
      </w:r>
      <w:r w:rsidRPr="007136A5">
        <w:rPr>
          <w:rFonts w:ascii="Times New Roman" w:hAnsi="Times New Roman" w:cs="Times New Roman"/>
          <w:b/>
          <w:bCs/>
          <w:sz w:val="24"/>
          <w:szCs w:val="24"/>
          <w:lang w:val="en-GB"/>
        </w:rPr>
        <w:t>, 2</w:t>
      </w:r>
      <w:r w:rsidR="007136A5">
        <w:rPr>
          <w:rFonts w:ascii="Times New Roman" w:hAnsi="Times New Roman" w:cs="Times New Roman"/>
          <w:b/>
          <w:bCs/>
          <w:sz w:val="24"/>
          <w:szCs w:val="24"/>
          <w:vertAlign w:val="superscript"/>
          <w:lang w:val="en-GB"/>
        </w:rPr>
        <w:t>nd</w:t>
      </w:r>
      <w:r w:rsidR="007136A5">
        <w:rPr>
          <w:rFonts w:ascii="Times New Roman" w:hAnsi="Times New Roman" w:cs="Times New Roman"/>
          <w:b/>
          <w:bCs/>
          <w:sz w:val="24"/>
          <w:szCs w:val="24"/>
          <w:lang w:val="en-GB"/>
        </w:rPr>
        <w:t xml:space="preserve"> </w:t>
      </w:r>
      <w:r w:rsidRPr="007136A5">
        <w:rPr>
          <w:rFonts w:ascii="Times New Roman" w:hAnsi="Times New Roman" w:cs="Times New Roman"/>
          <w:b/>
          <w:bCs/>
          <w:sz w:val="24"/>
          <w:szCs w:val="24"/>
          <w:lang w:val="en-GB"/>
        </w:rPr>
        <w:t xml:space="preserve">semester </w:t>
      </w:r>
    </w:p>
    <w:p w14:paraId="1BE061FD" w14:textId="77777777" w:rsidR="00CA1FA8" w:rsidRPr="00FE7312" w:rsidRDefault="00CA1FA8" w:rsidP="00CA1FA8">
      <w:pPr>
        <w:jc w:val="center"/>
        <w:rPr>
          <w:rFonts w:ascii="Times New Roman" w:hAnsi="Times New Roman" w:cs="Times New Roman"/>
        </w:rPr>
      </w:pPr>
      <w:r w:rsidRPr="00FE7312">
        <w:rPr>
          <w:rFonts w:ascii="Times New Roman" w:hAnsi="Times New Roman" w:cs="Times New Roman"/>
        </w:rPr>
        <w:t xml:space="preserve">André Filipe Costa Colaço, 2020220301, uc2020220301@student.uc.pt </w:t>
      </w:r>
    </w:p>
    <w:p w14:paraId="0A1BE4E1" w14:textId="540F3BEB" w:rsidR="00CA1FA8" w:rsidRPr="00FE7312" w:rsidRDefault="00CA1FA8" w:rsidP="00CA1FA8">
      <w:pPr>
        <w:jc w:val="center"/>
        <w:rPr>
          <w:rFonts w:ascii="Times New Roman" w:hAnsi="Times New Roman" w:cs="Times New Roman"/>
        </w:rPr>
      </w:pPr>
      <w:r w:rsidRPr="00FE7312">
        <w:rPr>
          <w:rFonts w:ascii="Times New Roman" w:hAnsi="Times New Roman" w:cs="Times New Roman"/>
        </w:rPr>
        <w:t xml:space="preserve">Sancho Amaral Simões, 2019217590, </w:t>
      </w:r>
      <w:r w:rsidRPr="007136A5">
        <w:rPr>
          <w:rFonts w:ascii="Times New Roman" w:hAnsi="Times New Roman" w:cs="Times New Roman"/>
        </w:rPr>
        <w:t>uc2019217590@student.uc.pt</w:t>
      </w:r>
    </w:p>
    <w:p w14:paraId="6B284787" w14:textId="77777777" w:rsidR="00CA1FA8" w:rsidRPr="00FE7312" w:rsidRDefault="00CA1FA8" w:rsidP="00CA1FA8">
      <w:pPr>
        <w:jc w:val="center"/>
        <w:rPr>
          <w:rFonts w:ascii="Times New Roman" w:hAnsi="Times New Roman" w:cs="Times New Roman"/>
        </w:rPr>
      </w:pPr>
    </w:p>
    <w:p w14:paraId="034D044D" w14:textId="77777777" w:rsidR="00CA1FA8" w:rsidRPr="00FE7312" w:rsidRDefault="00CA1FA8" w:rsidP="00CA1FA8">
      <w:pPr>
        <w:jc w:val="center"/>
        <w:rPr>
          <w:rFonts w:ascii="Times New Roman" w:hAnsi="Times New Roman" w:cs="Times New Roman"/>
          <w:b/>
          <w:bCs/>
          <w:sz w:val="18"/>
          <w:szCs w:val="18"/>
        </w:rPr>
      </w:pPr>
      <w:r w:rsidRPr="00FE7312">
        <w:rPr>
          <w:rFonts w:ascii="Times New Roman" w:hAnsi="Times New Roman" w:cs="Times New Roman"/>
          <w:b/>
          <w:bCs/>
          <w:sz w:val="18"/>
          <w:szCs w:val="18"/>
        </w:rPr>
        <w:t>20 de maio de 2022</w:t>
      </w:r>
    </w:p>
    <w:p w14:paraId="3CAAB3FF" w14:textId="77777777" w:rsidR="00CA1FA8" w:rsidRPr="00FE7312" w:rsidRDefault="00CA1FA8" w:rsidP="00CA1FA8">
      <w:pPr>
        <w:jc w:val="center"/>
        <w:rPr>
          <w:rFonts w:ascii="Times New Roman" w:hAnsi="Times New Roman" w:cs="Times New Roman"/>
          <w:b/>
          <w:bCs/>
          <w:sz w:val="18"/>
          <w:szCs w:val="18"/>
        </w:rPr>
      </w:pPr>
    </w:p>
    <w:p w14:paraId="41731B5E" w14:textId="2F88B30C" w:rsidR="00303412" w:rsidRDefault="00303412"/>
    <w:p w14:paraId="2A499BD1" w14:textId="64EB6D33" w:rsidR="00CA1FA8" w:rsidRDefault="00CA1FA8"/>
    <w:p w14:paraId="36C93A49" w14:textId="60CDC68E" w:rsidR="00CA1FA8" w:rsidRDefault="00CA1FA8"/>
    <w:p w14:paraId="51470CBA" w14:textId="2DC01EED" w:rsidR="00CA1FA8" w:rsidRDefault="00CA1FA8"/>
    <w:p w14:paraId="3E6F3E64" w14:textId="3A172162" w:rsidR="00CA1FA8" w:rsidRDefault="00CA1FA8" w:rsidP="00CA1FA8">
      <w:pPr>
        <w:ind w:firstLine="708"/>
        <w:rPr>
          <w:rFonts w:ascii="Times New Roman" w:hAnsi="Times New Roman" w:cs="Times New Roman"/>
          <w:lang w:val="en-GB"/>
        </w:rPr>
      </w:pPr>
      <w:r w:rsidRPr="00CA1FA8">
        <w:rPr>
          <w:rFonts w:ascii="Times New Roman" w:hAnsi="Times New Roman" w:cs="Times New Roman"/>
          <w:lang w:val="en-GB"/>
        </w:rPr>
        <w:t>This document serves the purpose o</w:t>
      </w:r>
      <w:r>
        <w:rPr>
          <w:rFonts w:ascii="Times New Roman" w:hAnsi="Times New Roman" w:cs="Times New Roman"/>
          <w:lang w:val="en-GB"/>
        </w:rPr>
        <w:t xml:space="preserve">f shortly enumerating and explaining some of decisions/methodologies implemented in the scope of the </w:t>
      </w:r>
      <w:proofErr w:type="spellStart"/>
      <w:r>
        <w:rPr>
          <w:rFonts w:ascii="Times New Roman" w:hAnsi="Times New Roman" w:cs="Times New Roman"/>
          <w:i/>
          <w:iCs/>
          <w:lang w:val="en-GB"/>
        </w:rPr>
        <w:t>Digita</w:t>
      </w:r>
      <w:r w:rsidR="00D429DF">
        <w:rPr>
          <w:rFonts w:ascii="Times New Roman" w:hAnsi="Times New Roman" w:cs="Times New Roman"/>
          <w:i/>
          <w:iCs/>
          <w:lang w:val="en-GB"/>
        </w:rPr>
        <w:t>l</w:t>
      </w:r>
      <w:r>
        <w:rPr>
          <w:rFonts w:ascii="Times New Roman" w:hAnsi="Times New Roman" w:cs="Times New Roman"/>
          <w:i/>
          <w:iCs/>
          <w:lang w:val="en-GB"/>
        </w:rPr>
        <w:t>Bubble</w:t>
      </w:r>
      <w:proofErr w:type="spellEnd"/>
      <w:r>
        <w:rPr>
          <w:rFonts w:ascii="Times New Roman" w:hAnsi="Times New Roman" w:cs="Times New Roman"/>
          <w:lang w:val="en-GB"/>
        </w:rPr>
        <w:t xml:space="preserve"> project.</w:t>
      </w:r>
    </w:p>
    <w:p w14:paraId="00B5C725" w14:textId="58A57C21" w:rsidR="00CA1FA8" w:rsidRDefault="00CA1FA8" w:rsidP="00CA1FA8">
      <w:pPr>
        <w:ind w:firstLine="708"/>
        <w:rPr>
          <w:rFonts w:ascii="Times New Roman" w:hAnsi="Times New Roman" w:cs="Times New Roman"/>
          <w:lang w:val="en-GB"/>
        </w:rPr>
      </w:pPr>
    </w:p>
    <w:p w14:paraId="5F97E5D7" w14:textId="6C571086" w:rsidR="00CA1FA8" w:rsidRDefault="00CA1FA8" w:rsidP="00CA1FA8">
      <w:pPr>
        <w:ind w:firstLine="708"/>
        <w:rPr>
          <w:rFonts w:ascii="Times New Roman" w:hAnsi="Times New Roman" w:cs="Times New Roman"/>
          <w:lang w:val="en-GB"/>
        </w:rPr>
      </w:pPr>
      <w:r>
        <w:rPr>
          <w:rFonts w:ascii="Times New Roman" w:hAnsi="Times New Roman" w:cs="Times New Roman"/>
          <w:b/>
          <w:bCs/>
          <w:lang w:val="en-GB"/>
        </w:rPr>
        <w:t>Database</w:t>
      </w:r>
    </w:p>
    <w:p w14:paraId="3D18FF71" w14:textId="2DBBA298" w:rsidR="0094501B" w:rsidRPr="0094501B" w:rsidRDefault="00CA1FA8" w:rsidP="0094501B">
      <w:pPr>
        <w:pStyle w:val="PargrafodaLista"/>
        <w:numPr>
          <w:ilvl w:val="0"/>
          <w:numId w:val="3"/>
        </w:numPr>
        <w:ind w:left="1066" w:hanging="357"/>
        <w:contextualSpacing w:val="0"/>
        <w:rPr>
          <w:rFonts w:ascii="Times New Roman" w:hAnsi="Times New Roman" w:cs="Times New Roman"/>
          <w:lang w:val="en-GB"/>
        </w:rPr>
      </w:pPr>
      <w:r>
        <w:rPr>
          <w:rFonts w:ascii="Times New Roman" w:hAnsi="Times New Roman" w:cs="Times New Roman"/>
          <w:lang w:val="en-GB"/>
        </w:rPr>
        <w:t xml:space="preserve">The database structure outputted by the tool </w:t>
      </w:r>
      <w:proofErr w:type="spellStart"/>
      <w:r>
        <w:rPr>
          <w:rFonts w:ascii="Times New Roman" w:hAnsi="Times New Roman" w:cs="Times New Roman"/>
          <w:i/>
          <w:iCs/>
          <w:lang w:val="en-GB"/>
        </w:rPr>
        <w:t>Onda</w:t>
      </w:r>
      <w:proofErr w:type="spellEnd"/>
      <w:r>
        <w:rPr>
          <w:rFonts w:ascii="Times New Roman" w:hAnsi="Times New Roman" w:cs="Times New Roman"/>
          <w:i/>
          <w:iCs/>
          <w:lang w:val="en-GB"/>
        </w:rPr>
        <w:t xml:space="preserve"> </w:t>
      </w:r>
      <w:r>
        <w:rPr>
          <w:rFonts w:ascii="Times New Roman" w:hAnsi="Times New Roman" w:cs="Times New Roman"/>
          <w:lang w:val="en-GB"/>
        </w:rPr>
        <w:t xml:space="preserve">was found more complex than needed. Some simplifications at the database level were performed such as the removal and grouping of tables. Even though some redundancies may </w:t>
      </w:r>
      <w:r w:rsidR="008D36F1">
        <w:rPr>
          <w:rFonts w:ascii="Times New Roman" w:hAnsi="Times New Roman" w:cs="Times New Roman"/>
          <w:lang w:val="en-GB"/>
        </w:rPr>
        <w:t>be present in the built database, its management and querying became much easier.</w:t>
      </w:r>
    </w:p>
    <w:p w14:paraId="0DAB5ADA" w14:textId="0818DE68" w:rsidR="008D36F1" w:rsidRDefault="008D36F1" w:rsidP="0094501B">
      <w:pPr>
        <w:pStyle w:val="PargrafodaLista"/>
        <w:numPr>
          <w:ilvl w:val="0"/>
          <w:numId w:val="3"/>
        </w:numPr>
        <w:ind w:left="1066" w:hanging="357"/>
        <w:contextualSpacing w:val="0"/>
        <w:rPr>
          <w:rFonts w:ascii="Times New Roman" w:hAnsi="Times New Roman" w:cs="Times New Roman"/>
          <w:lang w:val="en-GB"/>
        </w:rPr>
      </w:pPr>
      <w:r>
        <w:rPr>
          <w:rFonts w:ascii="Times New Roman" w:hAnsi="Times New Roman" w:cs="Times New Roman"/>
          <w:lang w:val="en-GB"/>
        </w:rPr>
        <w:t>Inheritance was used within the user and product entities in order to avoid the excess number of redundant columns in each table.</w:t>
      </w:r>
    </w:p>
    <w:p w14:paraId="33BC4896" w14:textId="66A566E3" w:rsidR="008D36F1" w:rsidRPr="008D36F1" w:rsidRDefault="008D36F1" w:rsidP="0094501B">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Indexes were created in </w:t>
      </w:r>
      <w:r>
        <w:rPr>
          <w:rFonts w:ascii="Times New Roman" w:hAnsi="Times New Roman" w:cs="Times New Roman"/>
          <w:i/>
          <w:iCs/>
          <w:lang w:val="en-GB"/>
        </w:rPr>
        <w:t xml:space="preserve">PKs </w:t>
      </w:r>
      <w:r>
        <w:rPr>
          <w:rFonts w:ascii="Times New Roman" w:hAnsi="Times New Roman" w:cs="Times New Roman"/>
          <w:lang w:val="en-GB"/>
        </w:rPr>
        <w:t xml:space="preserve">(by default) and in </w:t>
      </w:r>
      <w:r>
        <w:rPr>
          <w:rFonts w:ascii="Times New Roman" w:hAnsi="Times New Roman" w:cs="Times New Roman"/>
          <w:i/>
          <w:iCs/>
          <w:lang w:val="en-GB"/>
        </w:rPr>
        <w:t>FKs</w:t>
      </w:r>
      <w:r>
        <w:rPr>
          <w:lang w:val="en-GB"/>
        </w:rPr>
        <w:t xml:space="preserve"> in order to speed future mass </w:t>
      </w:r>
      <w:r>
        <w:rPr>
          <w:i/>
          <w:iCs/>
          <w:lang w:val="en-GB"/>
        </w:rPr>
        <w:t>join queries</w:t>
      </w:r>
      <w:r>
        <w:rPr>
          <w:lang w:val="en-GB"/>
        </w:rPr>
        <w:t>.</w:t>
      </w:r>
    </w:p>
    <w:p w14:paraId="7269009B" w14:textId="5621695B" w:rsidR="008D36F1" w:rsidRPr="007F77E2" w:rsidRDefault="008D36F1" w:rsidP="0094501B">
      <w:pPr>
        <w:pStyle w:val="PargrafodaLista"/>
        <w:numPr>
          <w:ilvl w:val="0"/>
          <w:numId w:val="3"/>
        </w:numPr>
        <w:ind w:left="1066" w:hanging="357"/>
        <w:contextualSpacing w:val="0"/>
        <w:jc w:val="both"/>
        <w:rPr>
          <w:rFonts w:ascii="Times New Roman" w:hAnsi="Times New Roman" w:cs="Times New Roman"/>
          <w:lang w:val="en-GB"/>
        </w:rPr>
      </w:pPr>
      <w:r w:rsidRPr="008D36F1">
        <w:rPr>
          <w:rFonts w:ascii="Times New Roman" w:hAnsi="Times New Roman" w:cs="Times New Roman"/>
          <w:lang w:val="en-GB"/>
        </w:rPr>
        <w:t xml:space="preserve">The notification system was implemented via the usage of </w:t>
      </w:r>
      <w:r w:rsidRPr="008D36F1">
        <w:rPr>
          <w:rFonts w:ascii="Times New Roman" w:hAnsi="Times New Roman" w:cs="Times New Roman"/>
          <w:i/>
          <w:iCs/>
          <w:lang w:val="en-GB"/>
        </w:rPr>
        <w:t>triggers</w:t>
      </w:r>
      <w:r w:rsidRPr="008D36F1">
        <w:rPr>
          <w:rFonts w:ascii="Times New Roman" w:hAnsi="Times New Roman" w:cs="Times New Roman"/>
          <w:lang w:val="en-GB"/>
        </w:rPr>
        <w:t xml:space="preserve"> and </w:t>
      </w:r>
      <w:r w:rsidRPr="008D36F1">
        <w:rPr>
          <w:rFonts w:ascii="Times New Roman" w:hAnsi="Times New Roman" w:cs="Times New Roman"/>
          <w:i/>
          <w:iCs/>
          <w:lang w:val="en-GB"/>
        </w:rPr>
        <w:t>functions</w:t>
      </w:r>
      <w:r>
        <w:rPr>
          <w:i/>
          <w:iCs/>
          <w:lang w:val="en-GB"/>
        </w:rPr>
        <w:t>.</w:t>
      </w:r>
    </w:p>
    <w:p w14:paraId="5AD3B29B" w14:textId="4C93BEEB" w:rsidR="007F77E2" w:rsidRPr="007F77E2" w:rsidRDefault="007F77E2" w:rsidP="0094501B">
      <w:pPr>
        <w:pStyle w:val="PargrafodaLista"/>
        <w:numPr>
          <w:ilvl w:val="0"/>
          <w:numId w:val="3"/>
        </w:numPr>
        <w:ind w:left="1066" w:hanging="357"/>
        <w:contextualSpacing w:val="0"/>
        <w:jc w:val="both"/>
        <w:rPr>
          <w:rFonts w:ascii="Times New Roman" w:hAnsi="Times New Roman" w:cs="Times New Roman"/>
          <w:lang w:val="en-GB"/>
        </w:rPr>
      </w:pPr>
      <w:r w:rsidRPr="007F77E2">
        <w:rPr>
          <w:rFonts w:ascii="Times New Roman" w:hAnsi="Times New Roman" w:cs="Times New Roman"/>
          <w:lang w:val="en-GB"/>
        </w:rPr>
        <w:t xml:space="preserve">A database user was specifically created for the maintenance of the </w:t>
      </w:r>
      <w:proofErr w:type="spellStart"/>
      <w:r w:rsidRPr="007F77E2">
        <w:rPr>
          <w:rFonts w:ascii="Times New Roman" w:hAnsi="Times New Roman" w:cs="Times New Roman"/>
          <w:i/>
          <w:iCs/>
          <w:lang w:val="en-GB"/>
        </w:rPr>
        <w:t>DigitalBubble</w:t>
      </w:r>
      <w:proofErr w:type="spellEnd"/>
      <w:r w:rsidRPr="007F77E2">
        <w:rPr>
          <w:rFonts w:ascii="Times New Roman" w:hAnsi="Times New Roman" w:cs="Times New Roman"/>
          <w:lang w:val="en-GB"/>
        </w:rPr>
        <w:t xml:space="preserve"> database</w:t>
      </w:r>
      <w:r>
        <w:rPr>
          <w:rFonts w:ascii="Times New Roman" w:hAnsi="Times New Roman" w:cs="Times New Roman"/>
          <w:lang w:val="en-GB"/>
        </w:rPr>
        <w:t>.</w:t>
      </w:r>
    </w:p>
    <w:p w14:paraId="3A07E1A4" w14:textId="2C3E5F6D" w:rsidR="008D36F1" w:rsidRDefault="008D36F1" w:rsidP="008D36F1">
      <w:pPr>
        <w:jc w:val="both"/>
        <w:rPr>
          <w:rFonts w:ascii="Times New Roman" w:hAnsi="Times New Roman" w:cs="Times New Roman"/>
          <w:lang w:val="en-GB"/>
        </w:rPr>
      </w:pPr>
    </w:p>
    <w:p w14:paraId="6FDFB3C8" w14:textId="246879EE" w:rsidR="008D36F1" w:rsidRDefault="008D36F1" w:rsidP="008D36F1">
      <w:pPr>
        <w:ind w:left="708"/>
        <w:jc w:val="both"/>
        <w:rPr>
          <w:rFonts w:ascii="Times New Roman" w:hAnsi="Times New Roman" w:cs="Times New Roman"/>
          <w:b/>
          <w:bCs/>
          <w:lang w:val="en-GB"/>
        </w:rPr>
      </w:pPr>
      <w:r w:rsidRPr="00B53136">
        <w:rPr>
          <w:rFonts w:ascii="Times New Roman" w:hAnsi="Times New Roman" w:cs="Times New Roman"/>
          <w:b/>
          <w:bCs/>
          <w:lang w:val="en-GB"/>
        </w:rPr>
        <w:t>API</w:t>
      </w:r>
    </w:p>
    <w:p w14:paraId="571A6452" w14:textId="452677F5" w:rsidR="00D429DF" w:rsidRPr="00D429DF" w:rsidRDefault="00D429DF" w:rsidP="007F77E2">
      <w:pPr>
        <w:pStyle w:val="PargrafodaLista"/>
        <w:numPr>
          <w:ilvl w:val="0"/>
          <w:numId w:val="3"/>
        </w:numPr>
        <w:contextualSpacing w:val="0"/>
        <w:jc w:val="both"/>
        <w:rPr>
          <w:rFonts w:ascii="Times New Roman" w:hAnsi="Times New Roman" w:cs="Times New Roman"/>
          <w:b/>
          <w:bCs/>
          <w:lang w:val="en-GB"/>
        </w:rPr>
      </w:pPr>
      <w:r>
        <w:rPr>
          <w:rFonts w:ascii="Times New Roman" w:hAnsi="Times New Roman" w:cs="Times New Roman"/>
          <w:b/>
          <w:bCs/>
          <w:color w:val="FF0000"/>
          <w:lang w:val="en-GB"/>
        </w:rPr>
        <w:t xml:space="preserve">AUTOCOMMIT </w:t>
      </w:r>
      <w:r>
        <w:rPr>
          <w:rFonts w:ascii="Times New Roman" w:hAnsi="Times New Roman" w:cs="Times New Roman"/>
          <w:color w:val="000000" w:themeColor="text1"/>
          <w:lang w:val="en-GB"/>
        </w:rPr>
        <w:t>always off.</w:t>
      </w:r>
    </w:p>
    <w:p w14:paraId="05184087" w14:textId="1B1F597D" w:rsidR="008D36F1" w:rsidRPr="00B53136" w:rsidRDefault="008D36F1" w:rsidP="007F77E2">
      <w:pPr>
        <w:pStyle w:val="PargrafodaLista"/>
        <w:numPr>
          <w:ilvl w:val="0"/>
          <w:numId w:val="3"/>
        </w:numPr>
        <w:ind w:left="1066" w:hanging="357"/>
        <w:contextualSpacing w:val="0"/>
        <w:jc w:val="both"/>
        <w:rPr>
          <w:rFonts w:ascii="Times New Roman" w:hAnsi="Times New Roman" w:cs="Times New Roman"/>
          <w:lang w:val="en-GB"/>
        </w:rPr>
      </w:pPr>
      <w:r w:rsidRPr="00B53136">
        <w:rPr>
          <w:rFonts w:ascii="Times New Roman" w:hAnsi="Times New Roman" w:cs="Times New Roman"/>
          <w:lang w:val="en-GB"/>
        </w:rPr>
        <w:t xml:space="preserve">In order to </w:t>
      </w:r>
      <w:r w:rsidR="00A90CA5" w:rsidRPr="00B53136">
        <w:rPr>
          <w:rFonts w:ascii="Times New Roman" w:hAnsi="Times New Roman" w:cs="Times New Roman"/>
          <w:lang w:val="en-GB"/>
        </w:rPr>
        <w:t xml:space="preserve">improve the code modularity/organization, some classes and primitives were created (as in </w:t>
      </w:r>
      <w:r w:rsidR="00A90CA5" w:rsidRPr="00B53136">
        <w:rPr>
          <w:rFonts w:ascii="Times New Roman" w:hAnsi="Times New Roman" w:cs="Times New Roman"/>
          <w:i/>
          <w:iCs/>
          <w:lang w:val="en-GB"/>
        </w:rPr>
        <w:t>DTOs</w:t>
      </w:r>
      <w:r w:rsidR="00A90CA5" w:rsidRPr="00B53136">
        <w:rPr>
          <w:rFonts w:ascii="Times New Roman" w:hAnsi="Times New Roman" w:cs="Times New Roman"/>
          <w:lang w:val="en-GB"/>
        </w:rPr>
        <w:t xml:space="preserve">) to hold the incoming </w:t>
      </w:r>
      <w:r w:rsidR="00A90CA5" w:rsidRPr="00B53136">
        <w:rPr>
          <w:rFonts w:ascii="Times New Roman" w:hAnsi="Times New Roman" w:cs="Times New Roman"/>
          <w:i/>
          <w:iCs/>
          <w:lang w:val="en-GB"/>
        </w:rPr>
        <w:t>HTTP</w:t>
      </w:r>
      <w:r w:rsidR="00A90CA5" w:rsidRPr="00B53136">
        <w:rPr>
          <w:rFonts w:ascii="Times New Roman" w:hAnsi="Times New Roman" w:cs="Times New Roman"/>
          <w:lang w:val="en-GB"/>
        </w:rPr>
        <w:t xml:space="preserve"> payloads. This improved the validation of the mandatory fields as well as the validation of </w:t>
      </w:r>
      <w:r w:rsidR="007F77E2">
        <w:rPr>
          <w:rFonts w:ascii="Times New Roman" w:hAnsi="Times New Roman" w:cs="Times New Roman"/>
          <w:lang w:val="en-GB"/>
        </w:rPr>
        <w:t>fields’</w:t>
      </w:r>
      <w:r w:rsidR="00A90CA5" w:rsidRPr="00B53136">
        <w:rPr>
          <w:rFonts w:ascii="Times New Roman" w:hAnsi="Times New Roman" w:cs="Times New Roman"/>
          <w:lang w:val="en-GB"/>
        </w:rPr>
        <w:t xml:space="preserve"> datatypes.</w:t>
      </w:r>
    </w:p>
    <w:p w14:paraId="46DE5080" w14:textId="3892469C" w:rsidR="00A90CA5" w:rsidRPr="00B53136" w:rsidRDefault="00B53136" w:rsidP="0094501B">
      <w:pPr>
        <w:pStyle w:val="PargrafodaLista"/>
        <w:numPr>
          <w:ilvl w:val="0"/>
          <w:numId w:val="3"/>
        </w:numPr>
        <w:ind w:left="1066" w:hanging="357"/>
        <w:contextualSpacing w:val="0"/>
        <w:jc w:val="both"/>
        <w:rPr>
          <w:rFonts w:ascii="Times New Roman" w:hAnsi="Times New Roman" w:cs="Times New Roman"/>
          <w:lang w:val="en-GB"/>
        </w:rPr>
      </w:pPr>
      <w:r w:rsidRPr="00B53136">
        <w:rPr>
          <w:rFonts w:ascii="Times New Roman" w:hAnsi="Times New Roman" w:cs="Times New Roman"/>
          <w:lang w:val="en-GB"/>
        </w:rPr>
        <w:t xml:space="preserve">The Python library </w:t>
      </w:r>
      <w:proofErr w:type="spellStart"/>
      <w:r w:rsidRPr="00B53136">
        <w:rPr>
          <w:rFonts w:ascii="Times New Roman" w:hAnsi="Times New Roman" w:cs="Times New Roman"/>
          <w:i/>
          <w:iCs/>
          <w:lang w:val="en-GB"/>
        </w:rPr>
        <w:t>jwt</w:t>
      </w:r>
      <w:proofErr w:type="spellEnd"/>
      <w:r w:rsidRPr="00B53136">
        <w:rPr>
          <w:rFonts w:ascii="Times New Roman" w:hAnsi="Times New Roman" w:cs="Times New Roman"/>
          <w:lang w:val="en-GB"/>
        </w:rPr>
        <w:t xml:space="preserve"> was used in order to provide and manage </w:t>
      </w:r>
      <w:r w:rsidRPr="00B53136">
        <w:rPr>
          <w:rFonts w:ascii="Times New Roman" w:hAnsi="Times New Roman" w:cs="Times New Roman"/>
          <w:i/>
          <w:iCs/>
          <w:lang w:val="en-GB"/>
        </w:rPr>
        <w:t>JWT</w:t>
      </w:r>
      <w:r w:rsidRPr="00B53136">
        <w:rPr>
          <w:rFonts w:ascii="Times New Roman" w:hAnsi="Times New Roman" w:cs="Times New Roman"/>
          <w:lang w:val="en-GB"/>
        </w:rPr>
        <w:t xml:space="preserve"> tokens for the purpose of authentication and authorization.</w:t>
      </w:r>
    </w:p>
    <w:p w14:paraId="5EABA284" w14:textId="17645EF5" w:rsidR="00B53136" w:rsidRPr="00B53136" w:rsidRDefault="00B53136" w:rsidP="0094501B">
      <w:pPr>
        <w:pStyle w:val="PargrafodaLista"/>
        <w:numPr>
          <w:ilvl w:val="0"/>
          <w:numId w:val="3"/>
        </w:numPr>
        <w:ind w:left="1066" w:hanging="357"/>
        <w:contextualSpacing w:val="0"/>
        <w:jc w:val="both"/>
        <w:rPr>
          <w:rFonts w:ascii="Times New Roman" w:hAnsi="Times New Roman" w:cs="Times New Roman"/>
          <w:lang w:val="en-GB"/>
        </w:rPr>
      </w:pPr>
      <w:r w:rsidRPr="00B53136">
        <w:rPr>
          <w:rFonts w:ascii="Times New Roman" w:hAnsi="Times New Roman" w:cs="Times New Roman"/>
          <w:lang w:val="en-GB"/>
        </w:rPr>
        <w:t xml:space="preserve">A </w:t>
      </w:r>
      <w:r w:rsidRPr="00B53136">
        <w:rPr>
          <w:rFonts w:ascii="Times New Roman" w:hAnsi="Times New Roman" w:cs="Times New Roman"/>
          <w:i/>
          <w:iCs/>
          <w:lang w:val="en-GB"/>
        </w:rPr>
        <w:t>Python</w:t>
      </w:r>
      <w:r w:rsidRPr="00B53136">
        <w:rPr>
          <w:rFonts w:ascii="Times New Roman" w:hAnsi="Times New Roman" w:cs="Times New Roman"/>
          <w:lang w:val="en-GB"/>
        </w:rPr>
        <w:t xml:space="preserve"> decorator (annotation) was created so that it could be placed above each endpoint method and therefore specify which roles could access it.</w:t>
      </w:r>
    </w:p>
    <w:p w14:paraId="009B8F0F" w14:textId="24687366" w:rsidR="00B53136" w:rsidRDefault="00B53136" w:rsidP="0094501B">
      <w:pPr>
        <w:pStyle w:val="PargrafodaLista"/>
        <w:numPr>
          <w:ilvl w:val="0"/>
          <w:numId w:val="3"/>
        </w:numPr>
        <w:ind w:left="1066" w:hanging="357"/>
        <w:contextualSpacing w:val="0"/>
        <w:jc w:val="both"/>
        <w:rPr>
          <w:rFonts w:ascii="Times New Roman" w:hAnsi="Times New Roman" w:cs="Times New Roman"/>
          <w:lang w:val="en-GB"/>
        </w:rPr>
      </w:pPr>
      <w:r w:rsidRPr="00B53136">
        <w:rPr>
          <w:rFonts w:ascii="Times New Roman" w:hAnsi="Times New Roman" w:cs="Times New Roman"/>
          <w:lang w:val="en-GB"/>
        </w:rPr>
        <w:t xml:space="preserve">The data correspondent to the requesting user is accessible through the provided </w:t>
      </w:r>
      <w:r w:rsidRPr="00B53136">
        <w:rPr>
          <w:rFonts w:ascii="Times New Roman" w:hAnsi="Times New Roman" w:cs="Times New Roman"/>
          <w:i/>
          <w:iCs/>
          <w:lang w:val="en-GB"/>
        </w:rPr>
        <w:t xml:space="preserve">JWT </w:t>
      </w:r>
      <w:r w:rsidRPr="00B53136">
        <w:rPr>
          <w:rFonts w:ascii="Times New Roman" w:hAnsi="Times New Roman" w:cs="Times New Roman"/>
          <w:lang w:val="en-GB"/>
        </w:rPr>
        <w:t>token (~ session behaviour)</w:t>
      </w:r>
      <w:r>
        <w:rPr>
          <w:rFonts w:ascii="Times New Roman" w:hAnsi="Times New Roman" w:cs="Times New Roman"/>
          <w:lang w:val="en-GB"/>
        </w:rPr>
        <w:t>.</w:t>
      </w:r>
    </w:p>
    <w:p w14:paraId="561FCBFF" w14:textId="782B661A" w:rsidR="00B53136" w:rsidRDefault="00B53136" w:rsidP="0094501B">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In order to prevent concurrency conflicts when placing an order for a specific set of products, before initiating the correspondent transaction, its isolation level is set to </w:t>
      </w:r>
      <w:r>
        <w:rPr>
          <w:rFonts w:ascii="Times New Roman" w:hAnsi="Times New Roman" w:cs="Times New Roman"/>
          <w:i/>
          <w:iCs/>
          <w:lang w:val="en-GB"/>
        </w:rPr>
        <w:t>serializable</w:t>
      </w:r>
      <w:r>
        <w:rPr>
          <w:rFonts w:ascii="Times New Roman" w:hAnsi="Times New Roman" w:cs="Times New Roman"/>
          <w:lang w:val="en-GB"/>
        </w:rPr>
        <w:t xml:space="preserve"> so that every overlapping set of identical transactions is scheduled as if they were to be executed in a serial way.</w:t>
      </w:r>
    </w:p>
    <w:p w14:paraId="33F8E749" w14:textId="7A370517" w:rsidR="008926B0" w:rsidRDefault="008926B0" w:rsidP="0094501B">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For security reasons, the user’s password is not put directly in the database: it is first subject to the </w:t>
      </w:r>
      <w:r>
        <w:rPr>
          <w:rFonts w:ascii="Times New Roman" w:hAnsi="Times New Roman" w:cs="Times New Roman"/>
          <w:i/>
          <w:iCs/>
          <w:lang w:val="en-GB"/>
        </w:rPr>
        <w:t>SHA-512</w:t>
      </w:r>
      <w:r>
        <w:rPr>
          <w:rFonts w:ascii="Times New Roman" w:hAnsi="Times New Roman" w:cs="Times New Roman"/>
          <w:lang w:val="en-GB"/>
        </w:rPr>
        <w:t xml:space="preserve"> hashing algorithm.</w:t>
      </w:r>
    </w:p>
    <w:p w14:paraId="790B9871" w14:textId="77777777" w:rsidR="007F77E2" w:rsidRDefault="008926B0" w:rsidP="0094501B">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The </w:t>
      </w:r>
      <w:r>
        <w:rPr>
          <w:rFonts w:ascii="Times New Roman" w:hAnsi="Times New Roman" w:cs="Times New Roman"/>
          <w:i/>
          <w:iCs/>
          <w:lang w:val="en-GB"/>
        </w:rPr>
        <w:t>SQL</w:t>
      </w:r>
      <w:r>
        <w:rPr>
          <w:lang w:val="en-GB"/>
        </w:rPr>
        <w:t xml:space="preserve"> code</w:t>
      </w:r>
      <w:r>
        <w:rPr>
          <w:rFonts w:ascii="Times New Roman" w:hAnsi="Times New Roman" w:cs="Times New Roman"/>
          <w:lang w:val="en-GB"/>
        </w:rPr>
        <w:t xml:space="preserve"> that corresponds to the retrieval of the data of a certain product was a bit difficult to think of so that it could fit in only one query (only one access to the database). The group came to the conclusion that, even though the data looked like </w:t>
      </w:r>
    </w:p>
    <w:p w14:paraId="669D878D" w14:textId="77777777" w:rsidR="007F77E2" w:rsidRDefault="007F77E2" w:rsidP="007F77E2">
      <w:pPr>
        <w:pStyle w:val="PargrafodaLista"/>
        <w:ind w:left="1066"/>
        <w:contextualSpacing w:val="0"/>
        <w:jc w:val="both"/>
        <w:rPr>
          <w:rFonts w:ascii="Times New Roman" w:hAnsi="Times New Roman" w:cs="Times New Roman"/>
          <w:lang w:val="en-GB"/>
        </w:rPr>
      </w:pPr>
    </w:p>
    <w:p w14:paraId="448239F1" w14:textId="4CE41F9C" w:rsidR="008926B0" w:rsidRPr="0094501B" w:rsidRDefault="008926B0" w:rsidP="007F77E2">
      <w:pPr>
        <w:pStyle w:val="PargrafodaLista"/>
        <w:ind w:left="1066"/>
        <w:contextualSpacing w:val="0"/>
        <w:jc w:val="both"/>
        <w:rPr>
          <w:rFonts w:ascii="Times New Roman" w:hAnsi="Times New Roman" w:cs="Times New Roman"/>
          <w:lang w:val="en-GB"/>
        </w:rPr>
      </w:pPr>
      <w:r>
        <w:rPr>
          <w:rFonts w:ascii="Times New Roman" w:hAnsi="Times New Roman" w:cs="Times New Roman"/>
          <w:lang w:val="en-GB"/>
        </w:rPr>
        <w:t xml:space="preserve">incompatible to put in only one </w:t>
      </w:r>
      <w:r>
        <w:rPr>
          <w:rFonts w:ascii="Times New Roman" w:hAnsi="Times New Roman" w:cs="Times New Roman"/>
          <w:i/>
          <w:iCs/>
          <w:lang w:val="en-GB"/>
        </w:rPr>
        <w:t xml:space="preserve">SELECT </w:t>
      </w:r>
      <w:r>
        <w:rPr>
          <w:rFonts w:ascii="Times New Roman" w:hAnsi="Times New Roman" w:cs="Times New Roman"/>
          <w:lang w:val="en-GB"/>
        </w:rPr>
        <w:t xml:space="preserve">statement, it could fit in separate </w:t>
      </w:r>
      <w:r>
        <w:rPr>
          <w:rFonts w:ascii="Times New Roman" w:hAnsi="Times New Roman" w:cs="Times New Roman"/>
          <w:i/>
          <w:iCs/>
          <w:lang w:val="en-GB"/>
        </w:rPr>
        <w:t>SELECT</w:t>
      </w:r>
      <w:r>
        <w:rPr>
          <w:lang w:val="en-GB"/>
        </w:rPr>
        <w:t xml:space="preserve"> statements, wired through </w:t>
      </w:r>
      <w:r>
        <w:rPr>
          <w:i/>
          <w:iCs/>
          <w:lang w:val="en-GB"/>
        </w:rPr>
        <w:t>UNION</w:t>
      </w:r>
      <w:r>
        <w:rPr>
          <w:lang w:val="en-GB"/>
        </w:rPr>
        <w:t xml:space="preserve">’s and the usage of </w:t>
      </w:r>
      <w:r w:rsidRPr="008926B0">
        <w:rPr>
          <w:i/>
          <w:iCs/>
          <w:lang w:val="en-GB"/>
        </w:rPr>
        <w:t>typecasts</w:t>
      </w:r>
      <w:r>
        <w:rPr>
          <w:i/>
          <w:iCs/>
          <w:lang w:val="en-GB"/>
        </w:rPr>
        <w:t xml:space="preserve"> </w:t>
      </w:r>
      <w:r>
        <w:rPr>
          <w:lang w:val="en-GB"/>
        </w:rPr>
        <w:t xml:space="preserve">and some </w:t>
      </w:r>
      <w:r>
        <w:rPr>
          <w:i/>
          <w:iCs/>
          <w:lang w:val="en-GB"/>
        </w:rPr>
        <w:t xml:space="preserve">NULL </w:t>
      </w:r>
      <w:r>
        <w:rPr>
          <w:lang w:val="en-GB"/>
        </w:rPr>
        <w:t xml:space="preserve">columns (the </w:t>
      </w:r>
      <w:r>
        <w:rPr>
          <w:i/>
          <w:iCs/>
          <w:lang w:val="en-GB"/>
        </w:rPr>
        <w:t xml:space="preserve">UNION </w:t>
      </w:r>
      <w:r>
        <w:rPr>
          <w:lang w:val="en-GB"/>
        </w:rPr>
        <w:t>statement requires that all rows have the same number of columns and of the same type).</w:t>
      </w:r>
    </w:p>
    <w:p w14:paraId="5721D72B" w14:textId="48487273" w:rsidR="0094501B" w:rsidRDefault="0094501B" w:rsidP="0094501B">
      <w:pPr>
        <w:pStyle w:val="PargrafodaLista"/>
        <w:ind w:left="1068"/>
        <w:jc w:val="both"/>
        <w:rPr>
          <w:lang w:val="en-GB"/>
        </w:rPr>
      </w:pPr>
    </w:p>
    <w:p w14:paraId="1E5B79D9" w14:textId="5C973E39" w:rsidR="0094501B" w:rsidRDefault="00D429DF" w:rsidP="0094501B">
      <w:pPr>
        <w:pStyle w:val="PargrafodaLista"/>
        <w:ind w:left="708"/>
        <w:jc w:val="both"/>
        <w:rPr>
          <w:b/>
          <w:bCs/>
          <w:lang w:val="en-GB"/>
        </w:rPr>
      </w:pPr>
      <w:r>
        <w:rPr>
          <w:b/>
          <w:bCs/>
          <w:lang w:val="en-GB"/>
        </w:rPr>
        <w:t xml:space="preserve">(Future) </w:t>
      </w:r>
      <w:r w:rsidR="0094501B">
        <w:rPr>
          <w:b/>
          <w:bCs/>
          <w:lang w:val="en-GB"/>
        </w:rPr>
        <w:t>Implementation suggestions (not executed due to the time shortage)</w:t>
      </w:r>
    </w:p>
    <w:p w14:paraId="18FD0287" w14:textId="3D56B362" w:rsidR="0094501B" w:rsidRDefault="0094501B" w:rsidP="0094501B">
      <w:pPr>
        <w:pStyle w:val="PargrafodaLista"/>
        <w:ind w:left="708"/>
        <w:jc w:val="both"/>
        <w:rPr>
          <w:b/>
          <w:bCs/>
          <w:lang w:val="en-GB"/>
        </w:rPr>
      </w:pPr>
    </w:p>
    <w:p w14:paraId="51A82CEE" w14:textId="32F77C55" w:rsidR="0094501B" w:rsidRDefault="0094501B" w:rsidP="00D429DF">
      <w:pPr>
        <w:pStyle w:val="PargrafodaLista"/>
        <w:numPr>
          <w:ilvl w:val="0"/>
          <w:numId w:val="3"/>
        </w:numPr>
        <w:ind w:left="1066" w:hanging="357"/>
        <w:contextualSpacing w:val="0"/>
        <w:jc w:val="both"/>
        <w:rPr>
          <w:rFonts w:ascii="Times New Roman" w:hAnsi="Times New Roman" w:cs="Times New Roman"/>
          <w:lang w:val="en-GB"/>
        </w:rPr>
      </w:pPr>
      <w:r w:rsidRPr="0094501B">
        <w:rPr>
          <w:rFonts w:ascii="Times New Roman" w:hAnsi="Times New Roman" w:cs="Times New Roman"/>
          <w:lang w:val="en-GB"/>
        </w:rPr>
        <w:t>Creation of a table that stores every exception/error for the purpose of maintenance and auditing.</w:t>
      </w:r>
    </w:p>
    <w:p w14:paraId="5B698858" w14:textId="7BA2C219" w:rsidR="00D429DF" w:rsidRPr="0094501B" w:rsidRDefault="00D429DF"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Due to the usage of serializable transactions, connections pools may be useful in order to prevent locks/congestions of the platform.</w:t>
      </w:r>
    </w:p>
    <w:p w14:paraId="7EB9EA51" w14:textId="654DF8D0" w:rsidR="0094501B" w:rsidRPr="0094501B" w:rsidRDefault="0094501B" w:rsidP="00D429DF">
      <w:pPr>
        <w:pStyle w:val="PargrafodaLista"/>
        <w:numPr>
          <w:ilvl w:val="0"/>
          <w:numId w:val="3"/>
        </w:numPr>
        <w:ind w:left="1066" w:hanging="357"/>
        <w:contextualSpacing w:val="0"/>
        <w:jc w:val="both"/>
        <w:rPr>
          <w:rFonts w:ascii="Times New Roman" w:hAnsi="Times New Roman" w:cs="Times New Roman"/>
          <w:lang w:val="en-GB"/>
        </w:rPr>
      </w:pPr>
      <w:r w:rsidRPr="0094501B">
        <w:rPr>
          <w:rFonts w:ascii="Times New Roman" w:hAnsi="Times New Roman" w:cs="Times New Roman"/>
          <w:lang w:val="en-GB"/>
        </w:rPr>
        <w:t>Addition of history behaviour for every strong entity, such as done with the product, in order</w:t>
      </w:r>
      <w:r>
        <w:rPr>
          <w:rFonts w:ascii="Times New Roman" w:hAnsi="Times New Roman" w:cs="Times New Roman"/>
          <w:lang w:val="en-GB"/>
        </w:rPr>
        <w:t xml:space="preserve"> to improve the platform auditability.</w:t>
      </w:r>
    </w:p>
    <w:p w14:paraId="03678A82" w14:textId="1F063C54" w:rsidR="0094501B" w:rsidRPr="0094501B" w:rsidRDefault="0094501B"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Creation of more indexes based on the platform needs (most common queries).</w:t>
      </w:r>
    </w:p>
    <w:p w14:paraId="5E29C496" w14:textId="2DFD32FE" w:rsidR="0094501B" w:rsidRDefault="0094501B"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Separation of each entity </w:t>
      </w:r>
      <w:r>
        <w:rPr>
          <w:rFonts w:ascii="Times New Roman" w:hAnsi="Times New Roman" w:cs="Times New Roman"/>
          <w:i/>
          <w:iCs/>
          <w:lang w:val="en-GB"/>
        </w:rPr>
        <w:t xml:space="preserve">API </w:t>
      </w:r>
      <w:r>
        <w:rPr>
          <w:rFonts w:ascii="Times New Roman" w:hAnsi="Times New Roman" w:cs="Times New Roman"/>
          <w:lang w:val="en-GB"/>
        </w:rPr>
        <w:t xml:space="preserve">methods in controllers (following the </w:t>
      </w:r>
      <w:r>
        <w:rPr>
          <w:rFonts w:ascii="Times New Roman" w:hAnsi="Times New Roman" w:cs="Times New Roman"/>
          <w:i/>
          <w:iCs/>
          <w:lang w:val="en-GB"/>
        </w:rPr>
        <w:t xml:space="preserve">MVC </w:t>
      </w:r>
      <w:r>
        <w:rPr>
          <w:rFonts w:ascii="Times New Roman" w:hAnsi="Times New Roman" w:cs="Times New Roman"/>
          <w:lang w:val="en-GB"/>
        </w:rPr>
        <w:t>design pattern).</w:t>
      </w:r>
    </w:p>
    <w:p w14:paraId="659A0221" w14:textId="0F43E0E3" w:rsidR="00D429DF" w:rsidRDefault="00D429DF"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Further/better usage and implementation of </w:t>
      </w:r>
      <w:r>
        <w:rPr>
          <w:rFonts w:ascii="Times New Roman" w:hAnsi="Times New Roman" w:cs="Times New Roman"/>
          <w:i/>
          <w:iCs/>
          <w:lang w:val="en-GB"/>
        </w:rPr>
        <w:t>DTO</w:t>
      </w:r>
      <w:r>
        <w:rPr>
          <w:rFonts w:ascii="Times New Roman" w:hAnsi="Times New Roman" w:cs="Times New Roman"/>
          <w:lang w:val="en-GB"/>
        </w:rPr>
        <w:t>-like entities.</w:t>
      </w:r>
    </w:p>
    <w:p w14:paraId="366D8315" w14:textId="1E97B68F" w:rsidR="00D429DF" w:rsidRPr="00D429DF" w:rsidRDefault="00D429DF"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Benchmarking of the database by feeding mass queries to it.</w:t>
      </w:r>
    </w:p>
    <w:p w14:paraId="6EEAB20B" w14:textId="50C31C67" w:rsidR="00D429DF" w:rsidRPr="00D429DF" w:rsidRDefault="00D429DF"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Implementation of the </w:t>
      </w:r>
      <w:proofErr w:type="spellStart"/>
      <w:r>
        <w:rPr>
          <w:rFonts w:ascii="Times New Roman" w:hAnsi="Times New Roman" w:cs="Times New Roman"/>
          <w:i/>
          <w:iCs/>
          <w:lang w:val="en-GB"/>
        </w:rPr>
        <w:t>webclient</w:t>
      </w:r>
      <w:proofErr w:type="spellEnd"/>
      <w:r>
        <w:rPr>
          <w:rFonts w:ascii="Times New Roman" w:hAnsi="Times New Roman" w:cs="Times New Roman"/>
          <w:i/>
          <w:iCs/>
          <w:lang w:val="en-GB"/>
        </w:rPr>
        <w:t xml:space="preserve"> </w:t>
      </w:r>
      <w:r>
        <w:rPr>
          <w:rFonts w:ascii="Times New Roman" w:hAnsi="Times New Roman" w:cs="Times New Roman"/>
          <w:lang w:val="en-GB"/>
        </w:rPr>
        <w:t>(</w:t>
      </w:r>
      <w:r w:rsidRPr="00D429DF">
        <w:rPr>
          <w:rFonts w:ascii="Times New Roman" w:hAnsi="Times New Roman" w:cs="Times New Roman"/>
          <w:i/>
          <w:iCs/>
          <w:lang w:val="en-GB"/>
        </w:rPr>
        <w:t>aka</w:t>
      </w:r>
      <w:r>
        <w:rPr>
          <w:rFonts w:ascii="Times New Roman" w:hAnsi="Times New Roman" w:cs="Times New Roman"/>
          <w:lang w:val="en-GB"/>
        </w:rPr>
        <w:t xml:space="preserve"> </w:t>
      </w:r>
      <w:r>
        <w:rPr>
          <w:rFonts w:ascii="Times New Roman" w:hAnsi="Times New Roman" w:cs="Times New Roman"/>
          <w:i/>
          <w:iCs/>
          <w:lang w:val="en-GB"/>
        </w:rPr>
        <w:t>frontend</w:t>
      </w:r>
      <w:r>
        <w:rPr>
          <w:rFonts w:ascii="Times New Roman" w:hAnsi="Times New Roman" w:cs="Times New Roman"/>
          <w:lang w:val="en-GB"/>
        </w:rPr>
        <w:t>)</w:t>
      </w:r>
      <w:r>
        <w:rPr>
          <w:rFonts w:ascii="Times New Roman" w:hAnsi="Times New Roman" w:cs="Times New Roman"/>
          <w:i/>
          <w:iCs/>
          <w:lang w:val="en-GB"/>
        </w:rPr>
        <w:t>.</w:t>
      </w:r>
    </w:p>
    <w:p w14:paraId="632F87F5" w14:textId="5FA58C24" w:rsidR="00D429DF" w:rsidRPr="00D429DF" w:rsidRDefault="00D429DF" w:rsidP="00D429DF">
      <w:pPr>
        <w:pStyle w:val="PargrafodaLista"/>
        <w:numPr>
          <w:ilvl w:val="0"/>
          <w:numId w:val="3"/>
        </w:numPr>
        <w:ind w:left="1066" w:hanging="357"/>
        <w:contextualSpacing w:val="0"/>
        <w:jc w:val="both"/>
        <w:rPr>
          <w:rFonts w:ascii="Times New Roman" w:hAnsi="Times New Roman" w:cs="Times New Roman"/>
          <w:lang w:val="en-GB"/>
        </w:rPr>
      </w:pPr>
      <w:r>
        <w:rPr>
          <w:rFonts w:ascii="Times New Roman" w:hAnsi="Times New Roman" w:cs="Times New Roman"/>
          <w:lang w:val="en-GB"/>
        </w:rPr>
        <w:t xml:space="preserve">Documentation of the </w:t>
      </w:r>
      <w:r>
        <w:rPr>
          <w:rFonts w:ascii="Times New Roman" w:hAnsi="Times New Roman" w:cs="Times New Roman"/>
          <w:i/>
          <w:iCs/>
          <w:lang w:val="en-GB"/>
        </w:rPr>
        <w:t xml:space="preserve">Python </w:t>
      </w:r>
      <w:r>
        <w:rPr>
          <w:rFonts w:ascii="Times New Roman" w:hAnsi="Times New Roman" w:cs="Times New Roman"/>
          <w:lang w:val="en-GB"/>
        </w:rPr>
        <w:t>code.</w:t>
      </w:r>
    </w:p>
    <w:sectPr w:rsidR="00D429DF" w:rsidRPr="00D429D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E43C" w14:textId="77777777" w:rsidR="00AE70BA" w:rsidRDefault="00AE70BA" w:rsidP="00CA1FA8">
      <w:pPr>
        <w:spacing w:after="0" w:line="240" w:lineRule="auto"/>
      </w:pPr>
      <w:r>
        <w:separator/>
      </w:r>
    </w:p>
  </w:endnote>
  <w:endnote w:type="continuationSeparator" w:id="0">
    <w:p w14:paraId="0CCA4F68" w14:textId="77777777" w:rsidR="00AE70BA" w:rsidRDefault="00AE70BA" w:rsidP="00CA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64D1" w14:textId="77777777" w:rsidR="00AE70BA" w:rsidRDefault="00AE70BA" w:rsidP="00CA1FA8">
      <w:pPr>
        <w:spacing w:after="0" w:line="240" w:lineRule="auto"/>
      </w:pPr>
      <w:r>
        <w:separator/>
      </w:r>
    </w:p>
  </w:footnote>
  <w:footnote w:type="continuationSeparator" w:id="0">
    <w:p w14:paraId="64BDA4CC" w14:textId="77777777" w:rsidR="00AE70BA" w:rsidRDefault="00AE70BA" w:rsidP="00CA1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86FE" w14:textId="7C36738D" w:rsidR="00CA1FA8" w:rsidRDefault="00CA1FA8">
    <w:pPr>
      <w:pStyle w:val="Cabealho"/>
    </w:pPr>
    <w:r>
      <w:rPr>
        <w:rFonts w:ascii="Times New Roman" w:hAnsi="Times New Roman" w:cs="Times New Roman"/>
        <w:i/>
        <w:iCs/>
        <w:noProof/>
        <w:sz w:val="56"/>
        <w:szCs w:val="56"/>
      </w:rPr>
      <w:drawing>
        <wp:inline distT="0" distB="0" distL="0" distR="0" wp14:anchorId="4FFBE92C" wp14:editId="0E2D2E0E">
          <wp:extent cx="5394960" cy="6019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496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6297"/>
    <w:multiLevelType w:val="hybridMultilevel"/>
    <w:tmpl w:val="346C7704"/>
    <w:lvl w:ilvl="0" w:tplc="1D3AB674">
      <w:start w:val="20"/>
      <w:numFmt w:val="bullet"/>
      <w:lvlText w:val="-"/>
      <w:lvlJc w:val="left"/>
      <w:pPr>
        <w:ind w:left="1068" w:hanging="360"/>
      </w:pPr>
      <w:rPr>
        <w:rFonts w:ascii="Times New Roman" w:eastAsiaTheme="minorHAnsi" w:hAnsi="Times New Roman" w:cs="Times New Roman"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7D4F1A23"/>
    <w:multiLevelType w:val="hybridMultilevel"/>
    <w:tmpl w:val="EB92D5B0"/>
    <w:lvl w:ilvl="0" w:tplc="38381772">
      <w:start w:val="20"/>
      <w:numFmt w:val="bullet"/>
      <w:lvlText w:val="-"/>
      <w:lvlJc w:val="left"/>
      <w:pPr>
        <w:ind w:left="1068" w:hanging="360"/>
      </w:pPr>
      <w:rPr>
        <w:rFonts w:ascii="Times New Roman" w:eastAsiaTheme="minorHAnsi" w:hAnsi="Times New Roman" w:cs="Times New Roman"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7E0A26E5"/>
    <w:multiLevelType w:val="hybridMultilevel"/>
    <w:tmpl w:val="A7ACDD70"/>
    <w:lvl w:ilvl="0" w:tplc="0038AF90">
      <w:start w:val="20"/>
      <w:numFmt w:val="bullet"/>
      <w:lvlText w:val="-"/>
      <w:lvlJc w:val="left"/>
      <w:pPr>
        <w:ind w:left="1068" w:hanging="360"/>
      </w:pPr>
      <w:rPr>
        <w:rFonts w:ascii="Times New Roman" w:eastAsiaTheme="minorHAnsi" w:hAnsi="Times New Roman" w:cs="Times New Roman"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817646910">
    <w:abstractNumId w:val="2"/>
  </w:num>
  <w:num w:numId="2" w16cid:durableId="1212114724">
    <w:abstractNumId w:val="1"/>
  </w:num>
  <w:num w:numId="3" w16cid:durableId="126576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02"/>
    <w:rsid w:val="00303412"/>
    <w:rsid w:val="007136A5"/>
    <w:rsid w:val="007F77E2"/>
    <w:rsid w:val="008926B0"/>
    <w:rsid w:val="008D36F1"/>
    <w:rsid w:val="0094501B"/>
    <w:rsid w:val="00A90CA5"/>
    <w:rsid w:val="00AE70BA"/>
    <w:rsid w:val="00B53136"/>
    <w:rsid w:val="00B71846"/>
    <w:rsid w:val="00CA1FA8"/>
    <w:rsid w:val="00D429DF"/>
    <w:rsid w:val="00EC78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160D"/>
  <w15:chartTrackingRefBased/>
  <w15:docId w15:val="{69B2D56C-1A64-4A77-A9D9-25BD1A8A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FA8"/>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A1FA8"/>
    <w:pPr>
      <w:tabs>
        <w:tab w:val="center" w:pos="4252"/>
        <w:tab w:val="right" w:pos="8504"/>
      </w:tabs>
      <w:spacing w:after="0" w:line="240" w:lineRule="auto"/>
    </w:pPr>
    <w:rPr>
      <w:lang w:val="en-GB"/>
    </w:rPr>
  </w:style>
  <w:style w:type="character" w:customStyle="1" w:styleId="CabealhoCarter">
    <w:name w:val="Cabeçalho Caráter"/>
    <w:basedOn w:val="Tipodeletrapredefinidodopargrafo"/>
    <w:link w:val="Cabealho"/>
    <w:uiPriority w:val="99"/>
    <w:rsid w:val="00CA1FA8"/>
    <w:rPr>
      <w:lang w:val="en-GB"/>
    </w:rPr>
  </w:style>
  <w:style w:type="paragraph" w:styleId="Rodap">
    <w:name w:val="footer"/>
    <w:basedOn w:val="Normal"/>
    <w:link w:val="RodapCarter"/>
    <w:uiPriority w:val="99"/>
    <w:unhideWhenUsed/>
    <w:rsid w:val="00CA1FA8"/>
    <w:pPr>
      <w:tabs>
        <w:tab w:val="center" w:pos="4252"/>
        <w:tab w:val="right" w:pos="8504"/>
      </w:tabs>
      <w:spacing w:after="0" w:line="240" w:lineRule="auto"/>
    </w:pPr>
    <w:rPr>
      <w:lang w:val="en-GB"/>
    </w:rPr>
  </w:style>
  <w:style w:type="character" w:customStyle="1" w:styleId="RodapCarter">
    <w:name w:val="Rodapé Caráter"/>
    <w:basedOn w:val="Tipodeletrapredefinidodopargrafo"/>
    <w:link w:val="Rodap"/>
    <w:uiPriority w:val="99"/>
    <w:rsid w:val="00CA1FA8"/>
    <w:rPr>
      <w:lang w:val="en-GB"/>
    </w:rPr>
  </w:style>
  <w:style w:type="character" w:styleId="Hiperligao">
    <w:name w:val="Hyperlink"/>
    <w:basedOn w:val="Tipodeletrapredefinidodopargrafo"/>
    <w:uiPriority w:val="99"/>
    <w:unhideWhenUsed/>
    <w:rsid w:val="00CA1FA8"/>
    <w:rPr>
      <w:color w:val="0563C1" w:themeColor="hyperlink"/>
      <w:u w:val="single"/>
    </w:rPr>
  </w:style>
  <w:style w:type="paragraph" w:styleId="PargrafodaLista">
    <w:name w:val="List Paragraph"/>
    <w:basedOn w:val="Normal"/>
    <w:uiPriority w:val="34"/>
    <w:qFormat/>
    <w:rsid w:val="00CA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ssimoes</dc:creator>
  <cp:keywords/>
  <dc:description/>
  <cp:lastModifiedBy>ssimoes</cp:lastModifiedBy>
  <cp:revision>3</cp:revision>
  <cp:lastPrinted>2022-05-20T22:23:00Z</cp:lastPrinted>
  <dcterms:created xsi:type="dcterms:W3CDTF">2022-05-20T22:23:00Z</dcterms:created>
  <dcterms:modified xsi:type="dcterms:W3CDTF">2022-05-20T22:41:00Z</dcterms:modified>
</cp:coreProperties>
</file>