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1"/>
        <w:spacing w:after="120" w:before="480" w:line="276" w:lineRule="auto"/>
        <w:rPr>
          <w:rFonts w:ascii="Alexandria" w:cs="Alexandria" w:eastAsia="Alexandria" w:hAnsi="Alexandria"/>
          <w:color w:val="999999"/>
          <w:sz w:val="40"/>
          <w:szCs w:val="40"/>
        </w:rPr>
      </w:pPr>
      <w:bookmarkStart w:colFirst="0" w:colLast="0" w:name="_jbcjm2pcev8z" w:id="0"/>
      <w:bookmarkEnd w:id="0"/>
      <w:r w:rsidDel="00000000" w:rsidR="00000000" w:rsidRPr="00000000">
        <w:rPr>
          <w:rFonts w:ascii="Alexandria" w:cs="Alexandria" w:eastAsia="Alexandria" w:hAnsi="Alexandria"/>
          <w:color w:val="999999"/>
          <w:sz w:val="40"/>
          <w:szCs w:val="40"/>
          <w:rtl w:val="0"/>
        </w:rPr>
        <w:t xml:space="preserve">T2.1 — Analyse : Python + Requests + BeautifulSoup</w:t>
      </w:r>
    </w:p>
    <w:p w:rsidR="00000000" w:rsidDel="00000000" w:rsidP="00000000" w:rsidRDefault="00000000" w:rsidRPr="00000000" w14:paraId="00000002">
      <w:pPr>
        <w:pStyle w:val="Heading3"/>
        <w:widowControl w:val="1"/>
        <w:spacing w:after="80" w:before="280" w:line="276" w:lineRule="auto"/>
        <w:rPr>
          <w:color w:val="666666"/>
        </w:rPr>
      </w:pPr>
      <w:bookmarkStart w:colFirst="0" w:colLast="0" w:name="_l7mgh89ztsih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✔ Avantages</w:t>
      </w:r>
    </w:p>
    <w:p w:rsidR="00000000" w:rsidDel="00000000" w:rsidP="00000000" w:rsidRDefault="00000000" w:rsidRPr="00000000" w14:paraId="00000003">
      <w:pPr>
        <w:widowControl w:val="1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Très léger et rapide</w:t>
      </w:r>
      <w:r w:rsidDel="00000000" w:rsidR="00000000" w:rsidRPr="00000000">
        <w:rPr>
          <w:rtl w:val="0"/>
        </w:rPr>
        <w:t xml:space="preserve"> pour scrapper des pages statiques.</w:t>
        <w:br w:type="textWrapping"/>
      </w:r>
    </w:p>
    <w:p w:rsidR="00000000" w:rsidDel="00000000" w:rsidP="00000000" w:rsidRDefault="00000000" w:rsidRPr="00000000" w14:paraId="00000004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Faible consommation de ressources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Très simple à utiliser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idéal pour débuter.</w:t>
        <w:br w:type="textWrapping"/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permet de récupérer rapidement le HTML.</w:t>
        <w:br w:type="textWrapping"/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BeautifulSoup</w:t>
      </w:r>
      <w:r w:rsidDel="00000000" w:rsidR="00000000" w:rsidRPr="00000000">
        <w:rPr>
          <w:rtl w:val="0"/>
        </w:rPr>
        <w:t xml:space="preserve"> permet de parser efficacement le DOM.</w:t>
        <w:br w:type="textWrapping"/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Compatible avec beaucoup d’environnements (Docker, scripts, CI/CD).</w:t>
        <w:br w:type="textWrapping"/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Facilement extensible (headers, cookies, sessions, proxies, retry…).</w:t>
      </w:r>
    </w:p>
    <w:p w:rsidR="00000000" w:rsidDel="00000000" w:rsidP="00000000" w:rsidRDefault="00000000" w:rsidRPr="00000000" w14:paraId="0000000A">
      <w:pPr>
        <w:pStyle w:val="Heading3"/>
        <w:widowControl w:val="1"/>
        <w:spacing w:after="80" w:before="280" w:line="276" w:lineRule="auto"/>
        <w:rPr>
          <w:color w:val="666666"/>
          <w:sz w:val="26"/>
          <w:szCs w:val="26"/>
        </w:rPr>
      </w:pPr>
      <w:bookmarkStart w:colFirst="0" w:colLast="0" w:name="_cwhuuojfknhb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6"/>
          <w:szCs w:val="26"/>
          <w:rtl w:val="0"/>
        </w:rPr>
        <w:t xml:space="preserve">✔ Quand l’utiliser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Pages </w:t>
      </w:r>
      <w:r w:rsidDel="00000000" w:rsidR="00000000" w:rsidRPr="00000000">
        <w:rPr>
          <w:b w:val="1"/>
          <w:bCs w:val="1"/>
          <w:rtl w:val="0"/>
        </w:rPr>
        <w:t xml:space="preserve">statiques</w:t>
      </w:r>
      <w:r w:rsidDel="00000000" w:rsidR="00000000" w:rsidRPr="00000000">
        <w:rPr>
          <w:rtl w:val="0"/>
        </w:rPr>
        <w:t xml:space="preserve">, non-obstruées par du JavaScript.</w:t>
        <w:br w:type="textWrapping"/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Extraction rapide &amp; massive.</w:t>
        <w:br w:type="textWrapping"/>
      </w:r>
    </w:p>
    <w:p w:rsidR="00000000" w:rsidDel="00000000" w:rsidP="00000000" w:rsidRDefault="00000000" w:rsidRPr="00000000" w14:paraId="0000000D">
      <w:pPr>
        <w:pStyle w:val="Heading3"/>
        <w:widowControl w:val="1"/>
        <w:spacing w:after="80" w:before="280" w:line="276" w:lineRule="auto"/>
        <w:rPr>
          <w:color w:val="666666"/>
          <w:sz w:val="26"/>
          <w:szCs w:val="26"/>
        </w:rPr>
      </w:pPr>
      <w:bookmarkStart w:colFirst="0" w:colLast="0" w:name="_o29041mmq4vw" w:id="3"/>
      <w:bookmarkEnd w:id="3"/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color w:val="666666"/>
          <w:sz w:val="26"/>
          <w:szCs w:val="26"/>
          <w:rtl w:val="0"/>
        </w:rPr>
        <w:t xml:space="preserve">Limites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 PEUT PAS exécuter JavaScript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Incapable d'interagir avec des pages dynamiques (scroll, clics, SPA, frameworks JS modernes).</w:t>
        <w:br w:type="textWrapping"/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complexe à gérer contre les sites protégés (Cloudflare, bot-detection).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lexandri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xandria-regular.ttf"/><Relationship Id="rId2" Type="http://schemas.openxmlformats.org/officeDocument/2006/relationships/font" Target="fonts/Alexandri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