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BC0" w:rsidRDefault="00FC0BC0" w:rsidP="00FC0BC0">
      <w:pPr>
        <w:ind w:left="720" w:hanging="360"/>
        <w:rPr>
          <w:rFonts w:ascii="Times New Roman" w:hAnsi="Times New Roman"/>
          <w:b/>
          <w:bCs/>
          <w:sz w:val="28"/>
          <w:szCs w:val="28"/>
        </w:rPr>
      </w:pPr>
      <w:r>
        <w:rPr>
          <w:rFonts w:ascii="Times New Roman" w:hAnsi="Times New Roman"/>
          <w:b/>
          <w:bCs/>
          <w:sz w:val="28"/>
          <w:szCs w:val="28"/>
        </w:rPr>
        <w:t>APPLICATION:</w:t>
      </w:r>
    </w:p>
    <w:p w:rsidR="00FC0BC0" w:rsidRPr="00FC0BC0" w:rsidRDefault="00FC0BC0" w:rsidP="00FC0BC0">
      <w:pPr>
        <w:ind w:left="720" w:hanging="360"/>
        <w:rPr>
          <w:rFonts w:ascii="Times New Roman" w:hAnsi="Times New Roman"/>
          <w:b/>
          <w:bCs/>
          <w:sz w:val="28"/>
          <w:szCs w:val="28"/>
        </w:rPr>
      </w:pPr>
    </w:p>
    <w:p w:rsidR="00FC0BC0" w:rsidRPr="00FC0BC0" w:rsidRDefault="00FC0BC0" w:rsidP="00FC0BC0">
      <w:pPr>
        <w:pStyle w:val="ListParagraph"/>
        <w:numPr>
          <w:ilvl w:val="0"/>
          <w:numId w:val="1"/>
        </w:numPr>
        <w:rPr>
          <w:rFonts w:ascii="Times New Roman" w:hAnsi="Times New Roman" w:cs="Times New Roman"/>
          <w:sz w:val="28"/>
          <w:szCs w:val="28"/>
        </w:rPr>
      </w:pPr>
      <w:r w:rsidRPr="00FC0BC0">
        <w:rPr>
          <w:rFonts w:ascii="Times New Roman" w:hAnsi="Times New Roman" w:cs="Times New Roman"/>
          <w:sz w:val="28"/>
          <w:szCs w:val="28"/>
        </w:rPr>
        <w:t>Understanding the prevalence of diabetes: Diabetes survey applications can be used to collect data on the prevalence of diabetes among a particular population. This information can help healthcare professionals and policymakers to better understand the scope of the diabetes problem and develop targeted interventions.</w:t>
      </w:r>
    </w:p>
    <w:p w:rsidR="00FC0BC0" w:rsidRPr="00FC0BC0" w:rsidRDefault="00FC0BC0" w:rsidP="00FC0BC0">
      <w:pPr>
        <w:pStyle w:val="ListParagraph"/>
        <w:numPr>
          <w:ilvl w:val="0"/>
          <w:numId w:val="1"/>
        </w:numPr>
        <w:rPr>
          <w:rFonts w:ascii="Times New Roman" w:hAnsi="Times New Roman" w:cs="Times New Roman"/>
          <w:sz w:val="28"/>
          <w:szCs w:val="28"/>
        </w:rPr>
      </w:pPr>
      <w:r w:rsidRPr="00FC0BC0">
        <w:rPr>
          <w:rFonts w:ascii="Times New Roman" w:hAnsi="Times New Roman" w:cs="Times New Roman"/>
          <w:sz w:val="28"/>
          <w:szCs w:val="28"/>
        </w:rPr>
        <w:t>Identifying risk factors: Diabetes survey applications can be used to identify risk factors for diabetes, such as lifestyle behaviors, family history, and demographic factors. This information can be used to develop interventions to prevent or delay the onset of diabetes in high-risk populations.</w:t>
      </w:r>
    </w:p>
    <w:p w:rsidR="00FC0BC0" w:rsidRPr="00FC0BC0" w:rsidRDefault="00FC0BC0" w:rsidP="00FC0BC0">
      <w:pPr>
        <w:pStyle w:val="ListParagraph"/>
        <w:numPr>
          <w:ilvl w:val="0"/>
          <w:numId w:val="1"/>
        </w:numPr>
        <w:rPr>
          <w:rFonts w:ascii="Times New Roman" w:hAnsi="Times New Roman" w:cs="Times New Roman"/>
          <w:sz w:val="28"/>
          <w:szCs w:val="28"/>
        </w:rPr>
      </w:pPr>
      <w:r w:rsidRPr="00FC0BC0">
        <w:rPr>
          <w:rFonts w:ascii="Times New Roman" w:hAnsi="Times New Roman" w:cs="Times New Roman"/>
          <w:sz w:val="28"/>
          <w:szCs w:val="28"/>
        </w:rPr>
        <w:t>Assessing diabetes knowledge and self-management: Diabetes survey applications can be used to assess patients' knowledge of diabetes and their ability to manage the disease. This information can be used to develop patient education materials and support programs that address patients' specific needs.</w:t>
      </w:r>
    </w:p>
    <w:p w:rsidR="00FC0BC0" w:rsidRPr="00FC0BC0" w:rsidRDefault="00FC0BC0" w:rsidP="00FC0BC0">
      <w:pPr>
        <w:pStyle w:val="ListParagraph"/>
        <w:numPr>
          <w:ilvl w:val="0"/>
          <w:numId w:val="1"/>
        </w:numPr>
        <w:rPr>
          <w:rFonts w:ascii="Times New Roman" w:hAnsi="Times New Roman" w:cs="Times New Roman"/>
          <w:sz w:val="28"/>
          <w:szCs w:val="28"/>
        </w:rPr>
      </w:pPr>
      <w:r w:rsidRPr="00FC0BC0">
        <w:rPr>
          <w:rFonts w:ascii="Times New Roman" w:hAnsi="Times New Roman" w:cs="Times New Roman"/>
          <w:sz w:val="28"/>
          <w:szCs w:val="28"/>
        </w:rPr>
        <w:t>Evaluating diabetes treatment and outcomes: Diabetes survey applications can be used to evaluate the effectiveness of diabetes treatments and outcomes. This information can be used to identify areas where improvements can be made and develop strategies to improve patient outcomes.</w:t>
      </w:r>
    </w:p>
    <w:p w:rsidR="00A31272" w:rsidRPr="00FC0BC0" w:rsidRDefault="00FC0BC0" w:rsidP="00FC0BC0">
      <w:pPr>
        <w:pStyle w:val="ListParagraph"/>
        <w:numPr>
          <w:ilvl w:val="0"/>
          <w:numId w:val="1"/>
        </w:numPr>
        <w:rPr>
          <w:rFonts w:ascii="Times New Roman" w:hAnsi="Times New Roman" w:cs="Times New Roman"/>
          <w:sz w:val="28"/>
          <w:szCs w:val="28"/>
        </w:rPr>
      </w:pPr>
      <w:r w:rsidRPr="00FC0BC0">
        <w:rPr>
          <w:rFonts w:ascii="Times New Roman" w:hAnsi="Times New Roman" w:cs="Times New Roman"/>
          <w:sz w:val="28"/>
          <w:szCs w:val="28"/>
        </w:rPr>
        <w:t>Monitoring trends and changes over time: Diabetes survey applications can be used to monitor trends and changes in diabetes prevalence, risk factors, knowledge, self-management, treatment, and outcomes over time. This information can be used to evaluate the impact of interventions and inform future policy and practice decisions.</w:t>
      </w:r>
    </w:p>
    <w:sectPr w:rsidR="00A31272" w:rsidRPr="00FC0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37443"/>
    <w:multiLevelType w:val="hybridMultilevel"/>
    <w:tmpl w:val="DC5EA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743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C0"/>
    <w:rsid w:val="00470E3F"/>
    <w:rsid w:val="00A31272"/>
    <w:rsid w:val="00F137DC"/>
    <w:rsid w:val="00FC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2F02"/>
  <w15:chartTrackingRefBased/>
  <w15:docId w15:val="{0D909E18-0A6E-4BF8-9A53-253E2A2A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70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1</cp:revision>
  <dcterms:created xsi:type="dcterms:W3CDTF">2023-04-12T11:39:00Z</dcterms:created>
  <dcterms:modified xsi:type="dcterms:W3CDTF">2023-04-12T11:41:00Z</dcterms:modified>
</cp:coreProperties>
</file>