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CURSOR AI PROMPT — INSTRUCCIONES PARA EL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7c3aed" w:space="6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0"/>
          <w:szCs w:val="40"/>
          <w:rtl w:val="0"/>
        </w:rPr>
        <w:t xml:space="preserve">Módulo: Descarga Automatizada de DTEs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5563"/>
          <w:sz w:val="28"/>
          <w:szCs w:val="28"/>
          <w:rtl w:val="0"/>
        </w:rPr>
        <w:t xml:space="preserve">Sistema SaaS Contable — El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Copia el bloque de prompt completo que aparece en cada sección y pégalo directamente en Cursor AI. Sigue las fases en orden. No saltes fases.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PROMPT MAESTRO — Pegar al iniciar la sesión en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7c3aed" w:space="6" w:sz="8" w:val="single"/>
        </w:pBdr>
        <w:shd w:fill="f5f3ff" w:val="clear"/>
        <w:spacing w:after="4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1b6"/>
          <w:sz w:val="20"/>
          <w:szCs w:val="20"/>
          <w:rtl w:val="0"/>
        </w:rPr>
        <w:t xml:space="preserve">ROL Y 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Eres un desarrollador senior full-stack especializado en Laravel y Angular. </w:t>
        <w:br w:type="textWrapping"/>
        <w:t xml:space="preserve">Trabajas en un sistema Smartpyme.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El sistema ya tiene implementados y funcionando los siguientes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Autenticación y gestión de usuarios (multi-tenant con aislamiento por tenant_id)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Módulo de Contabilidad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Módulo de Libros de IVA (compras y ventas)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Módulo de Facturación Electrónica (emisión de DTEs)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API REST en Laravel como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- Frontend en Angular con módulos independientes por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Tu tarea es implementar un NUEVO MÓDULO llamado 'Gestión de DTEs' que permita a los contadores conectar sus cuentas de correo electrónico (Gmail vía OAuth2, Outlook vía Microsoft Graph, y cuentas IMAP genéricas) para que el sistema descargue automáticamente los Documentos Tributarios Electrónicos (DTE) recibidos en esos correos y los procese e integre directamente en los módulos de Compras/IVA y Contabilidad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REGLAS DE TRABAJO OBLIGATORIAS: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1. Trabaja SIEMPRE por fases. Cuando termines una fase, detente y espera confirmación antes de continuar con la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2. Cada fase debe producir código que compila y no rompe lo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3. Antes de crear cualquier archivo, muestra el árbol de archivos que vas a generar y espera aprobación.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4. Sigue las convenciones existentes del proyecto (namespaces, estructura de carpetas, naming).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5. Genera tests unitarios para cada Job y Service que implementes.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6. Documenta cada método con PHPDoc (backend) y JSDoc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7c3aed" w:space="6" w:sz="8" w:val="single"/>
        </w:pBdr>
        <w:shd w:fill="f5f3ff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7. Nunca almacenes tokens, contraseñas o secretos en texto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1 — Base de datos y modelos Eloquent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1 / 6 — Base de datos y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1 del módulo de Gestión de DTEs: base de datos y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las siguientes migraciones Laravel en orden: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1. create_user_email_accounts_table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Campos: id, tenant_id (FK→tenants), user_id (FK→users), provider (enum: gmail, outlook, imap),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email (string), access_token (text encrypted), refresh_token (text encrypted,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token_expires_at (timestamp, nullable), imap_host, imap_port, imap_encryption,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is_active (boolean, default true), last_sync_at (timestamp,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created_at, updated_at. Índice único: (tenant_id, email, provider).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2. create_dte_documents_table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Campos: id, tenant_id (FK), user_email_account_id (FK), dte_uuid (string, único por tenant),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dte_type (string: 01=FC, 03=CCF, 04=NR, 05=NC, 06=ND, 11=FEX),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dte_number (string), emission_date (date), total_amount (decimal 15,2),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issuer_nit (string), issuer_name (string), receiver_nit (string,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json_path (string, ruta en storage), pdf_path (string,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validation_status (enum: pending, valid, invalid), validation_errors (json,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processing_status (enum: pending, processed, failed), processing_errors (text, 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email_message_id (string, para evitar re-procesar), created_at, updated_at.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Índice único: (tenant_id, dte_uuid).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3. create_sync_logs_table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Campos: id, tenant_id (FK), user_email_account_id (FK), started_at, finished_at (nullable),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status (enum: running, completed, failed), emails_scanned (int, default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dtes_found (int, default 0), dtes_processed (int, default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dtes_failed (int, default 0), error_message (text, nullable), created_at, updated_at.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Luego crea los modelos Eloquent correspondientes: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App\Models\UserEmailAccount con relaciones: user(), tenant(), dteDcuments(), syncLogs()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App\Models\DteDocument con relaciones: userEmailAccount(), tenant()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App\Models\SyncLog con relaciones: userEmailAccount(), tenant()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Usa $casts para encriptar/desencriptar automáticamente access_token y refresh_token.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Agrega scopes: scopeActive(), scopeForTenant($tenantId), scopePending().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Muéstrame el árbol de archivos a crear antes de generar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2 — OAuth2 Gmail + Conexión 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2 / 6 — OAuth2 Gmail + 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2 del módulo de Gestión de DTEs: conexión a cuentas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PARTE A — OAuth2 con Gmail: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Instala: composer require google/apiclient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App\Services\Gmail\GmailOAuthService con los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getAuthorizationUrl(int $userId, int $tenantId):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Genera la URL de Google OAuth2 con scope 'gmail.readonly' y 'email'.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El parámetro state debe ser: base64_encode(json_encode(['user_id'=&gt;$userId,'tenant_id'=&gt;$tenantId]))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access_type debe ser 'offline' para obtener refresh_token.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handleCallback(string $code, string $state): UserEmailAccount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Decodifica el state para obtener user_id y tenant_id.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Intercambia el code por access_token y refresh_token con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Obtiene el email del usuario de Google People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Guarda o actualiza UserEmailAccount con los tokens encriptados.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refreshAccessToken(UserEmailAccount $account): UserEmailAccount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Usa el refresh_token para obtener un nuevo access_token si expiró.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Actualiza token_expires_at en la 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el controlador App\Http\Controllers\Api\GmailAuthController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redirect(): JsonResponse — devuelve la URL de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callback(Request $request): JsonResponse — maneja el callback de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PARTE B — Conexión IMAP genérica: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Instala: composer require webklex/laravel-imap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App\Services\Imap\ImapConnectionService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testConnection(array $config): bool — valida host/port/user/password antes de 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saveAccount(int $userId, int $tenantId, array $config): UserEmailAccount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PARTE C — Rutas API (agregar a routes/api.php dentro del grupo autenticado):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GET  /email-accounts            → listar cuentas del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GET  /email-accounts/gmail/redirect → obtener URL OAuth2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GET  /email-accounts/gmail/callback → callback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POST /email-accounts/imap       → conectar cuenta 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DELETE /email-accounts/{id}     → desconectar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Todos los endpoints deben validar que el account pertenece al tenant del usuario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Genera tests unitarios para GmailOAuthService::handleCallback() y ImapConnectionService::testConnection().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3 — Motor de descarga y validación de DTEs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3 / 6 — Motor de descarga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3 del módulo de Gestión de DTEs: descarga y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App\Services\Dte\DteParserService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parseFromJson(string $jsonContent):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Parsea el JSON del DTE y retorna array normalizado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dte_uuid, dte_type, dte_number, emission_date, total_amount,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issuer_nit, issuer_name, receiver_nit, receiver_name, items[]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validateStructure(array $dteData): array (retorna ['valid'=&gt;bool, 'errors'=&gt;[]])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Valida que existan los campos requeridos según tipo de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App\Services\Dte\DteValidatorService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validate(array $dteData, string $tenantNit): array (retorna ['valid'=&gt;bool, 'errors'=&gt;[]])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Verifica: estructura JSON válida, NIT receptor coincide con tenantNit,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sello de recepción del MH presente (campo selloRecibido no vacío),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fecha de emisión en rango permitido (no más de 1 año atrás).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App\Jobs\ProcessEmailAccountJob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Constructor: recibe UserEmailAccount $account, Carbon $dateFrom, Carbon $dateTo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handle():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1. Crea registro en sync_logs con status 'running'.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2. Según $account-&gt;provider, usa GmailReaderService o ImapReaderService.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3. Itera correos en rango de fechas buscando adjuntos 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4. Para cada adjunto JSON encontrado: llama a ProcessDteJob::dispatch($account, $jsonContent, $emailMessageId).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5. Actualiza sync_log al finalizar con totales.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Implementa: ShouldQueue, tries=3, backoff=[60,120,300].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App\Jobs\ProcessDteJob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Constructor: recibe UserEmailAccount $account, string $jsonContent, string $emailMessageId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handle():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1. Verifica que email_message_id no exista ya en dte_documents (evitar duplicados).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2. Parsea JSON con DteParserService.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3. Valida con DteValidatorService usando NIT del 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4. Guarda JSON en storage (ruta: dtes/{tenant_id}/{year}/{month}/{dte_uuid}.json).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5. Intenta encontrar el PDF adjunto del mismo correo y guardarlo.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6. Inserta registro en dte_documents con validation_status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7. Si válido: dispara evento DteValidated::class.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Implementa: ShouldQueue, tries=3, backoff=[30,60,120].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App\Services\Gmail\GmailReaderService y App\Services\Imap\ImapReaderService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ambos implementando App\Contracts\EmailReaderInterface con método: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getEmailsWithDteAttachments(UserEmailAccount $account, Carbon $from, Carbon $to):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Genera tests unitarios para DteParserService::parseFromJson() y DteValidatorService::validate().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Usa archivos JSON de ejemplo del MH de El Salvador como fixtures en los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4 — Integración con módulos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4 / 6 — Integración con módulos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4 del módulo de Gestión de DTEs: integración con módulos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IMPORTANTE: Antes de escribir código, analiza los modelos y servicios existentes de 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módulos de Compras/IVA y Contabilidad. Muéstrame los archivos que encuentres y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mi confirmación sobre cómo se llaman las clases y métodos antes de proceder.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Una vez que hayas analizado el código existente, implementa: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1. Crea App\Events\DteValidated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Constructor: recibe DteDocument $document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2. Crea App\Listeners\InsertDteIntoIvaModule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handle(DteValidated $event):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Según $document-&gt;dte_type, insertar en libro de compras o ventas del módulo 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Usar una transacción de BD para garantizar atomicidad.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Si falla, actualizar processing_status a 'failed' con el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Si éxito, actualizar processing_status a 'processed'.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3. Crea App\Listeners\NotifyAccountingModule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handle(DteValidated $event):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Notificar al módulo de contabilidad del nuevo documento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Usar el mecanismo de integración existente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4. Registra el evento y sus listeners en App\Providers\EventServiceProvider.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5. Agrega el endpoint API para sincronización manual: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POST /email-accounts/{id}/sync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→ Despacha ProcessEmailAccountJob con las fechas del mes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→ Retorna el sync_log creado.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6. Configura Laravel Scheduler en app/Console/Kernel.php: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→ Sincronización automática de todas las cuentas activas cada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→ Solo sincronizar si la cuenta tiene last_sync_at &gt; 50 minutos (evitar solapamiento).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No rompas ni modifiques la lógica existente de los módulos de IVA y Contabilidad.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Solo agrega los nuevos puntos de entrada que necesitas.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5 — Módulo Angular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5 / 6 — Módulo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5 del módulo de Gestión de DTEs: interfaz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IMPORTANTE: Antes de crear archivos, analiza la estructura del proyecto Angular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Identifica: cómo están organizados los módulos, qué componentes de UI ya existen,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si usa una librería de componentes (Angular Material, PrimeNG, etc.) y cuál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la convención de naming usada. Muéstrame lo que encuentres y espera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Crea el módulo Angular en src/app/modules/dte-management/ con la siguiente 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SERVICIOS (src/app/modules/dte-management/services/):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email-account.service.ts: CRUD de cuentas, OAuth redirect, test 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dte-document.service.ts: listar DTEs con filtros, descargar PDF/JSON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- sync-log.service.ts: listar logs de sincronización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COMPONENTES (src/app/modules/dte-management/components/):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1. email-accounts/ — Pantalla de configuración de cuentas de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Muestra lista de cuentas conectadas con estado (activa/inactiva, último sync).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Botón 'Conectar Gmail' → llama redirect endpoint y redirige a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Botón 'Conectar cuenta IMAP' → abre modal con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host, puerto, encriptación (SSL/TLS/STARTTLS), usuario,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Botón 'Probar conexión' antes de 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Botón 'Sincronizar ahora' por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Botón 'Desconectar' con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2. sync-dashboard/ — Dashboard de sincronización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Cards con métricas: total de cuentas, DTEs del mes, DTEs con error, última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Tabla de sync_logs recientes: fecha, cuenta, estado, DTEs encontrados/procesados/fallidos.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Indicador visual de sincronización en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3. dte-inbox/ — Bandeja de DTEs descargados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Tabla con columnas: fecha emisión, tipo DTE, número, emisor, NIT, monto, estado validación, estado 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Filtros: rango de fechas, tipo de DTE, estado de validación, estado de procesamiento, cuenta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Paginación del lado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Acciones por fila: ver JSON, descargar PDF, ver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Chip de color por estado: verde=procesado, amarillo=pendiente, rojo=error.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4. dte-detail/ — Vista de detalle de un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Muestra todos los campos del DTE parseado.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Muestra errores de validación si los hay.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Botón para reintentar procesamiento si falló.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ROUTING: Agrega las rutas del módulo al router principal con lazy 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GUARDS: Reutiliza el AuthGuard existente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Asegúrate de que todos los servicios Angular manejen errores de API y muestren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mensajes al usuario usando el mecanismo de notificaciones ya existente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FASE 6 — QA, manejo de errores y ajustes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Pega este prompt en Cursor para ejecutar la Fase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16a34a" w:space="6" w:sz="8" w:val="single"/>
        </w:pBdr>
        <w:shd w:fill="f0fdf4" w:val="clear"/>
        <w:spacing w:after="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20"/>
          <w:szCs w:val="20"/>
          <w:rtl w:val="0"/>
        </w:rPr>
        <w:t xml:space="preserve">FASE 6 / 6 — QA y ajustes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Implementa la Fase 6 del módulo de Gestión de DTEs: calidad y hardening.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1. TESTS DE INTEGRACIÓN: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Crea tests de integración para el flujo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- Test: cuenta Gmail conectada → sincronización → DTE insertado en módulo 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- Test: DTE con NIT incorrecto → queda en validation_status='invalid'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- Test: correo ya procesado (email_message_id duplicado) → no se duplica en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Test: refresh automático de token expirado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Usa mocks para Gmail API y Microsoft Graph en los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2. MANEJO DE ERRORES ROBUSTO: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Si Google revoca el token: marcar cuenta como inactiva y notificar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Si la cuenta IMAP no responde: registrar error en sync_log y continuar con otras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Si el JSON del DTE está corrupto o no es válido: registrar en dte_documents con validation_status='invalid' y el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- Rate limiting de Gmail API: implementar sleep(1) entre llamadas si se procesan más de 100 correos.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3. ENDPOINTS API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GET  /dtes                       → lista DTEs con filtros y 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GET  /dtes/{id}                  → detalle de un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GET  /dtes/{id}/download/json    → descarga JSON del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GET  /dtes/{id}/download/pdf     → descarga PDF del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POST /dtes/{id}/reprocess        → reintenta procesamiento de DTE fallido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Fira Mono" w:cs="Fira Mono" w:eastAsia="Fira Mono" w:hAnsi="Fira Mono"/>
          <w:color w:val="1f2937"/>
          <w:sz w:val="18"/>
          <w:szCs w:val="18"/>
          <w:rtl w:val="0"/>
        </w:rPr>
        <w:t xml:space="preserve">   GET  /sync-logs                  → lista de sync_logs del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4. DOCUMENTACIÓN: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Crea un archivo README.md en app/Modules/DteManagement/ (o la ruta equivalente del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con: descripción del módulo, cómo configurar las credenciales OAuth2 de Google,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cómo configurar las variables de entorno necesarias (.env), y cómo ejecutar los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5. VARIABLES DE ENTORNO: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Lista todas las variables .env que necesita el módulo y agrega sus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comentadas en el archivo .env.example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6. REVISIÓN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Verifica que ningún archivo existente del proyecto haya sido modificado excepto: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routes/api.php, app/Console/Kernel.php, app/Providers/EventServiceProvider.php,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16a34a" w:space="6" w:sz="8" w:val="single"/>
        </w:pBdr>
        <w:shd w:fill="f0fdf4" w:val="clear"/>
        <w:spacing w:after="20" w:lineRule="auto"/>
        <w:ind w:lef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y el router de Angular. Muéstrame un resumen de todos los archivos modificados vs creados.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pBdr>
          <w:bottom w:color="2563eb" w:space="4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Consejos para usar este prompt en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Pega primero el PROMPT MAESTRO al inicio de la conversación. Eso establece el contexto completo.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Ejecuta cada fase en una conversación separada de Cursor, o en el mismo hilo siempre referenciando que continúa del contexto inicial.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Cuando Cursor termine cada fase, revisa el código generado antes de ejecutar la siguiente.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hay diferencias en los nombres de modelos o convenciones de tu proyecto, corrígelas en el prompt antes de pegarlo.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 Cursor Composer (Ctrl+I / Cmd+I) para los prompts de fase completa — maneja mejor las instrucciones largas y multi-archivo.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