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531" w:rsidRDefault="00C61401" w:rsidP="00C6140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356C">
        <w:rPr>
          <w:rFonts w:ascii="Times New Roman" w:hAnsi="Times New Roman" w:cs="Times New Roman"/>
          <w:b/>
          <w:sz w:val="28"/>
          <w:szCs w:val="28"/>
        </w:rPr>
        <w:t>NAMING CONVENTIONS FOR PROCUREMENT APPLICATION</w:t>
      </w:r>
    </w:p>
    <w:p w:rsidR="00C86628" w:rsidRPr="0003356C" w:rsidRDefault="00C86628" w:rsidP="00C6140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Ind w:w="347" w:type="dxa"/>
        <w:tblLook w:val="04A0" w:firstRow="1" w:lastRow="0" w:firstColumn="1" w:lastColumn="0" w:noHBand="0" w:noVBand="1"/>
      </w:tblPr>
      <w:tblGrid>
        <w:gridCol w:w="991"/>
        <w:gridCol w:w="7667"/>
      </w:tblGrid>
      <w:tr w:rsidR="00FD7143" w:rsidRPr="0003356C" w:rsidTr="0003356C">
        <w:trPr>
          <w:trHeight w:val="335"/>
        </w:trPr>
        <w:tc>
          <w:tcPr>
            <w:tcW w:w="8658" w:type="dxa"/>
            <w:gridSpan w:val="2"/>
          </w:tcPr>
          <w:p w:rsidR="00FD7143" w:rsidRPr="0003356C" w:rsidRDefault="00285744" w:rsidP="00C61401">
            <w:pPr>
              <w:jc w:val="center"/>
              <w:rPr>
                <w:b/>
                <w:sz w:val="28"/>
                <w:szCs w:val="28"/>
              </w:rPr>
            </w:pPr>
            <w:r w:rsidRPr="0003356C">
              <w:rPr>
                <w:b/>
                <w:sz w:val="28"/>
                <w:szCs w:val="28"/>
              </w:rPr>
              <w:t xml:space="preserve">Defining </w:t>
            </w:r>
            <w:r w:rsidR="00FD7143" w:rsidRPr="0003356C">
              <w:rPr>
                <w:b/>
                <w:sz w:val="28"/>
                <w:szCs w:val="28"/>
              </w:rPr>
              <w:t>Database</w:t>
            </w:r>
          </w:p>
        </w:tc>
      </w:tr>
      <w:tr w:rsidR="00FD7143" w:rsidRPr="0003356C" w:rsidTr="0003356C">
        <w:trPr>
          <w:trHeight w:val="316"/>
        </w:trPr>
        <w:tc>
          <w:tcPr>
            <w:tcW w:w="991" w:type="dxa"/>
          </w:tcPr>
          <w:p w:rsidR="00FD7143" w:rsidRPr="0003356C" w:rsidRDefault="00FD7143" w:rsidP="00C61401">
            <w:pPr>
              <w:jc w:val="center"/>
              <w:rPr>
                <w:b/>
                <w:sz w:val="28"/>
                <w:szCs w:val="28"/>
              </w:rPr>
            </w:pPr>
            <w:r w:rsidRPr="0003356C">
              <w:rPr>
                <w:b/>
                <w:sz w:val="28"/>
                <w:szCs w:val="28"/>
              </w:rPr>
              <w:t>SN</w:t>
            </w:r>
          </w:p>
        </w:tc>
        <w:tc>
          <w:tcPr>
            <w:tcW w:w="7667" w:type="dxa"/>
          </w:tcPr>
          <w:p w:rsidR="00FD7143" w:rsidRPr="0003356C" w:rsidRDefault="00FD7143" w:rsidP="00FD7143">
            <w:pPr>
              <w:rPr>
                <w:b/>
                <w:sz w:val="28"/>
                <w:szCs w:val="28"/>
              </w:rPr>
            </w:pPr>
            <w:r w:rsidRPr="0003356C">
              <w:rPr>
                <w:b/>
                <w:sz w:val="28"/>
                <w:szCs w:val="28"/>
              </w:rPr>
              <w:t>Conventions</w:t>
            </w:r>
          </w:p>
        </w:tc>
      </w:tr>
      <w:tr w:rsidR="00FD7143" w:rsidRPr="0003356C" w:rsidTr="0003356C">
        <w:trPr>
          <w:trHeight w:val="335"/>
        </w:trPr>
        <w:tc>
          <w:tcPr>
            <w:tcW w:w="991" w:type="dxa"/>
          </w:tcPr>
          <w:p w:rsidR="00FD7143" w:rsidRPr="0003356C" w:rsidRDefault="00FD7143" w:rsidP="00FD7143">
            <w:pPr>
              <w:jc w:val="center"/>
              <w:rPr>
                <w:sz w:val="28"/>
                <w:szCs w:val="28"/>
              </w:rPr>
            </w:pPr>
            <w:r w:rsidRPr="0003356C">
              <w:rPr>
                <w:sz w:val="28"/>
                <w:szCs w:val="28"/>
              </w:rPr>
              <w:t>1</w:t>
            </w:r>
          </w:p>
        </w:tc>
        <w:tc>
          <w:tcPr>
            <w:tcW w:w="7667" w:type="dxa"/>
          </w:tcPr>
          <w:p w:rsidR="00FD7143" w:rsidRPr="009C60B1" w:rsidRDefault="00FD7143" w:rsidP="009C60B1">
            <w:pPr>
              <w:rPr>
                <w:sz w:val="28"/>
                <w:szCs w:val="28"/>
              </w:rPr>
            </w:pPr>
            <w:r w:rsidRPr="0003356C">
              <w:rPr>
                <w:sz w:val="28"/>
                <w:szCs w:val="28"/>
              </w:rPr>
              <w:t xml:space="preserve">Table name should start with </w:t>
            </w:r>
            <w:proofErr w:type="spellStart"/>
            <w:r w:rsidRPr="0003356C">
              <w:rPr>
                <w:sz w:val="28"/>
                <w:szCs w:val="28"/>
              </w:rPr>
              <w:t>tbl</w:t>
            </w:r>
            <w:proofErr w:type="spellEnd"/>
            <w:r w:rsidRPr="0003356C">
              <w:rPr>
                <w:sz w:val="28"/>
                <w:szCs w:val="28"/>
              </w:rPr>
              <w:t xml:space="preserve">. </w:t>
            </w:r>
            <w:proofErr w:type="gramStart"/>
            <w:r w:rsidRPr="0003356C">
              <w:rPr>
                <w:sz w:val="28"/>
                <w:szCs w:val="28"/>
              </w:rPr>
              <w:t>e.g</w:t>
            </w:r>
            <w:proofErr w:type="gramEnd"/>
            <w:r w:rsidRPr="0003356C">
              <w:rPr>
                <w:sz w:val="28"/>
                <w:szCs w:val="28"/>
              </w:rPr>
              <w:t xml:space="preserve">. </w:t>
            </w:r>
            <w:proofErr w:type="spellStart"/>
            <w:r w:rsidRPr="0003356C">
              <w:rPr>
                <w:b/>
                <w:sz w:val="28"/>
                <w:szCs w:val="28"/>
              </w:rPr>
              <w:t>tblusers</w:t>
            </w:r>
            <w:proofErr w:type="spellEnd"/>
            <w:r w:rsidR="009C60B1">
              <w:rPr>
                <w:b/>
                <w:sz w:val="28"/>
                <w:szCs w:val="28"/>
              </w:rPr>
              <w:t xml:space="preserve"> </w:t>
            </w:r>
            <w:r w:rsidR="009C60B1">
              <w:rPr>
                <w:sz w:val="28"/>
                <w:szCs w:val="28"/>
              </w:rPr>
              <w:t xml:space="preserve">and In case of multiple words, </w:t>
            </w:r>
            <w:r w:rsidR="009C60B1" w:rsidRPr="0003356C">
              <w:rPr>
                <w:sz w:val="28"/>
                <w:szCs w:val="28"/>
              </w:rPr>
              <w:t xml:space="preserve">lower case all through adopting snake case. E.g. </w:t>
            </w:r>
            <w:proofErr w:type="spellStart"/>
            <w:r w:rsidR="009C60B1" w:rsidRPr="0003356C">
              <w:rPr>
                <w:b/>
                <w:sz w:val="28"/>
                <w:szCs w:val="28"/>
              </w:rPr>
              <w:t>tblusers_profile</w:t>
            </w:r>
            <w:proofErr w:type="spellEnd"/>
          </w:p>
        </w:tc>
      </w:tr>
      <w:tr w:rsidR="00FD7143" w:rsidRPr="0003356C" w:rsidTr="0003356C">
        <w:trPr>
          <w:trHeight w:val="316"/>
        </w:trPr>
        <w:tc>
          <w:tcPr>
            <w:tcW w:w="991" w:type="dxa"/>
          </w:tcPr>
          <w:p w:rsidR="00FD7143" w:rsidRPr="0003356C" w:rsidRDefault="009C60B1" w:rsidP="00FD71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667" w:type="dxa"/>
          </w:tcPr>
          <w:p w:rsidR="00FD7143" w:rsidRPr="009C60B1" w:rsidRDefault="00FD7143" w:rsidP="00FD7143">
            <w:pPr>
              <w:rPr>
                <w:sz w:val="28"/>
                <w:szCs w:val="28"/>
              </w:rPr>
            </w:pPr>
            <w:r w:rsidRPr="0003356C">
              <w:rPr>
                <w:sz w:val="28"/>
                <w:szCs w:val="28"/>
              </w:rPr>
              <w:t xml:space="preserve">Table primary key field should reflect the table name followed by ID. E.g.  </w:t>
            </w:r>
            <w:proofErr w:type="spellStart"/>
            <w:proofErr w:type="gramStart"/>
            <w:r w:rsidRPr="0003356C">
              <w:rPr>
                <w:b/>
                <w:sz w:val="28"/>
                <w:szCs w:val="28"/>
              </w:rPr>
              <w:t>usersID</w:t>
            </w:r>
            <w:proofErr w:type="spellEnd"/>
            <w:proofErr w:type="gramEnd"/>
            <w:r w:rsidR="009C60B1">
              <w:rPr>
                <w:b/>
                <w:sz w:val="28"/>
                <w:szCs w:val="28"/>
              </w:rPr>
              <w:t xml:space="preserve">. </w:t>
            </w:r>
            <w:r w:rsidR="009C60B1">
              <w:rPr>
                <w:sz w:val="28"/>
                <w:szCs w:val="28"/>
              </w:rPr>
              <w:t xml:space="preserve">And </w:t>
            </w:r>
            <w:proofErr w:type="gramStart"/>
            <w:r w:rsidR="009C60B1">
              <w:rPr>
                <w:sz w:val="28"/>
                <w:szCs w:val="28"/>
              </w:rPr>
              <w:t>fields</w:t>
            </w:r>
            <w:proofErr w:type="gramEnd"/>
            <w:r w:rsidR="009C60B1">
              <w:rPr>
                <w:sz w:val="28"/>
                <w:szCs w:val="28"/>
              </w:rPr>
              <w:t xml:space="preserve"> </w:t>
            </w:r>
            <w:r w:rsidR="009C60B1" w:rsidRPr="0003356C">
              <w:rPr>
                <w:sz w:val="28"/>
                <w:szCs w:val="28"/>
              </w:rPr>
              <w:t>names should be lower case and adopt snake case</w:t>
            </w:r>
            <w:r w:rsidR="009C60B1">
              <w:rPr>
                <w:sz w:val="28"/>
                <w:szCs w:val="28"/>
              </w:rPr>
              <w:t>, in case of multiple words</w:t>
            </w:r>
            <w:r w:rsidR="009C60B1" w:rsidRPr="0003356C">
              <w:rPr>
                <w:sz w:val="28"/>
                <w:szCs w:val="28"/>
              </w:rPr>
              <w:t xml:space="preserve">. E.g. </w:t>
            </w:r>
            <w:proofErr w:type="spellStart"/>
            <w:r w:rsidR="009C60B1" w:rsidRPr="0003356C">
              <w:rPr>
                <w:b/>
                <w:sz w:val="28"/>
                <w:szCs w:val="28"/>
              </w:rPr>
              <w:t>user_sex</w:t>
            </w:r>
            <w:proofErr w:type="spellEnd"/>
          </w:p>
        </w:tc>
      </w:tr>
      <w:tr w:rsidR="00285744" w:rsidRPr="0003356C" w:rsidTr="0003356C">
        <w:trPr>
          <w:trHeight w:val="316"/>
        </w:trPr>
        <w:tc>
          <w:tcPr>
            <w:tcW w:w="8658" w:type="dxa"/>
            <w:gridSpan w:val="2"/>
          </w:tcPr>
          <w:p w:rsidR="00285744" w:rsidRPr="0003356C" w:rsidRDefault="00285744" w:rsidP="002A3260">
            <w:pPr>
              <w:jc w:val="center"/>
              <w:rPr>
                <w:b/>
                <w:sz w:val="28"/>
                <w:szCs w:val="28"/>
              </w:rPr>
            </w:pPr>
            <w:r w:rsidRPr="0003356C">
              <w:rPr>
                <w:b/>
                <w:sz w:val="28"/>
                <w:szCs w:val="28"/>
              </w:rPr>
              <w:t xml:space="preserve">Defining </w:t>
            </w:r>
            <w:r w:rsidR="002A3260" w:rsidRPr="0003356C">
              <w:rPr>
                <w:b/>
                <w:sz w:val="28"/>
                <w:szCs w:val="28"/>
              </w:rPr>
              <w:t>Controller</w:t>
            </w:r>
          </w:p>
        </w:tc>
      </w:tr>
      <w:tr w:rsidR="00FD7143" w:rsidRPr="0003356C" w:rsidTr="0003356C">
        <w:trPr>
          <w:trHeight w:val="316"/>
        </w:trPr>
        <w:tc>
          <w:tcPr>
            <w:tcW w:w="991" w:type="dxa"/>
          </w:tcPr>
          <w:p w:rsidR="00FD7143" w:rsidRPr="0003356C" w:rsidRDefault="009C60B1" w:rsidP="00FD71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667" w:type="dxa"/>
          </w:tcPr>
          <w:p w:rsidR="00FD7143" w:rsidRPr="0003356C" w:rsidRDefault="00285744" w:rsidP="002A3260">
            <w:pPr>
              <w:rPr>
                <w:sz w:val="28"/>
                <w:szCs w:val="28"/>
              </w:rPr>
            </w:pPr>
            <w:r w:rsidRPr="0003356C">
              <w:rPr>
                <w:sz w:val="28"/>
                <w:szCs w:val="28"/>
              </w:rPr>
              <w:t xml:space="preserve">Controllers should be named reflecting controller word and </w:t>
            </w:r>
            <w:proofErr w:type="gramStart"/>
            <w:r w:rsidRPr="0003356C">
              <w:rPr>
                <w:sz w:val="28"/>
                <w:szCs w:val="28"/>
              </w:rPr>
              <w:t>adopting  Upper</w:t>
            </w:r>
            <w:proofErr w:type="gramEnd"/>
            <w:r w:rsidRPr="0003356C">
              <w:rPr>
                <w:sz w:val="28"/>
                <w:szCs w:val="28"/>
              </w:rPr>
              <w:t xml:space="preserve"> camel case. E.g. </w:t>
            </w:r>
            <w:proofErr w:type="spellStart"/>
            <w:r w:rsidRPr="0003356C">
              <w:rPr>
                <w:b/>
                <w:sz w:val="28"/>
                <w:szCs w:val="28"/>
              </w:rPr>
              <w:t>PayrollController.php</w:t>
            </w:r>
            <w:proofErr w:type="spellEnd"/>
          </w:p>
        </w:tc>
      </w:tr>
      <w:tr w:rsidR="002A3260" w:rsidRPr="0003356C" w:rsidTr="0003356C">
        <w:trPr>
          <w:trHeight w:val="316"/>
        </w:trPr>
        <w:tc>
          <w:tcPr>
            <w:tcW w:w="8658" w:type="dxa"/>
            <w:gridSpan w:val="2"/>
          </w:tcPr>
          <w:p w:rsidR="002A3260" w:rsidRPr="0003356C" w:rsidRDefault="002A3260" w:rsidP="002A3260">
            <w:pPr>
              <w:jc w:val="center"/>
              <w:rPr>
                <w:sz w:val="28"/>
                <w:szCs w:val="28"/>
              </w:rPr>
            </w:pPr>
            <w:r w:rsidRPr="0003356C">
              <w:rPr>
                <w:b/>
                <w:sz w:val="28"/>
                <w:szCs w:val="28"/>
              </w:rPr>
              <w:t>Defining Functions &amp; Variables</w:t>
            </w:r>
          </w:p>
        </w:tc>
      </w:tr>
      <w:tr w:rsidR="00FD7143" w:rsidRPr="0003356C" w:rsidTr="0003356C">
        <w:trPr>
          <w:trHeight w:val="316"/>
        </w:trPr>
        <w:tc>
          <w:tcPr>
            <w:tcW w:w="991" w:type="dxa"/>
          </w:tcPr>
          <w:p w:rsidR="00FD7143" w:rsidRPr="0003356C" w:rsidRDefault="009C60B1" w:rsidP="00FD71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667" w:type="dxa"/>
          </w:tcPr>
          <w:p w:rsidR="00FD7143" w:rsidRPr="0003356C" w:rsidRDefault="00285744" w:rsidP="00285744">
            <w:pPr>
              <w:rPr>
                <w:sz w:val="28"/>
                <w:szCs w:val="28"/>
              </w:rPr>
            </w:pPr>
            <w:r w:rsidRPr="0003356C">
              <w:rPr>
                <w:sz w:val="28"/>
                <w:szCs w:val="28"/>
              </w:rPr>
              <w:t xml:space="preserve">Functions should be small letters and using lower camel case. In the case of single word E.g. </w:t>
            </w:r>
            <w:proofErr w:type="gramStart"/>
            <w:r w:rsidRPr="0003356C">
              <w:rPr>
                <w:b/>
                <w:sz w:val="28"/>
                <w:szCs w:val="28"/>
              </w:rPr>
              <w:t>compute(</w:t>
            </w:r>
            <w:proofErr w:type="gramEnd"/>
            <w:r w:rsidRPr="0003356C">
              <w:rPr>
                <w:b/>
                <w:sz w:val="28"/>
                <w:szCs w:val="28"/>
              </w:rPr>
              <w:t>).</w:t>
            </w:r>
            <w:r w:rsidRPr="0003356C">
              <w:rPr>
                <w:sz w:val="28"/>
                <w:szCs w:val="28"/>
              </w:rPr>
              <w:t xml:space="preserve"> In the case of multiple words. e.g. </w:t>
            </w:r>
            <w:proofErr w:type="spellStart"/>
            <w:r w:rsidRPr="0003356C">
              <w:rPr>
                <w:b/>
                <w:sz w:val="28"/>
                <w:szCs w:val="28"/>
              </w:rPr>
              <w:t>computeSalary</w:t>
            </w:r>
            <w:proofErr w:type="spellEnd"/>
            <w:r w:rsidRPr="0003356C">
              <w:rPr>
                <w:b/>
                <w:sz w:val="28"/>
                <w:szCs w:val="28"/>
              </w:rPr>
              <w:t>()</w:t>
            </w:r>
          </w:p>
        </w:tc>
      </w:tr>
      <w:tr w:rsidR="00FD7143" w:rsidRPr="0003356C" w:rsidTr="0003356C">
        <w:trPr>
          <w:trHeight w:val="316"/>
        </w:trPr>
        <w:tc>
          <w:tcPr>
            <w:tcW w:w="991" w:type="dxa"/>
          </w:tcPr>
          <w:p w:rsidR="00FD7143" w:rsidRPr="0003356C" w:rsidRDefault="009C60B1" w:rsidP="00FD71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7667" w:type="dxa"/>
          </w:tcPr>
          <w:p w:rsidR="00FD7143" w:rsidRPr="0003356C" w:rsidRDefault="00285744" w:rsidP="00285744">
            <w:pPr>
              <w:rPr>
                <w:sz w:val="28"/>
                <w:szCs w:val="28"/>
              </w:rPr>
            </w:pPr>
            <w:r w:rsidRPr="0003356C">
              <w:rPr>
                <w:sz w:val="28"/>
                <w:szCs w:val="28"/>
              </w:rPr>
              <w:t xml:space="preserve">Variables should be small letters and using lower camel </w:t>
            </w:r>
            <w:proofErr w:type="gramStart"/>
            <w:r w:rsidRPr="0003356C">
              <w:rPr>
                <w:sz w:val="28"/>
                <w:szCs w:val="28"/>
              </w:rPr>
              <w:t>case .</w:t>
            </w:r>
            <w:proofErr w:type="gramEnd"/>
            <w:r w:rsidRPr="0003356C">
              <w:rPr>
                <w:sz w:val="28"/>
                <w:szCs w:val="28"/>
              </w:rPr>
              <w:t xml:space="preserve"> In the case of single word E.g. </w:t>
            </w:r>
            <w:r w:rsidRPr="0003356C">
              <w:rPr>
                <w:b/>
                <w:sz w:val="28"/>
                <w:szCs w:val="28"/>
              </w:rPr>
              <w:t>deductions</w:t>
            </w:r>
            <w:r w:rsidRPr="0003356C">
              <w:rPr>
                <w:sz w:val="28"/>
                <w:szCs w:val="28"/>
              </w:rPr>
              <w:t xml:space="preserve">. In the case of multiple words. e.g. </w:t>
            </w:r>
            <w:proofErr w:type="spellStart"/>
            <w:r w:rsidRPr="0003356C">
              <w:rPr>
                <w:b/>
                <w:sz w:val="28"/>
                <w:szCs w:val="28"/>
              </w:rPr>
              <w:t>deductionsAmount</w:t>
            </w:r>
            <w:proofErr w:type="spellEnd"/>
          </w:p>
        </w:tc>
      </w:tr>
      <w:tr w:rsidR="002A3260" w:rsidRPr="0003356C" w:rsidTr="0003356C">
        <w:trPr>
          <w:trHeight w:val="316"/>
        </w:trPr>
        <w:tc>
          <w:tcPr>
            <w:tcW w:w="991" w:type="dxa"/>
          </w:tcPr>
          <w:p w:rsidR="002A3260" w:rsidRPr="0003356C" w:rsidRDefault="009C60B1" w:rsidP="00FD71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667" w:type="dxa"/>
          </w:tcPr>
          <w:p w:rsidR="002A3260" w:rsidRPr="0003356C" w:rsidRDefault="002A3260" w:rsidP="00285744">
            <w:pPr>
              <w:rPr>
                <w:sz w:val="28"/>
                <w:szCs w:val="28"/>
              </w:rPr>
            </w:pPr>
            <w:r w:rsidRPr="0003356C">
              <w:rPr>
                <w:sz w:val="28"/>
                <w:szCs w:val="28"/>
              </w:rPr>
              <w:t xml:space="preserve">Constants should be all capitals. E.g. </w:t>
            </w:r>
            <w:r w:rsidRPr="0003356C">
              <w:rPr>
                <w:b/>
                <w:sz w:val="28"/>
                <w:szCs w:val="28"/>
              </w:rPr>
              <w:t>DEDUCTIONS</w:t>
            </w:r>
          </w:p>
        </w:tc>
      </w:tr>
      <w:tr w:rsidR="002A3260" w:rsidRPr="0003356C" w:rsidTr="0003356C">
        <w:trPr>
          <w:trHeight w:val="316"/>
        </w:trPr>
        <w:tc>
          <w:tcPr>
            <w:tcW w:w="8658" w:type="dxa"/>
            <w:gridSpan w:val="2"/>
          </w:tcPr>
          <w:p w:rsidR="002A3260" w:rsidRPr="0003356C" w:rsidRDefault="002A3260" w:rsidP="002A3260">
            <w:pPr>
              <w:jc w:val="center"/>
              <w:rPr>
                <w:sz w:val="28"/>
                <w:szCs w:val="28"/>
              </w:rPr>
            </w:pPr>
            <w:r w:rsidRPr="0003356C">
              <w:rPr>
                <w:b/>
                <w:sz w:val="28"/>
                <w:szCs w:val="28"/>
              </w:rPr>
              <w:t>Defining View (Blade)</w:t>
            </w:r>
          </w:p>
        </w:tc>
      </w:tr>
      <w:tr w:rsidR="002A3260" w:rsidRPr="0003356C" w:rsidTr="0003356C">
        <w:trPr>
          <w:trHeight w:val="316"/>
        </w:trPr>
        <w:tc>
          <w:tcPr>
            <w:tcW w:w="991" w:type="dxa"/>
          </w:tcPr>
          <w:p w:rsidR="002A3260" w:rsidRPr="0003356C" w:rsidRDefault="009C60B1" w:rsidP="00FD71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667" w:type="dxa"/>
          </w:tcPr>
          <w:p w:rsidR="002A3260" w:rsidRPr="0003356C" w:rsidRDefault="002A3260" w:rsidP="00285744">
            <w:pPr>
              <w:rPr>
                <w:sz w:val="28"/>
                <w:szCs w:val="28"/>
              </w:rPr>
            </w:pPr>
            <w:proofErr w:type="gramStart"/>
            <w:r w:rsidRPr="0003356C">
              <w:rPr>
                <w:sz w:val="28"/>
                <w:szCs w:val="28"/>
              </w:rPr>
              <w:t>View(</w:t>
            </w:r>
            <w:proofErr w:type="gramEnd"/>
            <w:r w:rsidRPr="0003356C">
              <w:rPr>
                <w:sz w:val="28"/>
                <w:szCs w:val="28"/>
              </w:rPr>
              <w:t xml:space="preserve">blade) should </w:t>
            </w:r>
            <w:r w:rsidR="00E60765">
              <w:rPr>
                <w:sz w:val="28"/>
                <w:szCs w:val="28"/>
              </w:rPr>
              <w:t xml:space="preserve">be named using lower camel case. E.g. </w:t>
            </w:r>
            <w:proofErr w:type="spellStart"/>
            <w:r w:rsidR="00E60765" w:rsidRPr="00E60765">
              <w:rPr>
                <w:b/>
                <w:sz w:val="28"/>
                <w:szCs w:val="28"/>
              </w:rPr>
              <w:t>createUser.blade.php</w:t>
            </w:r>
            <w:proofErr w:type="spellEnd"/>
          </w:p>
        </w:tc>
      </w:tr>
      <w:tr w:rsidR="00E60765" w:rsidRPr="0003356C" w:rsidTr="0003356C">
        <w:trPr>
          <w:trHeight w:val="316"/>
        </w:trPr>
        <w:tc>
          <w:tcPr>
            <w:tcW w:w="991" w:type="dxa"/>
          </w:tcPr>
          <w:p w:rsidR="00E60765" w:rsidRPr="0003356C" w:rsidRDefault="009C60B1" w:rsidP="00FD71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667" w:type="dxa"/>
          </w:tcPr>
          <w:p w:rsidR="00E60765" w:rsidRPr="0003356C" w:rsidRDefault="00E60765" w:rsidP="00E60765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Dot(</w:t>
            </w:r>
            <w:proofErr w:type="gramEnd"/>
            <w:r>
              <w:rPr>
                <w:sz w:val="28"/>
                <w:szCs w:val="28"/>
              </w:rPr>
              <w:t xml:space="preserve">.) should be use when calling the view. E.g. </w:t>
            </w:r>
            <w:proofErr w:type="spellStart"/>
            <w:r w:rsidRPr="00E60765">
              <w:rPr>
                <w:b/>
                <w:sz w:val="28"/>
                <w:szCs w:val="28"/>
              </w:rPr>
              <w:t>xyz.abc</w:t>
            </w:r>
            <w:proofErr w:type="spellEnd"/>
          </w:p>
        </w:tc>
      </w:tr>
      <w:tr w:rsidR="009731AD" w:rsidRPr="0003356C" w:rsidTr="0003356C">
        <w:trPr>
          <w:trHeight w:val="316"/>
        </w:trPr>
        <w:tc>
          <w:tcPr>
            <w:tcW w:w="991" w:type="dxa"/>
          </w:tcPr>
          <w:p w:rsidR="009731AD" w:rsidRDefault="009C60B1" w:rsidP="00FD71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bookmarkStart w:id="0" w:name="_GoBack"/>
            <w:bookmarkEnd w:id="0"/>
          </w:p>
        </w:tc>
        <w:tc>
          <w:tcPr>
            <w:tcW w:w="7667" w:type="dxa"/>
          </w:tcPr>
          <w:p w:rsidR="009731AD" w:rsidRDefault="009731AD" w:rsidP="00E6076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Naming folders should start with capital letter. E.g. </w:t>
            </w:r>
            <w:r w:rsidRPr="009731AD">
              <w:rPr>
                <w:b/>
                <w:sz w:val="28"/>
                <w:szCs w:val="28"/>
              </w:rPr>
              <w:t>Payrol</w:t>
            </w:r>
            <w:r>
              <w:rPr>
                <w:sz w:val="28"/>
                <w:szCs w:val="28"/>
              </w:rPr>
              <w:t>l</w:t>
            </w:r>
          </w:p>
        </w:tc>
      </w:tr>
    </w:tbl>
    <w:p w:rsidR="00C61401" w:rsidRPr="0003356C" w:rsidRDefault="00C61401" w:rsidP="00C61401">
      <w:pPr>
        <w:jc w:val="center"/>
        <w:rPr>
          <w:b/>
          <w:sz w:val="28"/>
          <w:szCs w:val="28"/>
        </w:rPr>
      </w:pPr>
    </w:p>
    <w:sectPr w:rsidR="00C61401" w:rsidRPr="0003356C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2FC5" w:rsidRDefault="00C02FC5" w:rsidP="00C86628">
      <w:pPr>
        <w:spacing w:after="0" w:line="240" w:lineRule="auto"/>
      </w:pPr>
      <w:r>
        <w:separator/>
      </w:r>
    </w:p>
  </w:endnote>
  <w:endnote w:type="continuationSeparator" w:id="0">
    <w:p w:rsidR="00C02FC5" w:rsidRDefault="00C02FC5" w:rsidP="00C86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6628" w:rsidRDefault="00C8662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6628" w:rsidRPr="00C86628" w:rsidRDefault="00C86628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b/>
                              </w:rPr>
                            </w:pPr>
                            <w:sdt>
                              <w:sdtPr>
                                <w:rPr>
                                  <w:b/>
                                  <w:caps/>
                                  <w:color w:val="5B9BD5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C86628">
                                  <w:rPr>
                                    <w:b/>
                                    <w:caps/>
                                    <w:color w:val="5B9BD5" w:themeColor="accent1"/>
                                    <w:sz w:val="20"/>
                                    <w:szCs w:val="20"/>
                                  </w:rPr>
                                  <w:t>mbr computer consultants limited</w:t>
                                </w:r>
                              </w:sdtContent>
                            </w:sdt>
                            <w:r w:rsidRPr="00C86628">
                              <w:rPr>
                                <w:b/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b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Pr="00C86628">
                                  <w:rPr>
                                    <w:b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Application Naming Convention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6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">
              <v:rect id="Rectangle 165" o:spid="_x0000_s1027" style="position:absolute;left:2286;width:59436;height:2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1gk8QA&#10;AADcAAAADwAAAGRycy9kb3ducmV2LnhtbERP22rCQBB9F/yHZQRfRDcVDRJdRSqC0lLwhq9DdkyC&#10;2dmYXTX167uFQt/mcK4zWzSmFA+qXWFZwdsgAkGcWl1wpuB4WPcnIJxH1lhaJgXf5GAxb7dmmGj7&#10;5B099j4TIYRdggpy76tESpfmZNANbEUcuIutDfoA60zqGp8h3JRyGEWxNFhwaMixovec0uv+bhTc&#10;RhPeHj+G8ae/nF+v86l3GK++lOp2muUUhKfG/4v/3Bsd5sdj+H0mXCD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dYJPEAAAA3AAAAA8AAAAAAAAAAAAAAAAAmAIAAGRycy9k&#10;b3ducmV2LnhtbFBLBQYAAAAABAAEAPUAAACJAw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wMEcIA&#10;AADcAAAADwAAAGRycy9kb3ducmV2LnhtbERPzWrCQBC+F3yHZQRvdVMPoURXEWuhJ2mtDzBkxyRt&#10;djbubpLVp+8KQm/z8f3OahNNKwZyvrGs4GWegSAurW64UnD6fn9+BeEDssbWMim4kofNevK0wkLb&#10;kb9oOIZKpBD2BSqoQ+gKKX1Zk0E/tx1x4s7WGQwJukpqh2MKN61cZFkuDTacGmrsaFdT+XvsjYLP&#10;QZehX4xvt0N2if1tf/hxsVdqNo3bJYhAMfyLH+4PnebnOdyfSRf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PAwRwgAAANwAAAAPAAAAAAAAAAAAAAAAAJgCAABkcnMvZG93&#10;bnJldi54bWxQSwUGAAAAAAQABAD1AAAAhwMAAAAA&#10;" filled="f" stroked="f" strokeweight=".5pt">
                <v:textbox style="mso-fit-shape-to-text:t" inset="0,,0">
                  <w:txbxContent>
                    <w:p w:rsidR="00C86628" w:rsidRPr="00C86628" w:rsidRDefault="00C86628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b/>
                        </w:rPr>
                      </w:pPr>
                      <w:sdt>
                        <w:sdtPr>
                          <w:rPr>
                            <w:b/>
                            <w:caps/>
                            <w:color w:val="5B9BD5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Pr="00C86628">
                            <w:rPr>
                              <w:b/>
                              <w:caps/>
                              <w:color w:val="5B9BD5" w:themeColor="accent1"/>
                              <w:sz w:val="20"/>
                              <w:szCs w:val="20"/>
                            </w:rPr>
                            <w:t>mbr computer consultants limited</w:t>
                          </w:r>
                        </w:sdtContent>
                      </w:sdt>
                      <w:r w:rsidRPr="00C86628">
                        <w:rPr>
                          <w:b/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b/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Pr="00C86628">
                            <w:rPr>
                              <w:b/>
                              <w:color w:val="808080" w:themeColor="background1" w:themeShade="80"/>
                              <w:sz w:val="20"/>
                              <w:szCs w:val="20"/>
                            </w:rPr>
                            <w:t>Application Naming Convention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2FC5" w:rsidRDefault="00C02FC5" w:rsidP="00C86628">
      <w:pPr>
        <w:spacing w:after="0" w:line="240" w:lineRule="auto"/>
      </w:pPr>
      <w:r>
        <w:separator/>
      </w:r>
    </w:p>
  </w:footnote>
  <w:footnote w:type="continuationSeparator" w:id="0">
    <w:p w:rsidR="00C02FC5" w:rsidRDefault="00C02FC5" w:rsidP="00C866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401"/>
    <w:rsid w:val="0003356C"/>
    <w:rsid w:val="00285744"/>
    <w:rsid w:val="002A3260"/>
    <w:rsid w:val="002D4531"/>
    <w:rsid w:val="00871AC7"/>
    <w:rsid w:val="009731AD"/>
    <w:rsid w:val="009C60B1"/>
    <w:rsid w:val="00C02FC5"/>
    <w:rsid w:val="00C61401"/>
    <w:rsid w:val="00C86628"/>
    <w:rsid w:val="00D10623"/>
    <w:rsid w:val="00E60765"/>
    <w:rsid w:val="00FD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B5EC92C-4B7F-4361-856D-7CE52923C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14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6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628"/>
  </w:style>
  <w:style w:type="paragraph" w:styleId="Footer">
    <w:name w:val="footer"/>
    <w:basedOn w:val="Normal"/>
    <w:link w:val="FooterChar"/>
    <w:uiPriority w:val="99"/>
    <w:unhideWhenUsed/>
    <w:rsid w:val="00C86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628"/>
  </w:style>
  <w:style w:type="paragraph" w:styleId="BalloonText">
    <w:name w:val="Balloon Text"/>
    <w:basedOn w:val="Normal"/>
    <w:link w:val="BalloonTextChar"/>
    <w:uiPriority w:val="99"/>
    <w:semiHidden/>
    <w:unhideWhenUsed/>
    <w:rsid w:val="00E607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7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mbr computer consultants limited</dc:title>
  <dc:subject>Application Naming Convention</dc:subject>
  <dc:creator>Microsoft account</dc:creator>
  <cp:keywords/>
  <dc:description/>
  <cp:lastModifiedBy>Microsoft account</cp:lastModifiedBy>
  <cp:revision>6</cp:revision>
  <cp:lastPrinted>2020-09-10T08:17:00Z</cp:lastPrinted>
  <dcterms:created xsi:type="dcterms:W3CDTF">2020-09-10T07:27:00Z</dcterms:created>
  <dcterms:modified xsi:type="dcterms:W3CDTF">2020-09-10T09:07:00Z</dcterms:modified>
</cp:coreProperties>
</file>