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DE" w:rsidRDefault="00656571">
      <w:pPr>
        <w:pStyle w:val="FirstParagraph"/>
      </w:pPr>
      <w:bookmarkStart w:id="0" w:name="_GoBack"/>
      <w:bookmarkEnd w:id="0"/>
      <w:r>
        <w:rPr>
          <w:rStyle w:val="VerbatimChar"/>
        </w:rPr>
        <w:t>SmartWEB</w:t>
      </w:r>
      <w:r>
        <w:t xml:space="preserve"> has different content that can be classified by different criteria for different purposes. Content classification is the process of assigning tags and/or taxonomies to content that can then be used to create - </w:t>
      </w:r>
      <w:r>
        <w:rPr>
          <w:rStyle w:val="VerbatimChar"/>
        </w:rPr>
        <w:t>navigations</w:t>
      </w:r>
      <w:r>
        <w:t xml:space="preserve">, </w:t>
      </w:r>
      <w:r>
        <w:rPr>
          <w:rStyle w:val="VerbatimChar"/>
        </w:rPr>
        <w:t>search forms</w:t>
      </w:r>
      <w:r>
        <w:t xml:space="preserve"> </w:t>
      </w:r>
      <w:r>
        <w:t>and others.</w:t>
      </w:r>
    </w:p>
    <w:p w:rsidR="00642ADE" w:rsidRDefault="00656571">
      <w:pPr>
        <w:pStyle w:val="Figure"/>
      </w:pPr>
      <w:r>
        <w:rPr>
          <w:noProof/>
        </w:rPr>
        <w:drawing>
          <wp:inline distT="0" distB="0" distL="0" distR="0">
            <wp:extent cx="5334000" cy="307758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content-classification/taxonomies/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DE" w:rsidRDefault="00656571">
      <w:pPr>
        <w:pStyle w:val="Heading2"/>
      </w:pPr>
      <w:bookmarkStart w:id="1" w:name="taxonomies"/>
      <w:bookmarkEnd w:id="1"/>
      <w:r>
        <w:t>Taxonomies</w:t>
      </w:r>
    </w:p>
    <w:p w:rsidR="00642ADE" w:rsidRDefault="00656571">
      <w:pPr>
        <w:pStyle w:val="FirstParagraph"/>
      </w:pPr>
      <w:r>
        <w:rPr>
          <w:rStyle w:val="VerbatimChar"/>
        </w:rPr>
        <w:t>Taxonomies</w:t>
      </w:r>
      <w:r>
        <w:t xml:space="preserve"> represent the formal structure of classes or types of objects. They organize content by using references, making the process of finding related information easier. A taxonomy must:</w:t>
      </w:r>
    </w:p>
    <w:p w:rsidR="00642ADE" w:rsidRDefault="00656571">
      <w:pPr>
        <w:numPr>
          <w:ilvl w:val="0"/>
          <w:numId w:val="3"/>
        </w:numPr>
      </w:pPr>
      <w:r>
        <w:t xml:space="preserve">Follow a hierarchic format and provide </w:t>
      </w:r>
      <w:r>
        <w:t>names for each object in relation to other objects.</w:t>
      </w:r>
    </w:p>
    <w:p w:rsidR="00642ADE" w:rsidRDefault="00656571">
      <w:pPr>
        <w:numPr>
          <w:ilvl w:val="0"/>
          <w:numId w:val="3"/>
        </w:numPr>
      </w:pPr>
      <w:r>
        <w:t>Follow specific rules to classify or categorize any object.</w:t>
      </w:r>
    </w:p>
    <w:p w:rsidR="00642ADE" w:rsidRDefault="00656571">
      <w:pPr>
        <w:numPr>
          <w:ilvl w:val="0"/>
          <w:numId w:val="3"/>
        </w:numPr>
      </w:pPr>
      <w:r>
        <w:t>Inherit all the properties of the class above it, but can also have additional properties.</w:t>
      </w:r>
    </w:p>
    <w:p w:rsidR="00642ADE" w:rsidRDefault="00656571">
      <w:pPr>
        <w:pStyle w:val="FirstParagraph"/>
      </w:pPr>
      <w:r>
        <w:t>Taxonomies are a hierarchical set of terms used to cl</w:t>
      </w:r>
      <w:r>
        <w:t xml:space="preserve">assify content. They differ from tags, as they are controlled, whereas tags can be freely defined. The </w:t>
      </w:r>
      <w:r>
        <w:rPr>
          <w:rStyle w:val="VerbatimChar"/>
        </w:rPr>
        <w:t>Orchard Taxonomies module</w:t>
      </w:r>
      <w:r>
        <w:t xml:space="preserve"> adds a way to manage taxonomies, and assign them to specific </w:t>
      </w:r>
      <w:hyperlink r:id="rId9">
        <w:r>
          <w:rPr>
            <w:rStyle w:val="Hyperlink"/>
          </w:rPr>
          <w:t>content types</w:t>
        </w:r>
      </w:hyperlink>
      <w:r>
        <w:t>, thus allowing content classi</w:t>
      </w:r>
      <w:r>
        <w:t>fication and filtering.</w:t>
      </w:r>
    </w:p>
    <w:p w:rsidR="00642ADE" w:rsidRDefault="00656571">
      <w:pPr>
        <w:pStyle w:val="BodyText"/>
      </w:pPr>
      <w:r>
        <w:rPr>
          <w:rStyle w:val="VerbatimChar"/>
        </w:rPr>
        <w:t>Taxonomies</w:t>
      </w:r>
      <w:r>
        <w:t xml:space="preserve"> can be added to a site by enabling the </w:t>
      </w:r>
      <w:r>
        <w:rPr>
          <w:rStyle w:val="VerbatimChar"/>
        </w:rPr>
        <w:t>Taxonomies</w:t>
      </w:r>
      <w:r>
        <w:t xml:space="preserve"> module from </w:t>
      </w:r>
      <w:r>
        <w:rPr>
          <w:rStyle w:val="VerbatimChar"/>
        </w:rPr>
        <w:t>Dashboard</w:t>
      </w:r>
      <w:r>
        <w:t>&gt;</w:t>
      </w:r>
      <w:r>
        <w:rPr>
          <w:rStyle w:val="VerbatimChar"/>
        </w:rPr>
        <w:t>Modules</w:t>
      </w:r>
      <w:r>
        <w:t xml:space="preserve"> (if it is not already enabled). Once enabled, you can create taxonomies and terms, as well as associate the </w:t>
      </w:r>
      <w:r>
        <w:rPr>
          <w:rStyle w:val="VerbatimChar"/>
        </w:rPr>
        <w:t>taxonomy terms</w:t>
      </w:r>
      <w:r>
        <w:t xml:space="preserve"> to </w:t>
      </w:r>
      <w:r>
        <w:rPr>
          <w:rStyle w:val="VerbatimChar"/>
        </w:rPr>
        <w:t>content types</w:t>
      </w:r>
      <w:r>
        <w:t xml:space="preserve"> b</w:t>
      </w:r>
      <w:r>
        <w:t xml:space="preserve">y using a </w:t>
      </w:r>
      <w:r>
        <w:rPr>
          <w:rStyle w:val="VerbatimChar"/>
        </w:rPr>
        <w:t>Taxonomy Field</w:t>
      </w:r>
      <w:r>
        <w:t>.</w:t>
      </w:r>
    </w:p>
    <w:p w:rsidR="00642ADE" w:rsidRDefault="00656571">
      <w:pPr>
        <w:pStyle w:val="Heading4"/>
      </w:pPr>
      <w:bookmarkStart w:id="2" w:name="creation-and-editing-taxonomies-and-term"/>
      <w:bookmarkEnd w:id="2"/>
      <w:r>
        <w:lastRenderedPageBreak/>
        <w:t>Creation and editing Taxonomies and Terms</w:t>
      </w:r>
    </w:p>
    <w:p w:rsidR="00642ADE" w:rsidRDefault="00656571">
      <w:pPr>
        <w:pStyle w:val="FirstParagraph"/>
      </w:pPr>
      <w:r>
        <w:t xml:space="preserve">To manage taxonomies, navigate to the </w:t>
      </w:r>
      <w:r>
        <w:rPr>
          <w:rStyle w:val="VerbatimChar"/>
        </w:rPr>
        <w:t>Taxonomies</w:t>
      </w:r>
      <w:r>
        <w:t xml:space="preserve"> section via the admin dashboard. A list with all available taxonomies (if any are created) will be presented. To create a taxonomy, press t</w:t>
      </w:r>
      <w:r>
        <w:t>he</w:t>
      </w:r>
      <w:r>
        <w:br/>
      </w:r>
      <w:r>
        <w:rPr>
          <w:rStyle w:val="VerbatimChar"/>
        </w:rPr>
        <w:t>Add a taxonomy</w:t>
      </w:r>
      <w:r>
        <w:t xml:space="preserve"> button.</w:t>
      </w:r>
    </w:p>
    <w:p w:rsidR="00642ADE" w:rsidRDefault="00656571">
      <w:pPr>
        <w:pStyle w:val="Figure"/>
      </w:pPr>
      <w:r>
        <w:rPr>
          <w:noProof/>
        </w:rPr>
        <w:drawing>
          <wp:inline distT="0" distB="0" distL="0" distR="0" wp14:anchorId="20471F02" wp14:editId="637D4898">
            <wp:extent cx="5334000" cy="183873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content-classification/taxonomies/imag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DE" w:rsidRDefault="00656571">
      <w:pPr>
        <w:pStyle w:val="FirstParagraph"/>
      </w:pPr>
      <w:r>
        <w:t>The following options will be available:</w:t>
      </w:r>
    </w:p>
    <w:p w:rsidR="00642ADE" w:rsidRDefault="00656571">
      <w:pPr>
        <w:numPr>
          <w:ilvl w:val="0"/>
          <w:numId w:val="4"/>
        </w:numPr>
      </w:pPr>
      <w:r>
        <w:rPr>
          <w:rStyle w:val="VerbatimChar"/>
        </w:rPr>
        <w:t>Title</w:t>
      </w:r>
      <w:r>
        <w:t xml:space="preserve"> - Enter an appropriate title for the taxonomy.</w:t>
      </w:r>
    </w:p>
    <w:p w:rsidR="00642ADE" w:rsidRDefault="00656571">
      <w:pPr>
        <w:numPr>
          <w:ilvl w:val="0"/>
          <w:numId w:val="4"/>
        </w:numPr>
      </w:pPr>
      <w:r>
        <w:rPr>
          <w:rStyle w:val="VerbatimChar"/>
        </w:rPr>
        <w:t>Permalink</w:t>
      </w:r>
      <w:r>
        <w:t xml:space="preserve"> - in this field, the URL for the new taxonomy can be specified. If it is left empty, the URL will be generated automatically</w:t>
      </w:r>
      <w:r>
        <w:t>.</w:t>
      </w:r>
    </w:p>
    <w:p w:rsidR="00642ADE" w:rsidRDefault="00656571">
      <w:pPr>
        <w:numPr>
          <w:ilvl w:val="0"/>
          <w:numId w:val="4"/>
        </w:numPr>
      </w:pPr>
      <w:r>
        <w:t>Checkbox to set the taxonomy as home page.</w:t>
      </w:r>
    </w:p>
    <w:p w:rsidR="00642ADE" w:rsidRDefault="00656571">
      <w:pPr>
        <w:numPr>
          <w:ilvl w:val="0"/>
          <w:numId w:val="4"/>
        </w:numPr>
      </w:pPr>
      <w:r>
        <w:t xml:space="preserve">If this option is selected, access rights can be configured. This will determine which users ( with their respective </w:t>
      </w:r>
      <w:r>
        <w:rPr>
          <w:rStyle w:val="VerbatimChar"/>
        </w:rPr>
        <w:t>roles</w:t>
      </w:r>
      <w:r>
        <w:t xml:space="preserve">) are allowed to see and edit the taxonomy. For more information about </w:t>
      </w:r>
      <w:hyperlink r:id="rId11">
        <w:r>
          <w:rPr>
            <w:rStyle w:val="Hyperlink"/>
          </w:rPr>
          <w:t>roles and permissions</w:t>
        </w:r>
      </w:hyperlink>
      <w:r>
        <w:t>.</w:t>
      </w:r>
    </w:p>
    <w:p w:rsidR="00642ADE" w:rsidRDefault="00656571">
      <w:pPr>
        <w:numPr>
          <w:ilvl w:val="0"/>
          <w:numId w:val="4"/>
        </w:numPr>
      </w:pPr>
      <w:r>
        <w:t>The user name of the taxonomy creator is automatically filled here.</w:t>
      </w:r>
    </w:p>
    <w:p w:rsidR="00642ADE" w:rsidRDefault="00656571">
      <w:pPr>
        <w:pStyle w:val="Figure"/>
      </w:pPr>
      <w:r>
        <w:rPr>
          <w:noProof/>
        </w:rPr>
        <w:lastRenderedPageBreak/>
        <w:drawing>
          <wp:inline distT="0" distB="0" distL="0" distR="0" wp14:anchorId="2791EE75" wp14:editId="2475CAB5">
            <wp:extent cx="5334000" cy="705876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content-classification/taxonomies/imag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DE" w:rsidRDefault="00656571">
      <w:pPr>
        <w:pStyle w:val="FirstParagraph"/>
      </w:pPr>
      <w:r>
        <w:t xml:space="preserve">Once the taxonomy is configured, press the </w:t>
      </w:r>
      <w:r>
        <w:rPr>
          <w:rStyle w:val="VerbatimChar"/>
        </w:rPr>
        <w:t>Save</w:t>
      </w:r>
      <w:r>
        <w:t xml:space="preserve"> button to create it.</w:t>
      </w:r>
    </w:p>
    <w:p w:rsidR="00642ADE" w:rsidRDefault="00656571">
      <w:pPr>
        <w:pStyle w:val="Figure"/>
      </w:pPr>
      <w:r>
        <w:rPr>
          <w:noProof/>
        </w:rPr>
        <w:lastRenderedPageBreak/>
        <w:drawing>
          <wp:inline distT="0" distB="0" distL="0" distR="0" wp14:anchorId="55EE512D" wp14:editId="32AD19DE">
            <wp:extent cx="5334000" cy="189162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content-classification/taxonomies/image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DE" w:rsidRDefault="00656571">
      <w:pPr>
        <w:pStyle w:val="FirstParagraph"/>
      </w:pPr>
      <w:r>
        <w:t xml:space="preserve">The next step is to create terms for the taxonomy. The options for each </w:t>
      </w:r>
      <w:r>
        <w:t xml:space="preserve">taxonomy consist of: </w:t>
      </w:r>
      <w:r>
        <w:rPr>
          <w:rStyle w:val="VerbatimChar"/>
        </w:rPr>
        <w:t>Edit</w:t>
      </w:r>
      <w:r>
        <w:t xml:space="preserve">, </w:t>
      </w:r>
      <w:r>
        <w:rPr>
          <w:rStyle w:val="VerbatimChar"/>
        </w:rPr>
        <w:t>Terms</w:t>
      </w:r>
      <w:r>
        <w:t xml:space="preserve">, </w:t>
      </w:r>
      <w:r>
        <w:rPr>
          <w:rStyle w:val="VerbatimChar"/>
        </w:rPr>
        <w:t>Delete</w:t>
      </w:r>
      <w:r>
        <w:t xml:space="preserve">, and </w:t>
      </w:r>
      <w:r>
        <w:rPr>
          <w:rStyle w:val="VerbatimChar"/>
        </w:rPr>
        <w:t>Import</w:t>
      </w:r>
      <w:r>
        <w:t>.</w:t>
      </w:r>
    </w:p>
    <w:p w:rsidR="00642ADE" w:rsidRDefault="00656571">
      <w:pPr>
        <w:pStyle w:val="BodyText"/>
      </w:pPr>
      <w:r>
        <w:t xml:space="preserve">Click the </w:t>
      </w:r>
      <w:r>
        <w:rPr>
          <w:rStyle w:val="VerbatimChar"/>
        </w:rPr>
        <w:t>Terms</w:t>
      </w:r>
      <w:r>
        <w:t xml:space="preserve"> option, then click </w:t>
      </w:r>
      <w:r>
        <w:rPr>
          <w:rStyle w:val="VerbatimChar"/>
        </w:rPr>
        <w:t>Add a term</w:t>
      </w:r>
      <w:r>
        <w:t xml:space="preserve"> in the upper right corner. The following options will be available:</w:t>
      </w:r>
    </w:p>
    <w:p w:rsidR="00642ADE" w:rsidRDefault="00656571">
      <w:pPr>
        <w:numPr>
          <w:ilvl w:val="0"/>
          <w:numId w:val="5"/>
        </w:numPr>
      </w:pPr>
      <w:r>
        <w:rPr>
          <w:rStyle w:val="VerbatimChar"/>
        </w:rPr>
        <w:t>Title</w:t>
      </w:r>
      <w:r>
        <w:t xml:space="preserve"> - title of the term.</w:t>
      </w:r>
    </w:p>
    <w:p w:rsidR="00642ADE" w:rsidRDefault="00656571">
      <w:pPr>
        <w:numPr>
          <w:ilvl w:val="0"/>
          <w:numId w:val="5"/>
        </w:numPr>
      </w:pPr>
      <w:r>
        <w:rPr>
          <w:rStyle w:val="VerbatimChar"/>
        </w:rPr>
        <w:t>Permalink</w:t>
      </w:r>
      <w:r>
        <w:t xml:space="preserve"> - the URL of the term.</w:t>
      </w:r>
    </w:p>
    <w:p w:rsidR="00642ADE" w:rsidRDefault="00656571">
      <w:pPr>
        <w:numPr>
          <w:ilvl w:val="0"/>
          <w:numId w:val="5"/>
        </w:numPr>
      </w:pPr>
      <w:r>
        <w:t>Checkbox to set the term as home page.</w:t>
      </w:r>
    </w:p>
    <w:p w:rsidR="00642ADE" w:rsidRDefault="00656571">
      <w:pPr>
        <w:numPr>
          <w:ilvl w:val="0"/>
          <w:numId w:val="5"/>
        </w:numPr>
      </w:pPr>
      <w:r>
        <w:rPr>
          <w:rStyle w:val="VerbatimChar"/>
        </w:rPr>
        <w:t>Selectable</w:t>
      </w:r>
      <w:r>
        <w:t xml:space="preserve"> - uncheck if the user should not be able to select this page.</w:t>
      </w:r>
    </w:p>
    <w:p w:rsidR="00642ADE" w:rsidRDefault="00656571">
      <w:pPr>
        <w:numPr>
          <w:ilvl w:val="0"/>
          <w:numId w:val="5"/>
        </w:numPr>
      </w:pPr>
      <w:r>
        <w:rPr>
          <w:rStyle w:val="VerbatimChar"/>
        </w:rPr>
        <w:t>Weight</w:t>
      </w:r>
      <w:r>
        <w:t xml:space="preserve"> - this is the weight for the sort criteria.</w:t>
      </w:r>
    </w:p>
    <w:p w:rsidR="00642ADE" w:rsidRDefault="00656571">
      <w:pPr>
        <w:numPr>
          <w:ilvl w:val="0"/>
          <w:numId w:val="5"/>
        </w:numPr>
      </w:pPr>
      <w:r>
        <w:rPr>
          <w:rStyle w:val="VerbatimChar"/>
        </w:rPr>
        <w:t>Owner</w:t>
      </w:r>
      <w:r>
        <w:t xml:space="preserve"> - creator of the term.</w:t>
      </w:r>
    </w:p>
    <w:p w:rsidR="00642ADE" w:rsidRDefault="00656571">
      <w:pPr>
        <w:pStyle w:val="Figure"/>
      </w:pPr>
      <w:r>
        <w:rPr>
          <w:noProof/>
        </w:rPr>
        <w:drawing>
          <wp:inline distT="0" distB="0" distL="0" distR="0" wp14:anchorId="35C6306B" wp14:editId="0F3C3963">
            <wp:extent cx="5334000" cy="321744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content-classification/taxonomies/image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DE" w:rsidRDefault="00656571">
      <w:pPr>
        <w:pStyle w:val="FirstParagraph"/>
      </w:pPr>
      <w:r>
        <w:lastRenderedPageBreak/>
        <w:t>!!!tip "Example"</w:t>
      </w:r>
      <w:r>
        <w:t xml:space="preserve"> The taxonomy (Disciplines) is now created. It consists of one term (with the same name - Disciplines) that has ten sub-terms, which are shown on the picture below. A taxonomy can have multiple terms. Each term can also have its own terms. The position of </w:t>
      </w:r>
      <w:r>
        <w:t xml:space="preserve">the terms does not depend on their name, but on their </w:t>
      </w:r>
      <w:r>
        <w:rPr>
          <w:rStyle w:val="VerbatimChar"/>
        </w:rPr>
        <w:t>weight</w:t>
      </w:r>
      <w:r>
        <w:t xml:space="preserve">. The term with the highest </w:t>
      </w:r>
      <w:r>
        <w:rPr>
          <w:rStyle w:val="VerbatimChar"/>
        </w:rPr>
        <w:t>weight</w:t>
      </w:r>
      <w:r>
        <w:t xml:space="preserve"> value is displayed at the top of the tree structure.</w:t>
      </w:r>
    </w:p>
    <w:p w:rsidR="00642ADE" w:rsidRDefault="00656571">
      <w:pPr>
        <w:pStyle w:val="Figure"/>
      </w:pPr>
      <w:r>
        <w:rPr>
          <w:noProof/>
        </w:rPr>
        <w:drawing>
          <wp:inline distT="0" distB="0" distL="0" distR="0" wp14:anchorId="14724D81" wp14:editId="00140CBB">
            <wp:extent cx="5334000" cy="3407243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content-classification/taxonomies/image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DE" w:rsidRDefault="00656571">
      <w:pPr>
        <w:pStyle w:val="FirstParagraph"/>
      </w:pPr>
      <w:r>
        <w:t xml:space="preserve">Once a </w:t>
      </w:r>
      <w:r>
        <w:rPr>
          <w:rStyle w:val="VerbatimChar"/>
        </w:rPr>
        <w:t>taxonomy</w:t>
      </w:r>
      <w:r>
        <w:t xml:space="preserve"> has been created, in order to classify different content, it must be added to the correspo</w:t>
      </w:r>
      <w:r>
        <w:t xml:space="preserve">nding </w:t>
      </w:r>
      <w:r>
        <w:rPr>
          <w:rStyle w:val="VerbatimChar"/>
        </w:rPr>
        <w:t>Content Type</w:t>
      </w:r>
      <w:r>
        <w:t xml:space="preserve">. This is done using </w:t>
      </w:r>
      <w:r>
        <w:rPr>
          <w:rStyle w:val="VerbatimChar"/>
        </w:rPr>
        <w:t>Fields</w:t>
      </w:r>
      <w:r>
        <w:t xml:space="preserve">. When creating or editing a </w:t>
      </w:r>
      <w:r>
        <w:rPr>
          <w:rStyle w:val="VerbatimChar"/>
        </w:rPr>
        <w:t>Content Type</w:t>
      </w:r>
      <w:r>
        <w:t xml:space="preserve">, click the </w:t>
      </w:r>
      <w:r>
        <w:rPr>
          <w:rStyle w:val="VerbatimChar"/>
        </w:rPr>
        <w:t>Add Field</w:t>
      </w:r>
      <w:r>
        <w:t xml:space="preserve"> button. Enter an appropriate </w:t>
      </w:r>
      <w:r>
        <w:rPr>
          <w:rStyle w:val="VerbatimChar"/>
        </w:rPr>
        <w:t>Display Name</w:t>
      </w:r>
      <w:r>
        <w:t xml:space="preserve"> for the field (displayed on the front-end). Enter a suitable unique identifier (if left empty, the system </w:t>
      </w:r>
      <w:r>
        <w:t xml:space="preserve">does it automatically). Finally, select the </w:t>
      </w:r>
      <w:r>
        <w:rPr>
          <w:rStyle w:val="VerbatimChar"/>
        </w:rPr>
        <w:t>Taxonomy Field</w:t>
      </w:r>
      <w:r>
        <w:t xml:space="preserve"> option from the drop-down menu (</w:t>
      </w:r>
      <w:r>
        <w:rPr>
          <w:rStyle w:val="VerbatimChar"/>
        </w:rPr>
        <w:t>Field Type</w:t>
      </w:r>
      <w:r>
        <w:t>).</w:t>
      </w:r>
    </w:p>
    <w:p w:rsidR="00642ADE" w:rsidRDefault="00656571">
      <w:pPr>
        <w:pStyle w:val="Figure"/>
      </w:pPr>
      <w:r>
        <w:rPr>
          <w:noProof/>
        </w:rPr>
        <w:lastRenderedPageBreak/>
        <w:drawing>
          <wp:inline distT="0" distB="0" distL="0" distR="0" wp14:anchorId="1C39249F" wp14:editId="573EB490">
            <wp:extent cx="4851400" cy="3352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content-classification/taxonomies/image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DE" w:rsidRDefault="00656571">
      <w:pPr>
        <w:pStyle w:val="FirstParagraph"/>
      </w:pPr>
      <w:r>
        <w:t xml:space="preserve">Once the </w:t>
      </w:r>
      <w:r>
        <w:rPr>
          <w:rStyle w:val="VerbatimChar"/>
        </w:rPr>
        <w:t>Taxonomy Field</w:t>
      </w:r>
      <w:r>
        <w:t xml:space="preserve"> is added to the </w:t>
      </w:r>
      <w:r>
        <w:rPr>
          <w:rStyle w:val="VerbatimChar"/>
        </w:rPr>
        <w:t>Content Type</w:t>
      </w:r>
      <w:r>
        <w:t xml:space="preserve"> - expand it. The following options will be available:</w:t>
      </w:r>
    </w:p>
    <w:p w:rsidR="00642ADE" w:rsidRDefault="00656571">
      <w:pPr>
        <w:numPr>
          <w:ilvl w:val="0"/>
          <w:numId w:val="6"/>
        </w:numPr>
      </w:pPr>
      <w:r>
        <w:t>Add the content of this field to the select</w:t>
      </w:r>
      <w:r>
        <w:t>ed index.</w:t>
      </w:r>
    </w:p>
    <w:p w:rsidR="00642ADE" w:rsidRDefault="00656571">
      <w:pPr>
        <w:numPr>
          <w:ilvl w:val="0"/>
          <w:numId w:val="6"/>
        </w:numPr>
      </w:pPr>
      <w:r>
        <w:t>Select a taxonomy.</w:t>
      </w:r>
    </w:p>
    <w:p w:rsidR="00642ADE" w:rsidRDefault="00656571">
      <w:pPr>
        <w:numPr>
          <w:ilvl w:val="0"/>
          <w:numId w:val="6"/>
        </w:numPr>
      </w:pPr>
      <w:r>
        <w:t>Restrict selectable elements to leaves (parent/ child terms) only.</w:t>
      </w:r>
    </w:p>
    <w:p w:rsidR="00642ADE" w:rsidRDefault="00656571">
      <w:pPr>
        <w:numPr>
          <w:ilvl w:val="0"/>
          <w:numId w:val="6"/>
        </w:numPr>
      </w:pPr>
      <w:r>
        <w:t>Allow only one term to be selected.</w:t>
      </w:r>
    </w:p>
    <w:p w:rsidR="00642ADE" w:rsidRDefault="00656571">
      <w:pPr>
        <w:numPr>
          <w:ilvl w:val="0"/>
          <w:numId w:val="6"/>
        </w:numPr>
      </w:pPr>
      <w:r>
        <w:t>Check if the field is required.</w:t>
      </w:r>
    </w:p>
    <w:p w:rsidR="00642ADE" w:rsidRDefault="00656571">
      <w:pPr>
        <w:numPr>
          <w:ilvl w:val="0"/>
          <w:numId w:val="6"/>
        </w:numPr>
      </w:pPr>
      <w:r>
        <w:t>Enable auto complete.</w:t>
      </w:r>
    </w:p>
    <w:p w:rsidR="00642ADE" w:rsidRDefault="00656571">
      <w:pPr>
        <w:numPr>
          <w:ilvl w:val="0"/>
          <w:numId w:val="6"/>
        </w:numPr>
      </w:pPr>
      <w:r>
        <w:t>Allow new terms to be created.</w:t>
      </w:r>
    </w:p>
    <w:p w:rsidR="00642ADE" w:rsidRDefault="00656571">
      <w:pPr>
        <w:numPr>
          <w:ilvl w:val="0"/>
          <w:numId w:val="6"/>
        </w:numPr>
      </w:pPr>
      <w:r>
        <w:t>The help text is written under the fiel</w:t>
      </w:r>
      <w:r>
        <w:t xml:space="preserve">d when authors are editing the </w:t>
      </w:r>
      <w:r>
        <w:rPr>
          <w:rStyle w:val="VerbatimChar"/>
        </w:rPr>
        <w:t>Content Item</w:t>
      </w:r>
      <w:r>
        <w:t>.</w:t>
      </w:r>
    </w:p>
    <w:p w:rsidR="00642ADE" w:rsidRDefault="00656571">
      <w:pPr>
        <w:pStyle w:val="Figure"/>
      </w:pPr>
      <w:r>
        <w:rPr>
          <w:noProof/>
        </w:rPr>
        <w:lastRenderedPageBreak/>
        <w:drawing>
          <wp:inline distT="0" distB="0" distL="0" distR="0" wp14:anchorId="1BA1E6C2" wp14:editId="2D1E7047">
            <wp:extent cx="5334000" cy="445876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content-classification/taxonomies/image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DE" w:rsidRDefault="00656571">
      <w:pPr>
        <w:pStyle w:val="FirstParagraph"/>
      </w:pPr>
      <w:r>
        <w:t xml:space="preserve">The following image represents how the taxonomy looks on the </w:t>
      </w:r>
      <w:r>
        <w:rPr>
          <w:rStyle w:val="VerbatimChar"/>
        </w:rPr>
        <w:t>Content Item</w:t>
      </w:r>
      <w:r>
        <w:t xml:space="preserve"> configuration page. The author is free to select one or more disciplines if they are applicable to the </w:t>
      </w:r>
      <w:r>
        <w:rPr>
          <w:rStyle w:val="VerbatimChar"/>
        </w:rPr>
        <w:t>Content Item</w:t>
      </w:r>
      <w:r>
        <w:t>. Alternatively, the</w:t>
      </w:r>
      <w:r>
        <w:t xml:space="preserve"> author may decide not to select a discipline.</w:t>
      </w:r>
    </w:p>
    <w:p w:rsidR="00642ADE" w:rsidRDefault="00656571">
      <w:pPr>
        <w:pStyle w:val="Figure"/>
      </w:pPr>
      <w:r>
        <w:rPr>
          <w:noProof/>
        </w:rPr>
        <w:lastRenderedPageBreak/>
        <w:drawing>
          <wp:inline distT="0" distB="0" distL="0" distR="0" wp14:anchorId="03C6186E" wp14:editId="61A3F61F">
            <wp:extent cx="4889500" cy="34925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content-classification/taxonomies/image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DE" w:rsidRDefault="00656571">
      <w:pPr>
        <w:pStyle w:val="FirstParagraph"/>
      </w:pPr>
      <w:r>
        <w:t xml:space="preserve">The newly created taxonomy can now be used in the creation of </w:t>
      </w:r>
      <w:hyperlink r:id="rId19">
        <w:r>
          <w:rPr>
            <w:rStyle w:val="Hyperlink"/>
          </w:rPr>
          <w:t>navigation menus</w:t>
        </w:r>
      </w:hyperlink>
      <w:r>
        <w:t>. The following image represents how a taxonomy is represented on the front-end:</w:t>
      </w:r>
    </w:p>
    <w:p w:rsidR="00642ADE" w:rsidRDefault="00656571">
      <w:pPr>
        <w:pStyle w:val="Figure"/>
      </w:pPr>
      <w:r>
        <w:rPr>
          <w:noProof/>
        </w:rPr>
        <w:drawing>
          <wp:inline distT="0" distB="0" distL="0" distR="0">
            <wp:extent cx="3556000" cy="3733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content-classification/taxonomies/image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DE" w:rsidRDefault="00656571">
      <w:pPr>
        <w:pStyle w:val="FirstParagraph"/>
      </w:pPr>
      <w:r>
        <w:lastRenderedPageBreak/>
        <w:t xml:space="preserve">To remove/delete a </w:t>
      </w:r>
      <w:r>
        <w:rPr>
          <w:rStyle w:val="VerbatimChar"/>
        </w:rPr>
        <w:t>taxonomy</w:t>
      </w:r>
      <w:r>
        <w:t xml:space="preserve">, select it via its respective checkbox, select </w:t>
      </w:r>
      <w:r>
        <w:rPr>
          <w:rStyle w:val="VerbatimChar"/>
        </w:rPr>
        <w:t>Remove</w:t>
      </w:r>
      <w:r>
        <w:t xml:space="preserve"> from the </w:t>
      </w:r>
      <w:r>
        <w:rPr>
          <w:rStyle w:val="VerbatimChar"/>
        </w:rPr>
        <w:t>Actions</w:t>
      </w:r>
      <w:r>
        <w:t xml:space="preserve"> drop-down list at the top, and click </w:t>
      </w:r>
      <w:r>
        <w:rPr>
          <w:rStyle w:val="VerbatimChar"/>
        </w:rPr>
        <w:t>Apply</w:t>
      </w:r>
      <w:r>
        <w:t>.</w:t>
      </w:r>
    </w:p>
    <w:p w:rsidR="00642ADE" w:rsidRDefault="00656571">
      <w:pPr>
        <w:pStyle w:val="Figure"/>
      </w:pPr>
      <w:r>
        <w:rPr>
          <w:noProof/>
        </w:rPr>
        <w:drawing>
          <wp:inline distT="0" distB="0" distL="0" distR="0">
            <wp:extent cx="5334000" cy="227084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content-classification/taxonomies/Screenshot_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DE" w:rsidRDefault="00656571">
      <w:pPr>
        <w:pStyle w:val="Heading4"/>
      </w:pPr>
      <w:bookmarkStart w:id="3" w:name="embedded-taxonomies"/>
      <w:bookmarkEnd w:id="3"/>
      <w:r>
        <w:t>Embedded taxonomies</w:t>
      </w:r>
    </w:p>
    <w:p w:rsidR="00642ADE" w:rsidRDefault="00656571">
      <w:pPr>
        <w:pStyle w:val="FirstParagraph"/>
      </w:pPr>
      <w:r>
        <w:rPr>
          <w:b/>
        </w:rPr>
        <w:t>SmartWEB</w:t>
      </w:r>
      <w:r>
        <w:t xml:space="preserve"> has two built-in taxonomies that are readily available for the classification of d</w:t>
      </w:r>
      <w:r>
        <w:t xml:space="preserve">ifferent </w:t>
      </w:r>
      <w:r>
        <w:rPr>
          <w:rStyle w:val="VerbatimChar"/>
        </w:rPr>
        <w:t>Content Items</w:t>
      </w:r>
      <w:r>
        <w:t>.</w:t>
      </w:r>
    </w:p>
    <w:p w:rsidR="00642ADE" w:rsidRDefault="00656571">
      <w:pPr>
        <w:pStyle w:val="BodyText"/>
      </w:pPr>
      <w:r>
        <w:t xml:space="preserve">!!! note "Reminder:" To be able to classify the </w:t>
      </w:r>
      <w:r>
        <w:rPr>
          <w:rStyle w:val="VerbatimChar"/>
        </w:rPr>
        <w:t>Content Item</w:t>
      </w:r>
      <w:r>
        <w:t xml:space="preserve">, the taxonomy must be added to the </w:t>
      </w:r>
      <w:r>
        <w:rPr>
          <w:rStyle w:val="VerbatimChar"/>
        </w:rPr>
        <w:t>Content Type</w:t>
      </w:r>
      <w:r>
        <w:t xml:space="preserve"> via a </w:t>
      </w:r>
      <w:r>
        <w:rPr>
          <w:rStyle w:val="VerbatimChar"/>
        </w:rPr>
        <w:t>taxonomy field</w:t>
      </w:r>
      <w:r>
        <w:t>.</w:t>
      </w:r>
    </w:p>
    <w:p w:rsidR="00642ADE" w:rsidRDefault="00656571">
      <w:pPr>
        <w:pStyle w:val="Figure"/>
      </w:pPr>
      <w:r>
        <w:rPr>
          <w:noProof/>
        </w:rPr>
        <w:drawing>
          <wp:inline distT="0" distB="0" distL="0" distR="0">
            <wp:extent cx="5334000" cy="1949823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content-classification/taxonomies/image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DE" w:rsidRDefault="00656571">
      <w:pPr>
        <w:pStyle w:val="FirstParagraph"/>
      </w:pPr>
      <w:r>
        <w:t xml:space="preserve">Each of these two </w:t>
      </w:r>
      <w:r>
        <w:rPr>
          <w:rStyle w:val="VerbatimChar"/>
        </w:rPr>
        <w:t>taxonomies</w:t>
      </w:r>
      <w:r>
        <w:t xml:space="preserve"> has a subset of terms for the classification of different </w:t>
      </w:r>
      <w:r>
        <w:rPr>
          <w:rStyle w:val="VerbatimChar"/>
        </w:rPr>
        <w:t>Content Items</w:t>
      </w:r>
      <w:r>
        <w:t xml:space="preserve">. The terms of the </w:t>
      </w:r>
      <w:r>
        <w:rPr>
          <w:rStyle w:val="VerbatimChar"/>
        </w:rPr>
        <w:t>Disciplines</w:t>
      </w:r>
      <w:r>
        <w:t xml:space="preserve"> taxonomy can be seen in the image below:</w:t>
      </w:r>
    </w:p>
    <w:p w:rsidR="00642ADE" w:rsidRDefault="00656571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341148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content-classification/taxonomies/image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DE" w:rsidRDefault="00656571">
      <w:pPr>
        <w:pStyle w:val="FirstParagraph"/>
      </w:pPr>
      <w:r>
        <w:t xml:space="preserve">The </w:t>
      </w:r>
      <w:r>
        <w:rPr>
          <w:rStyle w:val="VerbatimChar"/>
        </w:rPr>
        <w:t>Enterprise</w:t>
      </w:r>
      <w:r>
        <w:t xml:space="preserve"> taxonomy has one term - </w:t>
      </w:r>
      <w:r>
        <w:rPr>
          <w:rStyle w:val="VerbatimChar"/>
        </w:rPr>
        <w:t>Plant</w:t>
      </w:r>
      <w:r>
        <w:t>. This term has three sub-terms (</w:t>
      </w:r>
      <w:r>
        <w:rPr>
          <w:rStyle w:val="VerbatimChar"/>
        </w:rPr>
        <w:t>Unit 1</w:t>
      </w:r>
      <w:r>
        <w:t xml:space="preserve">, </w:t>
      </w:r>
      <w:r>
        <w:rPr>
          <w:rStyle w:val="VerbatimChar"/>
        </w:rPr>
        <w:t>Unit 2</w:t>
      </w:r>
      <w:r>
        <w:t xml:space="preserve">, </w:t>
      </w:r>
      <w:r>
        <w:rPr>
          <w:rStyle w:val="VerbatimChar"/>
        </w:rPr>
        <w:t>Unit 3</w:t>
      </w:r>
      <w:r>
        <w:t>).</w:t>
      </w:r>
    </w:p>
    <w:p w:rsidR="00642ADE" w:rsidRDefault="00656571">
      <w:pPr>
        <w:pStyle w:val="Figure"/>
      </w:pPr>
      <w:r>
        <w:rPr>
          <w:noProof/>
        </w:rPr>
        <w:drawing>
          <wp:inline distT="0" distB="0" distL="0" distR="0">
            <wp:extent cx="5334000" cy="2061346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content-classification/taxonomies/image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DE" w:rsidRDefault="00656571">
      <w:pPr>
        <w:pStyle w:val="Heading2"/>
      </w:pPr>
      <w:bookmarkStart w:id="4" w:name="tags"/>
      <w:bookmarkEnd w:id="4"/>
      <w:r>
        <w:t>Tags</w:t>
      </w:r>
    </w:p>
    <w:p w:rsidR="00642ADE" w:rsidRDefault="00656571">
      <w:pPr>
        <w:pStyle w:val="FirstParagraph"/>
      </w:pPr>
      <w:r>
        <w:t>Tags are small keywords that can be attached to content, and</w:t>
      </w:r>
      <w:r>
        <w:t xml:space="preserve"> act like labels to tell the website browsers what the content is about. Tags are similar to taxonomies, but they may not be predefined.</w:t>
      </w:r>
    </w:p>
    <w:p w:rsidR="00642ADE" w:rsidRDefault="00656571">
      <w:pPr>
        <w:pStyle w:val="Heading4"/>
      </w:pPr>
      <w:bookmarkStart w:id="5" w:name="create-and-edit-tags"/>
      <w:bookmarkEnd w:id="5"/>
      <w:r>
        <w:t>Create and edit tags</w:t>
      </w:r>
    </w:p>
    <w:p w:rsidR="00642ADE" w:rsidRDefault="00656571">
      <w:pPr>
        <w:pStyle w:val="FirstParagraph"/>
      </w:pPr>
      <w:r>
        <w:t xml:space="preserve">To create a tag, navigate to </w:t>
      </w:r>
      <w:r>
        <w:rPr>
          <w:rStyle w:val="VerbatimChar"/>
        </w:rPr>
        <w:t>Dashboard</w:t>
      </w:r>
      <w:r>
        <w:t>&gt;</w:t>
      </w:r>
      <w:r>
        <w:rPr>
          <w:rStyle w:val="VerbatimChar"/>
        </w:rPr>
        <w:t>Tags</w:t>
      </w:r>
      <w:r>
        <w:t>. Content with already created tags, and other respecti</w:t>
      </w:r>
      <w:r>
        <w:t xml:space="preserve">ve options, will then be presented. The </w:t>
      </w:r>
      <w:r>
        <w:rPr>
          <w:rStyle w:val="VerbatimChar"/>
        </w:rPr>
        <w:t>Apply</w:t>
      </w:r>
      <w:r>
        <w:t xml:space="preserve"> and </w:t>
      </w:r>
      <w:r>
        <w:rPr>
          <w:rStyle w:val="VerbatimChar"/>
        </w:rPr>
        <w:t>Add Tag</w:t>
      </w:r>
      <w:r>
        <w:t xml:space="preserve"> buttons are among these </w:t>
      </w:r>
      <w:r>
        <w:lastRenderedPageBreak/>
        <w:t xml:space="preserve">options. One way of creating tags is by entering the name for the new tag in the </w:t>
      </w:r>
      <w:r>
        <w:rPr>
          <w:rStyle w:val="VerbatimChar"/>
        </w:rPr>
        <w:t>New Tag Name</w:t>
      </w:r>
      <w:r>
        <w:t xml:space="preserve"> field, and pressing the </w:t>
      </w:r>
      <w:r>
        <w:rPr>
          <w:rStyle w:val="VerbatimChar"/>
        </w:rPr>
        <w:t>Add Tag</w:t>
      </w:r>
      <w:r>
        <w:t xml:space="preserve"> button.</w:t>
      </w:r>
    </w:p>
    <w:p w:rsidR="00642ADE" w:rsidRDefault="00656571">
      <w:pPr>
        <w:pStyle w:val="Figure"/>
      </w:pPr>
      <w:r>
        <w:rPr>
          <w:noProof/>
        </w:rPr>
        <w:drawing>
          <wp:inline distT="0" distB="0" distL="0" distR="0">
            <wp:extent cx="5334000" cy="3045578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content-classification/taxonomies/image1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DE" w:rsidRDefault="00656571">
      <w:pPr>
        <w:pStyle w:val="FirstParagraph"/>
      </w:pPr>
      <w:r>
        <w:t xml:space="preserve">The other way is by adding a </w:t>
      </w:r>
      <w:r>
        <w:rPr>
          <w:rStyle w:val="VerbatimChar"/>
        </w:rPr>
        <w:t>Tags part</w:t>
      </w:r>
      <w:r>
        <w:t xml:space="preserve"> in the </w:t>
      </w:r>
      <w:r>
        <w:rPr>
          <w:rStyle w:val="VerbatimChar"/>
        </w:rPr>
        <w:t>Content Type</w:t>
      </w:r>
      <w:r>
        <w:t xml:space="preserve">. Subsequently, when a </w:t>
      </w:r>
      <w:r>
        <w:rPr>
          <w:rStyle w:val="VerbatimChar"/>
        </w:rPr>
        <w:t>Content Item</w:t>
      </w:r>
      <w:r>
        <w:t xml:space="preserve"> of this </w:t>
      </w:r>
      <w:r>
        <w:rPr>
          <w:rStyle w:val="VerbatimChar"/>
        </w:rPr>
        <w:t>Content Type</w:t>
      </w:r>
      <w:r>
        <w:t xml:space="preserve"> is created, there will be a field where the name of the required tag can be entered. Once the </w:t>
      </w:r>
      <w:r>
        <w:rPr>
          <w:rStyle w:val="VerbatimChar"/>
        </w:rPr>
        <w:t>Content Item</w:t>
      </w:r>
      <w:r>
        <w:t xml:space="preserve"> is created, the tag's name will automatically appear in the </w:t>
      </w:r>
      <w:r>
        <w:rPr>
          <w:rStyle w:val="VerbatimChar"/>
        </w:rPr>
        <w:t>Tags</w:t>
      </w:r>
      <w:r>
        <w:t xml:space="preserve"> </w:t>
      </w:r>
      <w:r>
        <w:t>section (</w:t>
      </w:r>
      <w:r>
        <w:rPr>
          <w:rStyle w:val="VerbatimChar"/>
        </w:rPr>
        <w:t>Dashboard</w:t>
      </w:r>
      <w:r>
        <w:t xml:space="preserve"> &gt; </w:t>
      </w:r>
      <w:r>
        <w:rPr>
          <w:rStyle w:val="VerbatimChar"/>
        </w:rPr>
        <w:t>Tags</w:t>
      </w:r>
      <w:r>
        <w:t xml:space="preserve">). Two or more tags can be created at the same time by separating the tag names with a comma. If a tag is already created, the </w:t>
      </w:r>
      <w:r>
        <w:rPr>
          <w:rStyle w:val="VerbatimChar"/>
        </w:rPr>
        <w:t>Content Item</w:t>
      </w:r>
      <w:r>
        <w:t xml:space="preserve"> will be attached to it.</w:t>
      </w:r>
    </w:p>
    <w:p w:rsidR="00642ADE" w:rsidRDefault="00656571">
      <w:pPr>
        <w:pStyle w:val="BodyText"/>
      </w:pPr>
      <w:r>
        <w:t xml:space="preserve">The following image provides an example of what the </w:t>
      </w:r>
      <w:r>
        <w:rPr>
          <w:rStyle w:val="VerbatimChar"/>
        </w:rPr>
        <w:t>Tags</w:t>
      </w:r>
      <w:r>
        <w:t xml:space="preserve"> section wi</w:t>
      </w:r>
      <w:r>
        <w:t xml:space="preserve">ll look like, after a few tags have been created. Each tag in this list has a corresponding checkbox. These checkboxes are used for the selection of one or several tags. Once selected, they can be deleted via the </w:t>
      </w:r>
      <w:r>
        <w:rPr>
          <w:rStyle w:val="VerbatimChar"/>
        </w:rPr>
        <w:t>Delete</w:t>
      </w:r>
      <w:r>
        <w:t xml:space="preserve"> option from the drop-down menu (</w:t>
      </w:r>
      <w:r>
        <w:rPr>
          <w:rStyle w:val="VerbatimChar"/>
        </w:rPr>
        <w:t>Acti</w:t>
      </w:r>
      <w:r>
        <w:rPr>
          <w:rStyle w:val="VerbatimChar"/>
        </w:rPr>
        <w:t>ons:</w:t>
      </w:r>
      <w:r>
        <w:t xml:space="preserve">), and its execution via the </w:t>
      </w:r>
      <w:r>
        <w:rPr>
          <w:rStyle w:val="VerbatimChar"/>
        </w:rPr>
        <w:t>Apply</w:t>
      </w:r>
      <w:r>
        <w:t xml:space="preserve"> button.</w:t>
      </w:r>
    </w:p>
    <w:p w:rsidR="00642ADE" w:rsidRDefault="00656571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2852026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content-classification/taxonomies/image1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2A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571" w:rsidRDefault="00656571">
      <w:pPr>
        <w:spacing w:after="0"/>
      </w:pPr>
      <w:r>
        <w:separator/>
      </w:r>
    </w:p>
  </w:endnote>
  <w:endnote w:type="continuationSeparator" w:id="0">
    <w:p w:rsidR="00656571" w:rsidRDefault="006565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571" w:rsidRDefault="00656571">
      <w:r>
        <w:separator/>
      </w:r>
    </w:p>
  </w:footnote>
  <w:footnote w:type="continuationSeparator" w:id="0">
    <w:p w:rsidR="00656571" w:rsidRDefault="00656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A35945"/>
    <w:multiLevelType w:val="multilevel"/>
    <w:tmpl w:val="815899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F20BD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502716C"/>
    <w:multiLevelType w:val="multilevel"/>
    <w:tmpl w:val="601EC8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5D04E51"/>
    <w:multiLevelType w:val="multilevel"/>
    <w:tmpl w:val="09BE06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42ADE"/>
    <w:rsid w:val="00656571"/>
    <w:rsid w:val="00784D58"/>
    <w:rsid w:val="008D6863"/>
    <w:rsid w:val="00B86B75"/>
    <w:rsid w:val="00BC48D5"/>
    <w:rsid w:val="00C36279"/>
    <w:rsid w:val="00E315A3"/>
    <w:rsid w:val="00E649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E649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49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E649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49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Honeywell\Desktop\Final%20SmartWeb\SmartWebDoc-master\SmartWebDoc-master\users-and-roles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file:///C:\Users\Honeywell\Desktop\Final%20SmartWeb\SmartWebDoc-master\SmartWebDoc-master\navigation-and-menu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Honeywell\Desktop\Final%20SmartWeb\SmartWebDoc-master\SmartWebDoc-master\docs\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Honeywell</dc:creator>
  <cp:lastModifiedBy>Honeywell</cp:lastModifiedBy>
  <cp:revision>2</cp:revision>
  <dcterms:created xsi:type="dcterms:W3CDTF">2019-11-20T14:02:00Z</dcterms:created>
  <dcterms:modified xsi:type="dcterms:W3CDTF">2019-11-20T14:02:00Z</dcterms:modified>
</cp:coreProperties>
</file>