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E6" w:rsidRPr="00C565E6" w:rsidRDefault="00C565E6" w:rsidP="00C565E6">
      <w:pPr>
        <w:pStyle w:val="1"/>
        <w:numPr>
          <w:ilvl w:val="0"/>
          <w:numId w:val="2"/>
        </w:numPr>
      </w:pPr>
      <w:r>
        <w:rPr>
          <w:rFonts w:hint="eastAsia"/>
        </w:rPr>
        <w:t>HARQ</w:t>
      </w:r>
      <w:r w:rsidR="0017189B">
        <w:rPr>
          <w:rFonts w:hint="eastAsia"/>
        </w:rPr>
        <w:t>特点</w:t>
      </w:r>
    </w:p>
    <w:p w:rsidR="00E039BD" w:rsidRDefault="00C565E6" w:rsidP="00E039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帧</w:t>
      </w:r>
      <w:r>
        <w:t>结构</w:t>
      </w:r>
      <w:r w:rsidR="00C86FAA">
        <w:rPr>
          <w:rFonts w:hint="eastAsia"/>
        </w:rPr>
        <w:t>(</w:t>
      </w:r>
      <w:r w:rsidR="00C86FAA">
        <w:t>UE-S</w:t>
      </w:r>
      <w:r w:rsidR="00C86FAA">
        <w:rPr>
          <w:rFonts w:hint="eastAsia"/>
        </w:rPr>
        <w:t>)</w:t>
      </w:r>
    </w:p>
    <w:p w:rsidR="002C4F7F" w:rsidRDefault="002C4F7F" w:rsidP="002C4F7F">
      <w:pPr>
        <w:pStyle w:val="a3"/>
        <w:ind w:left="425" w:firstLineChars="0" w:firstLine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691"/>
        <w:gridCol w:w="696"/>
        <w:gridCol w:w="697"/>
        <w:gridCol w:w="758"/>
        <w:gridCol w:w="745"/>
        <w:gridCol w:w="675"/>
        <w:gridCol w:w="675"/>
      </w:tblGrid>
      <w:tr w:rsidR="00E039BD" w:rsidTr="0084450E">
        <w:trPr>
          <w:jc w:val="center"/>
        </w:trPr>
        <w:tc>
          <w:tcPr>
            <w:tcW w:w="2781" w:type="dxa"/>
            <w:gridSpan w:val="4"/>
            <w:vAlign w:val="center"/>
          </w:tcPr>
          <w:p w:rsidR="00E039BD" w:rsidRDefault="00E039BD" w:rsidP="00363269"/>
        </w:tc>
        <w:tc>
          <w:tcPr>
            <w:tcW w:w="2853" w:type="dxa"/>
            <w:gridSpan w:val="4"/>
            <w:vAlign w:val="center"/>
          </w:tcPr>
          <w:p w:rsidR="00E039BD" w:rsidRDefault="00E039BD" w:rsidP="00363269"/>
        </w:tc>
      </w:tr>
      <w:tr w:rsidR="0084450E" w:rsidTr="0084450E">
        <w:trPr>
          <w:jc w:val="center"/>
        </w:trPr>
        <w:tc>
          <w:tcPr>
            <w:tcW w:w="697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D</w:t>
            </w:r>
          </w:p>
        </w:tc>
        <w:tc>
          <w:tcPr>
            <w:tcW w:w="691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696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U</w:t>
            </w:r>
          </w:p>
        </w:tc>
        <w:tc>
          <w:tcPr>
            <w:tcW w:w="697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U</w:t>
            </w:r>
          </w:p>
        </w:tc>
        <w:tc>
          <w:tcPr>
            <w:tcW w:w="758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D</w:t>
            </w:r>
          </w:p>
        </w:tc>
        <w:tc>
          <w:tcPr>
            <w:tcW w:w="745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75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U</w:t>
            </w:r>
          </w:p>
        </w:tc>
        <w:tc>
          <w:tcPr>
            <w:tcW w:w="675" w:type="dxa"/>
            <w:vAlign w:val="center"/>
          </w:tcPr>
          <w:p w:rsidR="0084450E" w:rsidRPr="00E039BD" w:rsidRDefault="0084450E" w:rsidP="00363269">
            <w:pPr>
              <w:rPr>
                <w:b/>
              </w:rPr>
            </w:pPr>
            <w:r w:rsidRPr="00E039BD">
              <w:rPr>
                <w:rFonts w:hint="eastAsia"/>
                <w:b/>
              </w:rPr>
              <w:t>U</w:t>
            </w:r>
          </w:p>
        </w:tc>
      </w:tr>
    </w:tbl>
    <w:p w:rsidR="00C565E6" w:rsidRPr="0084450E" w:rsidRDefault="00C565E6" w:rsidP="0017189B">
      <w:pPr>
        <w:pStyle w:val="a3"/>
        <w:numPr>
          <w:ilvl w:val="0"/>
          <w:numId w:val="4"/>
        </w:numPr>
        <w:ind w:firstLineChars="0"/>
      </w:pPr>
      <w:r w:rsidRPr="0084450E">
        <w:rPr>
          <w:rFonts w:hint="eastAsia"/>
        </w:rPr>
        <w:t>最大重传次数</w:t>
      </w:r>
      <w:r w:rsidR="00FD6BBC" w:rsidRPr="0084450E">
        <w:rPr>
          <w:rFonts w:hint="eastAsia"/>
        </w:rPr>
        <w:t>：</w:t>
      </w:r>
      <w:r w:rsidR="0084450E" w:rsidRPr="0084450E">
        <w:rPr>
          <w:rFonts w:hint="eastAsia"/>
          <w:color w:val="FF0000"/>
        </w:rPr>
        <w:t>暂定为</w:t>
      </w:r>
      <w:r w:rsidR="00EC0C53" w:rsidRPr="0084450E">
        <w:rPr>
          <w:rFonts w:hint="eastAsia"/>
          <w:color w:val="FF0000"/>
        </w:rPr>
        <w:t>N</w:t>
      </w:r>
      <w:r w:rsidR="00EC0C53" w:rsidRPr="0084450E">
        <w:rPr>
          <w:color w:val="FF0000"/>
        </w:rPr>
        <w:t>re</w:t>
      </w:r>
      <w:r w:rsidR="00BC2288" w:rsidRPr="0084450E">
        <w:rPr>
          <w:color w:val="FF0000"/>
        </w:rPr>
        <w:t>t</w:t>
      </w:r>
      <w:r w:rsidR="004E016D" w:rsidRPr="0084450E">
        <w:rPr>
          <w:color w:val="FF0000"/>
        </w:rPr>
        <w:t>r</w:t>
      </w:r>
      <w:r w:rsidR="00EC0C53" w:rsidRPr="0084450E">
        <w:rPr>
          <w:rFonts w:hint="eastAsia"/>
          <w:color w:val="FF0000"/>
        </w:rPr>
        <w:t>=</w:t>
      </w:r>
      <w:r w:rsidR="005E146A" w:rsidRPr="0084450E">
        <w:rPr>
          <w:rFonts w:hint="eastAsia"/>
          <w:color w:val="FF0000"/>
        </w:rPr>
        <w:t>3</w:t>
      </w:r>
    </w:p>
    <w:p w:rsidR="005E146A" w:rsidRPr="0084450E" w:rsidRDefault="0084450E" w:rsidP="0017189B">
      <w:pPr>
        <w:pStyle w:val="a3"/>
        <w:numPr>
          <w:ilvl w:val="0"/>
          <w:numId w:val="4"/>
        </w:numPr>
        <w:ind w:firstLineChars="0"/>
      </w:pPr>
      <w:r w:rsidRPr="0084450E">
        <w:rPr>
          <w:rFonts w:hint="eastAsia"/>
        </w:rPr>
        <w:t>非</w:t>
      </w:r>
      <w:r w:rsidRPr="0084450E">
        <w:t>自适应</w:t>
      </w:r>
      <w:r w:rsidRPr="0084450E">
        <w:rPr>
          <w:rFonts w:hint="eastAsia"/>
        </w:rPr>
        <w:t>重传</w:t>
      </w:r>
    </w:p>
    <w:p w:rsidR="0017189B" w:rsidRPr="0084450E" w:rsidRDefault="00EE6B42" w:rsidP="00A56CFD">
      <w:pPr>
        <w:pStyle w:val="a3"/>
        <w:numPr>
          <w:ilvl w:val="0"/>
          <w:numId w:val="4"/>
        </w:numPr>
        <w:ind w:firstLineChars="0"/>
      </w:pPr>
      <w:r w:rsidRPr="0084450E">
        <w:rPr>
          <w:rFonts w:hint="eastAsia"/>
        </w:rPr>
        <w:t>上行/下行</w:t>
      </w:r>
      <w:r w:rsidR="0084450E" w:rsidRPr="0084450E">
        <w:rPr>
          <w:rFonts w:hint="eastAsia"/>
        </w:rPr>
        <w:t>都</w:t>
      </w:r>
      <w:r w:rsidR="0084450E" w:rsidRPr="0084450E">
        <w:t>采用</w:t>
      </w:r>
      <w:r w:rsidR="0017189B" w:rsidRPr="0084450E">
        <w:rPr>
          <w:rFonts w:hint="eastAsia"/>
        </w:rPr>
        <w:t>同步</w:t>
      </w:r>
      <w:r w:rsidR="0084450E" w:rsidRPr="0084450E">
        <w:rPr>
          <w:rFonts w:hint="eastAsia"/>
        </w:rPr>
        <w:t>时序</w:t>
      </w:r>
      <w:r w:rsidR="0017189B" w:rsidRPr="0084450E">
        <w:rPr>
          <w:rFonts w:hint="eastAsia"/>
        </w:rPr>
        <w:t>：重传和新传的时间间隔固定</w:t>
      </w:r>
    </w:p>
    <w:p w:rsidR="0017189B" w:rsidRPr="0084450E" w:rsidRDefault="0017189B" w:rsidP="003C35EB">
      <w:pPr>
        <w:pStyle w:val="a3"/>
        <w:numPr>
          <w:ilvl w:val="0"/>
          <w:numId w:val="4"/>
        </w:numPr>
        <w:ind w:firstLineChars="0"/>
      </w:pPr>
      <w:r w:rsidRPr="0084450E">
        <w:rPr>
          <w:rFonts w:hint="eastAsia"/>
        </w:rPr>
        <w:t>重传资源：固定</w:t>
      </w:r>
      <w:r w:rsidR="003C35EB" w:rsidRPr="0084450E">
        <w:t>（</w:t>
      </w:r>
      <w:r w:rsidR="003C35EB" w:rsidRPr="0084450E">
        <w:rPr>
          <w:rFonts w:hint="eastAsia"/>
        </w:rPr>
        <w:t>重传过程使用的</w:t>
      </w:r>
      <w:r w:rsidR="003C35EB" w:rsidRPr="0084450E">
        <w:t>RB</w:t>
      </w:r>
      <w:r w:rsidR="0084450E" w:rsidRPr="0084450E">
        <w:t>资源位置</w:t>
      </w:r>
      <w:r w:rsidR="003C35EB" w:rsidRPr="0084450E">
        <w:t>与新传时使用的位置</w:t>
      </w:r>
      <w:r w:rsidR="0084450E" w:rsidRPr="0084450E">
        <w:rPr>
          <w:rFonts w:hint="eastAsia"/>
        </w:rPr>
        <w:t>，</w:t>
      </w:r>
      <w:r w:rsidR="003C35EB" w:rsidRPr="0084450E">
        <w:t>RB个数和MCS相同）</w:t>
      </w:r>
      <w:r w:rsidR="00EC5A16" w:rsidRPr="0084450E">
        <w:rPr>
          <w:rFonts w:hint="eastAsia"/>
        </w:rPr>
        <w:t>-</w:t>
      </w:r>
      <w:r w:rsidR="00EC5A16" w:rsidRPr="0084450E">
        <w:t>&gt;</w:t>
      </w:r>
      <w:r w:rsidR="00EC5A16" w:rsidRPr="0084450E">
        <w:rPr>
          <w:rFonts w:hint="eastAsia"/>
        </w:rPr>
        <w:t>固定</w:t>
      </w:r>
    </w:p>
    <w:p w:rsidR="0017189B" w:rsidRPr="0084450E" w:rsidRDefault="0017189B" w:rsidP="0017189B">
      <w:pPr>
        <w:pStyle w:val="a3"/>
        <w:numPr>
          <w:ilvl w:val="0"/>
          <w:numId w:val="4"/>
        </w:numPr>
        <w:ind w:firstLineChars="0"/>
      </w:pPr>
      <w:r w:rsidRPr="0084450E">
        <w:rPr>
          <w:rFonts w:hint="eastAsia"/>
        </w:rPr>
        <w:t>最大进程</w:t>
      </w:r>
      <w:r w:rsidR="00FD6BBC" w:rsidRPr="0084450E">
        <w:rPr>
          <w:rFonts w:hint="eastAsia"/>
        </w:rPr>
        <w:t>：</w:t>
      </w:r>
      <w:r w:rsidR="00EA5036">
        <w:rPr>
          <w:color w:val="FF0000"/>
        </w:rPr>
        <w:t>2</w:t>
      </w:r>
    </w:p>
    <w:p w:rsidR="00EC5A16" w:rsidRPr="0084450E" w:rsidRDefault="00EC5A16" w:rsidP="0017189B">
      <w:pPr>
        <w:pStyle w:val="a3"/>
        <w:numPr>
          <w:ilvl w:val="0"/>
          <w:numId w:val="4"/>
        </w:numPr>
        <w:ind w:firstLineChars="0"/>
      </w:pPr>
      <w:r w:rsidRPr="0084450E">
        <w:t>DTS处理</w:t>
      </w:r>
      <w:r w:rsidRPr="0084450E">
        <w:rPr>
          <w:rFonts w:hint="eastAsia"/>
        </w:rPr>
        <w:t>：</w:t>
      </w:r>
      <w:r w:rsidRPr="0084450E">
        <w:t>丢包</w:t>
      </w:r>
      <w:r w:rsidR="0084450E" w:rsidRPr="0084450E">
        <w:rPr>
          <w:rFonts w:hint="eastAsia"/>
        </w:rPr>
        <w:t>或</w:t>
      </w:r>
      <w:r w:rsidR="0084450E" w:rsidRPr="0084450E">
        <w:t>没有ACK/NACK</w:t>
      </w:r>
      <w:r w:rsidRPr="0084450E">
        <w:t>直接</w:t>
      </w:r>
      <w:r w:rsidRPr="0084450E">
        <w:rPr>
          <w:rFonts w:hint="eastAsia"/>
        </w:rPr>
        <w:t>重传</w:t>
      </w:r>
    </w:p>
    <w:p w:rsidR="0017189B" w:rsidRDefault="00161131" w:rsidP="0017189B">
      <w:pPr>
        <w:pStyle w:val="1"/>
        <w:numPr>
          <w:ilvl w:val="0"/>
          <w:numId w:val="2"/>
        </w:numPr>
      </w:pPr>
      <w:r>
        <w:rPr>
          <w:rFonts w:hint="eastAsia"/>
        </w:rPr>
        <w:t>UE</w:t>
      </w:r>
      <w:r>
        <w:t>-S</w:t>
      </w:r>
      <w:r w:rsidR="0017189B" w:rsidRPr="0017189B">
        <w:rPr>
          <w:rFonts w:hint="eastAsia"/>
        </w:rPr>
        <w:t>上行</w:t>
      </w:r>
    </w:p>
    <w:p w:rsidR="0017189B" w:rsidRDefault="0017189B" w:rsidP="0017189B">
      <w:pPr>
        <w:pStyle w:val="2"/>
        <w:numPr>
          <w:ilvl w:val="1"/>
          <w:numId w:val="2"/>
        </w:numPr>
      </w:pPr>
      <w:r>
        <w:rPr>
          <w:rFonts w:hint="eastAsia"/>
        </w:rPr>
        <w:t>HARQ传输</w:t>
      </w:r>
      <w:r>
        <w:t>过程</w:t>
      </w:r>
    </w:p>
    <w:p w:rsidR="00562941" w:rsidRPr="00371518" w:rsidRDefault="004404C7" w:rsidP="00562941">
      <w:pPr>
        <w:pStyle w:val="a3"/>
        <w:numPr>
          <w:ilvl w:val="0"/>
          <w:numId w:val="6"/>
        </w:numPr>
        <w:ind w:firstLineChars="0"/>
      </w:pPr>
      <w:r w:rsidRPr="00232D28">
        <w:t>UE-</w:t>
      </w:r>
      <w:r>
        <w:t>S</w:t>
      </w:r>
      <w:r w:rsidR="00562941" w:rsidRPr="00371518">
        <w:rPr>
          <w:rFonts w:hint="eastAsia"/>
        </w:rPr>
        <w:t>通过</w:t>
      </w:r>
      <w:r w:rsidR="00562941" w:rsidRPr="00371518">
        <w:t>PUSCH</w:t>
      </w:r>
      <w:r w:rsidR="00562941" w:rsidRPr="00371518">
        <w:rPr>
          <w:rFonts w:hint="eastAsia"/>
        </w:rPr>
        <w:t>发送</w:t>
      </w:r>
      <w:r w:rsidR="00562941" w:rsidRPr="00371518">
        <w:t>上行数据</w:t>
      </w:r>
      <w:r w:rsidR="00562941" w:rsidRPr="00371518">
        <w:rPr>
          <w:rFonts w:hint="eastAsia"/>
        </w:rPr>
        <w:t>到</w:t>
      </w:r>
      <w:r w:rsidR="00F4179C" w:rsidRPr="00371518">
        <w:t>UE-M</w:t>
      </w:r>
      <w:r>
        <w:rPr>
          <w:rFonts w:hint="eastAsia"/>
        </w:rPr>
        <w:t>，分配</w:t>
      </w:r>
      <w:r>
        <w:t>HARQ进程，</w:t>
      </w:r>
      <w:r>
        <w:rPr>
          <w:rFonts w:hint="eastAsia"/>
        </w:rPr>
        <w:t>并数据其</w:t>
      </w:r>
      <w:r>
        <w:t>放入</w:t>
      </w:r>
      <w:r>
        <w:rPr>
          <w:rFonts w:hint="eastAsia"/>
        </w:rPr>
        <w:t>对应</w:t>
      </w:r>
      <w:r>
        <w:t>的HARQ缓存中</w:t>
      </w:r>
      <w:r w:rsidR="00562941" w:rsidRPr="00371518">
        <w:rPr>
          <w:rFonts w:hint="eastAsia"/>
        </w:rPr>
        <w:t>；</w:t>
      </w:r>
    </w:p>
    <w:p w:rsidR="00562941" w:rsidRDefault="0099405C" w:rsidP="0099405C">
      <w:pPr>
        <w:pStyle w:val="a3"/>
        <w:numPr>
          <w:ilvl w:val="0"/>
          <w:numId w:val="6"/>
        </w:numPr>
        <w:ind w:firstLineChars="0"/>
      </w:pPr>
      <w:r w:rsidRPr="00232D28">
        <w:rPr>
          <w:rFonts w:hint="eastAsia"/>
        </w:rPr>
        <w:t>当</w:t>
      </w:r>
      <w:r w:rsidR="006A2C73" w:rsidRPr="00232D28">
        <w:t>UE-M</w:t>
      </w:r>
      <w:r w:rsidRPr="00232D28">
        <w:rPr>
          <w:rFonts w:hint="eastAsia"/>
        </w:rPr>
        <w:t>收到</w:t>
      </w:r>
      <w:r w:rsidRPr="00232D28">
        <w:t>上行数据时，</w:t>
      </w:r>
      <w:r w:rsidR="00955E28" w:rsidRPr="00232D28">
        <w:rPr>
          <w:rFonts w:hint="eastAsia"/>
        </w:rPr>
        <w:t>（=</w:t>
      </w:r>
      <w:r w:rsidR="00955E28" w:rsidRPr="00232D28">
        <w:t>(+k1)mod5</w:t>
      </w:r>
      <w:r w:rsidR="00955E28" w:rsidRPr="00232D28">
        <w:rPr>
          <w:rFonts w:hint="eastAsia"/>
        </w:rPr>
        <w:t>）</w:t>
      </w:r>
      <w:r w:rsidRPr="00232D28">
        <w:rPr>
          <w:rFonts w:hint="eastAsia"/>
        </w:rPr>
        <w:t>子帧</w:t>
      </w:r>
      <w:r w:rsidRPr="00232D28">
        <w:t>上</w:t>
      </w:r>
      <w:r w:rsidRPr="00232D28">
        <w:rPr>
          <w:rFonts w:hint="eastAsia"/>
        </w:rPr>
        <w:t>通过</w:t>
      </w:r>
      <w:r w:rsidRPr="00232D28">
        <w:rPr>
          <w:rFonts w:hint="eastAsia"/>
          <w:color w:val="FF0000"/>
        </w:rPr>
        <w:t>PDSCH</w:t>
      </w:r>
      <w:r w:rsidR="00955E28" w:rsidRPr="00232D28">
        <w:rPr>
          <w:rFonts w:hint="eastAsia"/>
          <w:color w:val="FF0000"/>
        </w:rPr>
        <w:t>（与</w:t>
      </w:r>
      <w:r w:rsidR="00955E28" w:rsidRPr="00232D28">
        <w:rPr>
          <w:color w:val="FF0000"/>
        </w:rPr>
        <w:t>PUSHC相同</w:t>
      </w:r>
      <w:r w:rsidR="00955E28" w:rsidRPr="00232D28">
        <w:rPr>
          <w:rFonts w:hint="eastAsia"/>
          <w:color w:val="FF0000"/>
        </w:rPr>
        <w:t>）</w:t>
      </w:r>
      <w:r w:rsidRPr="00232D28">
        <w:t>发送</w:t>
      </w:r>
      <w:r w:rsidRPr="00232D28">
        <w:rPr>
          <w:rFonts w:hint="eastAsia"/>
        </w:rPr>
        <w:t>ACK</w:t>
      </w:r>
      <w:r w:rsidRPr="00232D28">
        <w:t>/NACK</w:t>
      </w:r>
      <w:r w:rsidR="00955E28" w:rsidRPr="00232D28">
        <w:rPr>
          <w:rFonts w:hint="eastAsia"/>
        </w:rPr>
        <w:t>；</w:t>
      </w:r>
      <w:r w:rsidRPr="0034574C">
        <w:rPr>
          <w:rFonts w:hint="eastAsia"/>
        </w:rPr>
        <w:t xml:space="preserve"> </w:t>
      </w:r>
    </w:p>
    <w:p w:rsidR="00245871" w:rsidRDefault="00955E28" w:rsidP="00FF40F5">
      <w:pPr>
        <w:pStyle w:val="a3"/>
        <w:numPr>
          <w:ilvl w:val="0"/>
          <w:numId w:val="6"/>
        </w:numPr>
        <w:ind w:firstLineChars="0"/>
      </w:pPr>
      <w:r>
        <w:t>UE-S</w:t>
      </w:r>
      <w:r w:rsidR="00232D28">
        <w:rPr>
          <w:rFonts w:hint="eastAsia"/>
        </w:rPr>
        <w:t>根据（=</w:t>
      </w:r>
      <w:r w:rsidR="00232D28">
        <w:t>(+k1)mod5</w:t>
      </w:r>
      <w:r w:rsidR="00232D28">
        <w:rPr>
          <w:rFonts w:hint="eastAsia"/>
        </w:rPr>
        <w:t>）子帧是否</w:t>
      </w:r>
      <w:r w:rsidR="00024FD4">
        <w:rPr>
          <w:rFonts w:hint="eastAsia"/>
        </w:rPr>
        <w:t>收到ACK</w:t>
      </w:r>
      <w:r w:rsidR="00024FD4">
        <w:t>/</w:t>
      </w:r>
      <w:r w:rsidR="00024FD4" w:rsidRPr="0099405C">
        <w:t>NACK</w:t>
      </w:r>
      <w:r w:rsidR="00024FD4">
        <w:rPr>
          <w:rFonts w:hint="eastAsia"/>
        </w:rPr>
        <w:t>，</w:t>
      </w:r>
      <w:r>
        <w:rPr>
          <w:rFonts w:hint="eastAsia"/>
        </w:rPr>
        <w:t>进行</w:t>
      </w:r>
      <w:r w:rsidRPr="00FF40F5">
        <w:rPr>
          <w:rFonts w:hint="eastAsia"/>
        </w:rPr>
        <w:t>上行</w:t>
      </w:r>
      <w:r w:rsidRPr="00FF40F5">
        <w:t>HARQ</w:t>
      </w:r>
      <w:r>
        <w:rPr>
          <w:rFonts w:hint="eastAsia"/>
        </w:rPr>
        <w:t>判断，</w:t>
      </w:r>
      <w:r>
        <w:lastRenderedPageBreak/>
        <w:t>在</w:t>
      </w:r>
      <w:r w:rsidR="00024FD4">
        <w:t>相应的子帧k2</w:t>
      </w:r>
      <w:r w:rsidR="00024FD4">
        <w:rPr>
          <w:rFonts w:hint="eastAsia"/>
        </w:rPr>
        <w:t>上</w:t>
      </w:r>
      <w:r>
        <w:rPr>
          <w:rFonts w:hint="eastAsia"/>
        </w:rPr>
        <w:t>进行重复</w:t>
      </w:r>
      <w:r w:rsidR="00232D28">
        <w:rPr>
          <w:rFonts w:hint="eastAsia"/>
        </w:rPr>
        <w:t>发送</w:t>
      </w:r>
      <w:r>
        <w:t>操作</w:t>
      </w:r>
      <w:r w:rsidR="00FF40F5">
        <w:rPr>
          <w:rFonts w:hint="eastAsia"/>
        </w:rPr>
        <w:t>；</w:t>
      </w:r>
    </w:p>
    <w:p w:rsidR="006A2C73" w:rsidRDefault="004C3603" w:rsidP="00E53BD0">
      <w:pPr>
        <w:pStyle w:val="a3"/>
        <w:ind w:firstLineChars="0" w:firstLine="0"/>
        <w:jc w:val="center"/>
      </w:pPr>
      <w:r>
        <w:object w:dxaOrig="6345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1pt;height:239.65pt" o:ole="">
            <v:imagedata r:id="rId8" o:title=""/>
          </v:shape>
          <o:OLEObject Type="Embed" ProgID="Visio.Drawing.15" ShapeID="_x0000_i1025" DrawAspect="Content" ObjectID="_1626611543" r:id="rId9"/>
        </w:object>
      </w:r>
    </w:p>
    <w:p w:rsidR="00E53BD0" w:rsidRDefault="00E53BD0" w:rsidP="00E53BD0">
      <w:pPr>
        <w:pStyle w:val="a3"/>
        <w:ind w:firstLineChars="0" w:firstLine="0"/>
        <w:jc w:val="center"/>
      </w:pPr>
      <w:r>
        <w:rPr>
          <w:rFonts w:hint="eastAsia"/>
        </w:rPr>
        <w:t>上行</w:t>
      </w:r>
      <w:r>
        <w:t>HARQ流程</w:t>
      </w:r>
      <w:r>
        <w:rPr>
          <w:rFonts w:hint="eastAsia"/>
        </w:rPr>
        <w:t>（非自适应）</w:t>
      </w:r>
    </w:p>
    <w:p w:rsidR="00C565E6" w:rsidRDefault="00C565E6" w:rsidP="0017189B">
      <w:pPr>
        <w:pStyle w:val="2"/>
        <w:numPr>
          <w:ilvl w:val="1"/>
          <w:numId w:val="2"/>
        </w:numPr>
      </w:pPr>
      <w:r>
        <w:rPr>
          <w:rFonts w:hint="eastAsia"/>
        </w:rPr>
        <w:t>ACK/NACK时序</w:t>
      </w:r>
    </w:p>
    <w:p w:rsidR="00232D28" w:rsidRPr="00232D28" w:rsidRDefault="00232D28" w:rsidP="00232D28">
      <w:r>
        <w:rPr>
          <w:rFonts w:hint="eastAsia"/>
        </w:rPr>
        <w:t>当</w:t>
      </w:r>
      <w:r>
        <w:t>UE-M</w:t>
      </w:r>
      <w:r>
        <w:rPr>
          <w:rFonts w:hint="eastAsia"/>
        </w:rPr>
        <w:t>收到</w:t>
      </w:r>
      <w:r>
        <w:t>上行数据时，</w:t>
      </w:r>
      <w:r>
        <w:rPr>
          <w:rFonts w:hint="eastAsia"/>
        </w:rPr>
        <w:t>（=</w:t>
      </w:r>
      <w:r>
        <w:t>(+k1)mod5</w:t>
      </w:r>
      <w:r>
        <w:rPr>
          <w:rFonts w:hint="eastAsia"/>
        </w:rPr>
        <w:t>）子帧</w:t>
      </w:r>
      <w:r>
        <w:t>上</w:t>
      </w:r>
      <w:r>
        <w:rPr>
          <w:rFonts w:hint="eastAsia"/>
        </w:rPr>
        <w:t>通过</w:t>
      </w:r>
      <w:r w:rsidRPr="0099405C">
        <w:rPr>
          <w:rFonts w:hint="eastAsia"/>
          <w:color w:val="FF0000"/>
        </w:rPr>
        <w:t>PDSCH</w:t>
      </w:r>
      <w:r>
        <w:rPr>
          <w:rFonts w:hint="eastAsia"/>
          <w:color w:val="FF0000"/>
        </w:rPr>
        <w:t>（与</w:t>
      </w:r>
      <w:r>
        <w:rPr>
          <w:color w:val="FF0000"/>
        </w:rPr>
        <w:t>PUSHC相同</w:t>
      </w:r>
      <w:r>
        <w:rPr>
          <w:rFonts w:hint="eastAsia"/>
          <w:color w:val="FF0000"/>
        </w:rPr>
        <w:t>）</w:t>
      </w:r>
      <w:r w:rsidRPr="0099405C">
        <w:t>发送</w:t>
      </w:r>
      <w:r>
        <w:rPr>
          <w:rFonts w:hint="eastAsia"/>
        </w:rPr>
        <w:t>ACK</w:t>
      </w:r>
      <w:r>
        <w:t>/</w:t>
      </w:r>
      <w:r w:rsidRPr="0099405C">
        <w:t>NACK</w:t>
      </w:r>
      <w:r>
        <w:rPr>
          <w:rFonts w:hint="eastAsia"/>
        </w:rPr>
        <w:t>：</w:t>
      </w:r>
    </w:p>
    <w:p w:rsidR="003C35EB" w:rsidRDefault="00232D28" w:rsidP="00232D28">
      <w:pPr>
        <w:jc w:val="center"/>
      </w:pPr>
      <w:r>
        <w:rPr>
          <w:rFonts w:hint="eastAsia"/>
        </w:rPr>
        <w:t xml:space="preserve">表1 </w:t>
      </w:r>
      <w:r w:rsidR="003C35EB">
        <w:t>+k1</w:t>
      </w:r>
      <w:r w:rsidR="003C35EB">
        <w:rPr>
          <w:rFonts w:hint="eastAsia"/>
        </w:rPr>
        <w:t>子帧时序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696"/>
        <w:gridCol w:w="694"/>
        <w:gridCol w:w="696"/>
        <w:gridCol w:w="697"/>
        <w:gridCol w:w="675"/>
        <w:gridCol w:w="675"/>
        <w:gridCol w:w="675"/>
        <w:gridCol w:w="675"/>
      </w:tblGrid>
      <w:tr w:rsidR="00955E28" w:rsidTr="00363269">
        <w:trPr>
          <w:jc w:val="center"/>
        </w:trPr>
        <w:tc>
          <w:tcPr>
            <w:tcW w:w="1440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ACK/</w:t>
            </w:r>
            <w:r>
              <w:t>NACK</w:t>
            </w:r>
          </w:p>
        </w:tc>
        <w:tc>
          <w:tcPr>
            <w:tcW w:w="2783" w:type="dxa"/>
            <w:gridSpan w:val="4"/>
            <w:vAlign w:val="center"/>
          </w:tcPr>
          <w:p w:rsidR="00955E28" w:rsidRDefault="00955E28" w:rsidP="00363269"/>
        </w:tc>
        <w:tc>
          <w:tcPr>
            <w:tcW w:w="2700" w:type="dxa"/>
            <w:gridSpan w:val="4"/>
            <w:vAlign w:val="center"/>
          </w:tcPr>
          <w:p w:rsidR="00955E28" w:rsidRDefault="00955E28" w:rsidP="00363269"/>
        </w:tc>
      </w:tr>
      <w:tr w:rsidR="00955E28" w:rsidTr="00955E28">
        <w:trPr>
          <w:jc w:val="center"/>
        </w:trPr>
        <w:tc>
          <w:tcPr>
            <w:tcW w:w="1440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上行</w:t>
            </w:r>
            <w:r>
              <w:t>/</w:t>
            </w:r>
            <w:r>
              <w:rPr>
                <w:rFonts w:hint="eastAsia"/>
              </w:rPr>
              <w:t>下行</w:t>
            </w:r>
          </w:p>
        </w:tc>
        <w:tc>
          <w:tcPr>
            <w:tcW w:w="696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D</w:t>
            </w:r>
          </w:p>
        </w:tc>
        <w:tc>
          <w:tcPr>
            <w:tcW w:w="694" w:type="dxa"/>
            <w:vAlign w:val="center"/>
          </w:tcPr>
          <w:p w:rsidR="00955E28" w:rsidRDefault="00955E28" w:rsidP="00363269">
            <w:r>
              <w:t>D</w:t>
            </w:r>
          </w:p>
        </w:tc>
        <w:tc>
          <w:tcPr>
            <w:tcW w:w="696" w:type="dxa"/>
            <w:vAlign w:val="center"/>
          </w:tcPr>
          <w:p w:rsidR="00955E28" w:rsidRDefault="00955E28" w:rsidP="00363269">
            <w:r w:rsidRPr="00374B76">
              <w:rPr>
                <w:rFonts w:hint="eastAsia"/>
              </w:rPr>
              <w:t>U</w:t>
            </w:r>
          </w:p>
        </w:tc>
        <w:tc>
          <w:tcPr>
            <w:tcW w:w="697" w:type="dxa"/>
            <w:vAlign w:val="center"/>
          </w:tcPr>
          <w:p w:rsidR="00955E28" w:rsidRDefault="00955E28" w:rsidP="00363269">
            <w:r w:rsidRPr="00374B76">
              <w:rPr>
                <w:rFonts w:hint="eastAsia"/>
              </w:rPr>
              <w:t>U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 w:rsidRPr="00F539CE">
              <w:rPr>
                <w:rFonts w:hint="eastAsia"/>
                <w:highlight w:val="cyan"/>
              </w:rPr>
              <w:t>D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 w:rsidRPr="00F539CE">
              <w:rPr>
                <w:highlight w:val="green"/>
              </w:rPr>
              <w:t>D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 w:rsidRPr="00374B76">
              <w:rPr>
                <w:rFonts w:hint="eastAsia"/>
              </w:rPr>
              <w:t>U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U</w:t>
            </w:r>
          </w:p>
        </w:tc>
      </w:tr>
      <w:tr w:rsidR="00955E28" w:rsidTr="00955E28">
        <w:trPr>
          <w:jc w:val="center"/>
        </w:trPr>
        <w:tc>
          <w:tcPr>
            <w:tcW w:w="1440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当前子帧</w:t>
            </w:r>
            <w:r>
              <w:t>号</w:t>
            </w:r>
          </w:p>
        </w:tc>
        <w:tc>
          <w:tcPr>
            <w:tcW w:w="696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0</w:t>
            </w:r>
          </w:p>
        </w:tc>
        <w:tc>
          <w:tcPr>
            <w:tcW w:w="694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2</w:t>
            </w:r>
          </w:p>
        </w:tc>
        <w:tc>
          <w:tcPr>
            <w:tcW w:w="697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3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2</w:t>
            </w:r>
          </w:p>
        </w:tc>
        <w:tc>
          <w:tcPr>
            <w:tcW w:w="675" w:type="dxa"/>
            <w:vAlign w:val="center"/>
          </w:tcPr>
          <w:p w:rsidR="00955E28" w:rsidRDefault="00955E28" w:rsidP="00363269">
            <w:r>
              <w:rPr>
                <w:rFonts w:hint="eastAsia"/>
              </w:rPr>
              <w:t>3</w:t>
            </w:r>
          </w:p>
        </w:tc>
      </w:tr>
      <w:tr w:rsidR="00955E28" w:rsidTr="00955E28">
        <w:trPr>
          <w:jc w:val="center"/>
        </w:trPr>
        <w:tc>
          <w:tcPr>
            <w:tcW w:w="1440" w:type="dxa"/>
            <w:vAlign w:val="center"/>
          </w:tcPr>
          <w:p w:rsidR="00955E28" w:rsidRDefault="00955E28" w:rsidP="00363269">
            <w:r>
              <w:t>+k1</w:t>
            </w:r>
          </w:p>
        </w:tc>
        <w:tc>
          <w:tcPr>
            <w:tcW w:w="696" w:type="dxa"/>
            <w:vAlign w:val="center"/>
          </w:tcPr>
          <w:p w:rsidR="00955E28" w:rsidRDefault="00955E28" w:rsidP="00363269"/>
        </w:tc>
        <w:tc>
          <w:tcPr>
            <w:tcW w:w="694" w:type="dxa"/>
            <w:vAlign w:val="center"/>
          </w:tcPr>
          <w:p w:rsidR="00955E28" w:rsidRDefault="00955E28" w:rsidP="00363269"/>
        </w:tc>
        <w:tc>
          <w:tcPr>
            <w:tcW w:w="696" w:type="dxa"/>
            <w:vAlign w:val="center"/>
          </w:tcPr>
          <w:p w:rsidR="00955E28" w:rsidRDefault="00955E28" w:rsidP="00363269">
            <w:r w:rsidRPr="00374B76">
              <w:rPr>
                <w:rFonts w:hint="eastAsia"/>
                <w:highlight w:val="cyan"/>
              </w:rPr>
              <w:t>2</w:t>
            </w:r>
          </w:p>
        </w:tc>
        <w:tc>
          <w:tcPr>
            <w:tcW w:w="697" w:type="dxa"/>
            <w:vAlign w:val="center"/>
          </w:tcPr>
          <w:p w:rsidR="00955E28" w:rsidRDefault="00955E28" w:rsidP="00363269">
            <w:r w:rsidRPr="00374B76">
              <w:rPr>
                <w:rFonts w:hint="eastAsia"/>
                <w:highlight w:val="green"/>
              </w:rPr>
              <w:t>2</w:t>
            </w:r>
          </w:p>
        </w:tc>
        <w:tc>
          <w:tcPr>
            <w:tcW w:w="675" w:type="dxa"/>
            <w:vAlign w:val="center"/>
          </w:tcPr>
          <w:p w:rsidR="00955E28" w:rsidRDefault="00955E28" w:rsidP="00363269"/>
        </w:tc>
        <w:tc>
          <w:tcPr>
            <w:tcW w:w="675" w:type="dxa"/>
            <w:vAlign w:val="center"/>
          </w:tcPr>
          <w:p w:rsidR="00955E28" w:rsidRDefault="00955E28" w:rsidP="00363269"/>
        </w:tc>
        <w:tc>
          <w:tcPr>
            <w:tcW w:w="675" w:type="dxa"/>
            <w:vAlign w:val="center"/>
          </w:tcPr>
          <w:p w:rsidR="00955E28" w:rsidRDefault="00955E28" w:rsidP="00363269"/>
        </w:tc>
        <w:tc>
          <w:tcPr>
            <w:tcW w:w="675" w:type="dxa"/>
            <w:vAlign w:val="center"/>
          </w:tcPr>
          <w:p w:rsidR="00955E28" w:rsidRDefault="00955E28" w:rsidP="00363269"/>
        </w:tc>
      </w:tr>
    </w:tbl>
    <w:p w:rsidR="0017189B" w:rsidRPr="0017189B" w:rsidRDefault="0017189B" w:rsidP="0017189B"/>
    <w:p w:rsidR="00494830" w:rsidRDefault="00494830" w:rsidP="0049483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重传</w:t>
      </w:r>
      <w:r>
        <w:t>时序</w:t>
      </w:r>
    </w:p>
    <w:p w:rsidR="00494830" w:rsidRPr="006E7087" w:rsidRDefault="00494830" w:rsidP="00494830">
      <w:r>
        <w:rPr>
          <w:rFonts w:hint="eastAsia"/>
        </w:rPr>
        <w:t>根据（=</w:t>
      </w:r>
      <w:r>
        <w:t>(+k1)mod5</w:t>
      </w:r>
      <w:r>
        <w:rPr>
          <w:rFonts w:hint="eastAsia"/>
        </w:rPr>
        <w:t>）子帧收到</w:t>
      </w:r>
      <w:r>
        <w:t>的信息，</w:t>
      </w:r>
      <w:r>
        <w:rPr>
          <w:rFonts w:hint="eastAsia"/>
        </w:rPr>
        <w:t>采用</w:t>
      </w:r>
      <w:r w:rsidRPr="006E7087">
        <w:rPr>
          <w:rFonts w:hint="eastAsia"/>
        </w:rPr>
        <w:t>非</w:t>
      </w:r>
      <w:r w:rsidRPr="006E7087">
        <w:t>自适应</w:t>
      </w:r>
      <w:r>
        <w:rPr>
          <w:rFonts w:hint="eastAsia"/>
        </w:rPr>
        <w:t>执行重传：</w:t>
      </w:r>
    </w:p>
    <w:p w:rsidR="00494830" w:rsidRDefault="00494830" w:rsidP="004948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t>没有</w:t>
      </w:r>
      <w:r>
        <w:rPr>
          <w:rFonts w:hint="eastAsia"/>
        </w:rPr>
        <w:t>检测</w:t>
      </w:r>
      <w:r>
        <w:t>到ACK/NACK</w:t>
      </w:r>
      <w:r>
        <w:rPr>
          <w:rFonts w:hint="eastAsia"/>
        </w:rPr>
        <w:t>，在当前进程</w:t>
      </w:r>
      <w:r>
        <w:t>重传次数小于</w:t>
      </w:r>
      <w:r>
        <w:rPr>
          <w:rFonts w:hint="eastAsia"/>
        </w:rPr>
        <w:t>等于3时</w:t>
      </w:r>
      <w:r>
        <w:t>，UE-S在相应的子帧k2</w:t>
      </w:r>
      <w:r>
        <w:rPr>
          <w:rFonts w:hint="eastAsia"/>
        </w:rPr>
        <w:t>上执行该进程</w:t>
      </w:r>
      <w:r>
        <w:t>的</w:t>
      </w:r>
      <w:r>
        <w:rPr>
          <w:rFonts w:hint="eastAsia"/>
        </w:rPr>
        <w:t>数据</w:t>
      </w:r>
      <w:r>
        <w:t>重传</w:t>
      </w:r>
      <w:r>
        <w:rPr>
          <w:rFonts w:hint="eastAsia"/>
        </w:rPr>
        <w:t>，采用</w:t>
      </w:r>
      <w:r>
        <w:t>上次同样的资源</w:t>
      </w:r>
      <w:r>
        <w:rPr>
          <w:rFonts w:hint="eastAsia"/>
        </w:rPr>
        <w:t>；当</w:t>
      </w:r>
      <w:r>
        <w:t>重传次数大于3</w:t>
      </w:r>
      <w:r>
        <w:rPr>
          <w:rFonts w:hint="eastAsia"/>
        </w:rPr>
        <w:t>时，清空当前HARQ缓存</w:t>
      </w:r>
      <w:r>
        <w:t>数据</w:t>
      </w:r>
      <w:r>
        <w:rPr>
          <w:rFonts w:hint="eastAsia"/>
        </w:rPr>
        <w:t>，释放当前</w:t>
      </w:r>
      <w:r>
        <w:t>HARQ</w:t>
      </w:r>
      <w:r>
        <w:rPr>
          <w:rFonts w:hint="eastAsia"/>
        </w:rPr>
        <w:t>进程。</w:t>
      </w:r>
    </w:p>
    <w:p w:rsidR="00494830" w:rsidRDefault="00494830" w:rsidP="004948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若检测</w:t>
      </w:r>
      <w:r>
        <w:t>到NACK</w:t>
      </w:r>
      <w:r>
        <w:rPr>
          <w:rFonts w:hint="eastAsia"/>
        </w:rPr>
        <w:t>，采取和</w:t>
      </w:r>
      <w:r>
        <w:t>a)</w:t>
      </w:r>
      <w:r>
        <w:rPr>
          <w:rFonts w:hint="eastAsia"/>
        </w:rPr>
        <w:t>同样</w:t>
      </w:r>
      <w:r>
        <w:t>的判断操作</w:t>
      </w:r>
      <w:r w:rsidRPr="00EB2140">
        <w:rPr>
          <w:rFonts w:hint="eastAsia"/>
        </w:rPr>
        <w:t>。</w:t>
      </w:r>
    </w:p>
    <w:p w:rsidR="00494830" w:rsidRPr="00F539CE" w:rsidRDefault="00494830" w:rsidP="004948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若检测到</w:t>
      </w:r>
      <w:r>
        <w:t>ACK</w:t>
      </w:r>
      <w:r>
        <w:rPr>
          <w:rFonts w:hint="eastAsia"/>
        </w:rPr>
        <w:t>，清空当前HARQ缓存</w:t>
      </w:r>
      <w:r>
        <w:t>数据</w:t>
      </w:r>
      <w:r>
        <w:rPr>
          <w:rFonts w:hint="eastAsia"/>
        </w:rPr>
        <w:t>，释放当前</w:t>
      </w:r>
      <w:r>
        <w:t>ID的HARQ</w:t>
      </w:r>
      <w:r>
        <w:rPr>
          <w:rFonts w:hint="eastAsia"/>
        </w:rPr>
        <w:t>进程。</w:t>
      </w:r>
    </w:p>
    <w:p w:rsidR="00494830" w:rsidRDefault="00494830" w:rsidP="00494830">
      <w:pPr>
        <w:jc w:val="center"/>
      </w:pPr>
      <w:r>
        <w:rPr>
          <w:rFonts w:hint="eastAsia"/>
        </w:rPr>
        <w:t xml:space="preserve">表2 </w:t>
      </w:r>
      <w:r>
        <w:t>K2</w:t>
      </w:r>
      <w:r>
        <w:rPr>
          <w:rFonts w:hint="eastAsia"/>
        </w:rPr>
        <w:t>子帧时序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696"/>
        <w:gridCol w:w="695"/>
        <w:gridCol w:w="696"/>
        <w:gridCol w:w="697"/>
        <w:gridCol w:w="675"/>
        <w:gridCol w:w="675"/>
        <w:gridCol w:w="675"/>
        <w:gridCol w:w="675"/>
      </w:tblGrid>
      <w:tr w:rsidR="00494830" w:rsidTr="004C3603">
        <w:trPr>
          <w:jc w:val="center"/>
        </w:trPr>
        <w:tc>
          <w:tcPr>
            <w:tcW w:w="1439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ACK/</w:t>
            </w:r>
            <w:r>
              <w:t>NACK</w:t>
            </w:r>
          </w:p>
        </w:tc>
        <w:tc>
          <w:tcPr>
            <w:tcW w:w="2784" w:type="dxa"/>
            <w:gridSpan w:val="4"/>
            <w:vAlign w:val="center"/>
          </w:tcPr>
          <w:p w:rsidR="00494830" w:rsidRDefault="00494830" w:rsidP="004C3603"/>
        </w:tc>
        <w:tc>
          <w:tcPr>
            <w:tcW w:w="2700" w:type="dxa"/>
            <w:gridSpan w:val="4"/>
            <w:vAlign w:val="center"/>
          </w:tcPr>
          <w:p w:rsidR="00494830" w:rsidRDefault="00494830" w:rsidP="004C3603"/>
        </w:tc>
      </w:tr>
      <w:tr w:rsidR="00494830" w:rsidTr="004C3603">
        <w:trPr>
          <w:jc w:val="center"/>
        </w:trPr>
        <w:tc>
          <w:tcPr>
            <w:tcW w:w="1439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上行</w:t>
            </w:r>
            <w:r>
              <w:t>/</w:t>
            </w:r>
            <w:r>
              <w:rPr>
                <w:rFonts w:hint="eastAsia"/>
              </w:rPr>
              <w:t>下行</w:t>
            </w:r>
          </w:p>
        </w:tc>
        <w:tc>
          <w:tcPr>
            <w:tcW w:w="696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D</w:t>
            </w:r>
          </w:p>
        </w:tc>
        <w:tc>
          <w:tcPr>
            <w:tcW w:w="695" w:type="dxa"/>
            <w:vAlign w:val="center"/>
          </w:tcPr>
          <w:p w:rsidR="00494830" w:rsidRDefault="00494830" w:rsidP="004C3603">
            <w:r>
              <w:t>D</w:t>
            </w:r>
          </w:p>
        </w:tc>
        <w:tc>
          <w:tcPr>
            <w:tcW w:w="696" w:type="dxa"/>
            <w:vAlign w:val="center"/>
          </w:tcPr>
          <w:p w:rsidR="00494830" w:rsidRDefault="00494830" w:rsidP="004C3603">
            <w:r w:rsidRPr="00374B76">
              <w:rPr>
                <w:rFonts w:hint="eastAsia"/>
              </w:rPr>
              <w:t>U</w:t>
            </w:r>
          </w:p>
        </w:tc>
        <w:tc>
          <w:tcPr>
            <w:tcW w:w="697" w:type="dxa"/>
            <w:vAlign w:val="center"/>
          </w:tcPr>
          <w:p w:rsidR="00494830" w:rsidRDefault="00494830" w:rsidP="004C3603">
            <w:r w:rsidRPr="00374B76">
              <w:rPr>
                <w:rFonts w:hint="eastAsia"/>
              </w:rPr>
              <w:t>U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 w:rsidRPr="00327BF1">
              <w:rPr>
                <w:rFonts w:hint="eastAsia"/>
              </w:rPr>
              <w:t>D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>
              <w:t>D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 w:rsidRPr="00374B76">
              <w:rPr>
                <w:rFonts w:hint="eastAsia"/>
              </w:rPr>
              <w:t>U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U</w:t>
            </w:r>
          </w:p>
        </w:tc>
      </w:tr>
      <w:tr w:rsidR="00494830" w:rsidTr="004C3603">
        <w:trPr>
          <w:jc w:val="center"/>
        </w:trPr>
        <w:tc>
          <w:tcPr>
            <w:tcW w:w="1439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数据子帧</w:t>
            </w:r>
            <w:r>
              <w:t>号</w:t>
            </w:r>
          </w:p>
        </w:tc>
        <w:tc>
          <w:tcPr>
            <w:tcW w:w="696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0</w:t>
            </w:r>
          </w:p>
        </w:tc>
        <w:tc>
          <w:tcPr>
            <w:tcW w:w="695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2</w:t>
            </w:r>
          </w:p>
        </w:tc>
        <w:tc>
          <w:tcPr>
            <w:tcW w:w="697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3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0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>
              <w:rPr>
                <w:rFonts w:hint="eastAsia"/>
              </w:rPr>
              <w:t>1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 w:rsidRPr="00CF4114">
              <w:rPr>
                <w:rFonts w:hint="eastAsia"/>
                <w:highlight w:val="cyan"/>
              </w:rPr>
              <w:t>2</w:t>
            </w:r>
          </w:p>
        </w:tc>
        <w:tc>
          <w:tcPr>
            <w:tcW w:w="675" w:type="dxa"/>
            <w:vAlign w:val="center"/>
          </w:tcPr>
          <w:p w:rsidR="00494830" w:rsidRDefault="00494830" w:rsidP="004C3603">
            <w:r w:rsidRPr="00CF4114">
              <w:rPr>
                <w:rFonts w:hint="eastAsia"/>
                <w:highlight w:val="green"/>
              </w:rPr>
              <w:t>3</w:t>
            </w:r>
          </w:p>
        </w:tc>
      </w:tr>
      <w:tr w:rsidR="00494830" w:rsidTr="004C3603">
        <w:trPr>
          <w:jc w:val="center"/>
        </w:trPr>
        <w:tc>
          <w:tcPr>
            <w:tcW w:w="1439" w:type="dxa"/>
            <w:vAlign w:val="center"/>
          </w:tcPr>
          <w:p w:rsidR="00494830" w:rsidRDefault="00494830" w:rsidP="004C3603">
            <w:r>
              <w:t>k2</w:t>
            </w:r>
          </w:p>
        </w:tc>
        <w:tc>
          <w:tcPr>
            <w:tcW w:w="696" w:type="dxa"/>
            <w:vAlign w:val="center"/>
          </w:tcPr>
          <w:p w:rsidR="00494830" w:rsidRDefault="00494830" w:rsidP="004C3603"/>
        </w:tc>
        <w:tc>
          <w:tcPr>
            <w:tcW w:w="695" w:type="dxa"/>
            <w:vAlign w:val="center"/>
          </w:tcPr>
          <w:p w:rsidR="00494830" w:rsidRDefault="00494830" w:rsidP="004C3603"/>
        </w:tc>
        <w:tc>
          <w:tcPr>
            <w:tcW w:w="696" w:type="dxa"/>
            <w:vAlign w:val="center"/>
          </w:tcPr>
          <w:p w:rsidR="00494830" w:rsidRDefault="00494830" w:rsidP="004C3603">
            <w:r w:rsidRPr="00374B76">
              <w:rPr>
                <w:rFonts w:hint="eastAsia"/>
                <w:highlight w:val="cyan"/>
              </w:rPr>
              <w:t>2</w:t>
            </w:r>
            <w:r w:rsidRPr="00327BF1">
              <w:rPr>
                <w:vertAlign w:val="superscript"/>
              </w:rPr>
              <w:t>(1)</w:t>
            </w:r>
          </w:p>
        </w:tc>
        <w:tc>
          <w:tcPr>
            <w:tcW w:w="697" w:type="dxa"/>
            <w:vAlign w:val="center"/>
          </w:tcPr>
          <w:p w:rsidR="00494830" w:rsidRDefault="00494830" w:rsidP="004C3603">
            <w:r>
              <w:rPr>
                <w:highlight w:val="green"/>
              </w:rPr>
              <w:t>3</w:t>
            </w:r>
            <w:r w:rsidRPr="00327BF1">
              <w:rPr>
                <w:vertAlign w:val="superscript"/>
              </w:rPr>
              <w:t>(1)</w:t>
            </w:r>
          </w:p>
        </w:tc>
        <w:tc>
          <w:tcPr>
            <w:tcW w:w="675" w:type="dxa"/>
            <w:vAlign w:val="center"/>
          </w:tcPr>
          <w:p w:rsidR="00494830" w:rsidRDefault="00494830" w:rsidP="004C3603"/>
        </w:tc>
        <w:tc>
          <w:tcPr>
            <w:tcW w:w="675" w:type="dxa"/>
            <w:vAlign w:val="center"/>
          </w:tcPr>
          <w:p w:rsidR="00494830" w:rsidRDefault="00494830" w:rsidP="004C3603"/>
        </w:tc>
        <w:tc>
          <w:tcPr>
            <w:tcW w:w="675" w:type="dxa"/>
            <w:vAlign w:val="center"/>
          </w:tcPr>
          <w:p w:rsidR="00494830" w:rsidRDefault="00494830" w:rsidP="004C3603"/>
        </w:tc>
        <w:tc>
          <w:tcPr>
            <w:tcW w:w="675" w:type="dxa"/>
            <w:vAlign w:val="center"/>
          </w:tcPr>
          <w:p w:rsidR="00494830" w:rsidRDefault="00494830" w:rsidP="004C3603"/>
        </w:tc>
      </w:tr>
    </w:tbl>
    <w:p w:rsidR="00494830" w:rsidRPr="00FF40F5" w:rsidRDefault="00494830" w:rsidP="00494830"/>
    <w:p w:rsidR="00F41CC9" w:rsidRDefault="00F41CC9" w:rsidP="00955E2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ACK</w:t>
      </w:r>
      <w:r>
        <w:t>/NACK</w:t>
      </w:r>
    </w:p>
    <w:bookmarkStart w:id="0" w:name="OLE_LINK3"/>
    <w:bookmarkStart w:id="1" w:name="OLE_LINK4"/>
    <w:p w:rsidR="001F3C41" w:rsidRPr="001F3C41" w:rsidRDefault="001F3C41" w:rsidP="001F3C41">
      <w:r>
        <w:object w:dxaOrig="8114" w:dyaOrig="9497">
          <v:shape id="_x0000_i1026" type="#_x0000_t75" style="width:405.65pt;height:474.45pt" o:ole="">
            <v:imagedata r:id="rId10" o:title=""/>
          </v:shape>
          <o:OLEObject Type="Embed" ProgID="Visio.Drawing.11" ShapeID="_x0000_i1026" DrawAspect="Content" ObjectID="_1626611544" r:id="rId11"/>
        </w:object>
      </w:r>
      <w:bookmarkEnd w:id="0"/>
      <w:bookmarkEnd w:id="1"/>
    </w:p>
    <w:p w:rsidR="00955E28" w:rsidRDefault="001F3C41" w:rsidP="00BB6FF6">
      <w:pPr>
        <w:pStyle w:val="4"/>
      </w:pPr>
      <w:r>
        <w:t>1</w:t>
      </w:r>
      <w:r>
        <w:rPr>
          <w:rFonts w:hint="eastAsia"/>
        </w:rPr>
        <w:t>）</w:t>
      </w:r>
      <w:r w:rsidR="00097602">
        <w:rPr>
          <w:rFonts w:hint="eastAsia"/>
        </w:rPr>
        <w:t>模式</w:t>
      </w:r>
    </w:p>
    <w:p w:rsidR="00573CEB" w:rsidRDefault="00573CEB" w:rsidP="00573CEB">
      <w:r>
        <w:rPr>
          <w:rFonts w:hint="eastAsia"/>
        </w:rPr>
        <w:t>对于</w:t>
      </w:r>
      <w:r>
        <w:t>TD-LTE，高层配置支持两种HARQ-ACK反馈模式。</w:t>
      </w:r>
    </w:p>
    <w:p w:rsidR="00573CEB" w:rsidRDefault="00573CEB" w:rsidP="00573CEB">
      <w:r>
        <w:t>-</w:t>
      </w:r>
      <w:r>
        <w:tab/>
        <w:t>HARQ-ACK绑定（ACK/NACK bundling），和</w:t>
      </w:r>
    </w:p>
    <w:p w:rsidR="00573CEB" w:rsidRDefault="00573CEB" w:rsidP="00573CEB">
      <w:r>
        <w:t>-</w:t>
      </w:r>
      <w:r>
        <w:tab/>
        <w:t>HARQ-ACK复用（ACK/NACK multiplexing）</w:t>
      </w:r>
    </w:p>
    <w:p w:rsidR="00D82A2B" w:rsidRDefault="00573CEB" w:rsidP="00573CEB">
      <w:r>
        <w:rPr>
          <w:rFonts w:hint="eastAsia"/>
        </w:rPr>
        <w:lastRenderedPageBreak/>
        <w:t>对于</w:t>
      </w:r>
      <w:r w:rsidR="00536C9C">
        <w:rPr>
          <w:rFonts w:hint="eastAsia"/>
        </w:rPr>
        <w:t>LTE</w:t>
      </w:r>
      <w:r w:rsidR="00536C9C">
        <w:t xml:space="preserve"> </w:t>
      </w:r>
      <w:r>
        <w:t>HARQ-ACK 绑定模式，HARQ-ACK由1或2个信息比特构成</w:t>
      </w:r>
      <w:r>
        <w:rPr>
          <w:rFonts w:hint="eastAsia"/>
        </w:rPr>
        <w:t>，</w:t>
      </w:r>
      <w:r w:rsidR="00536C9C" w:rsidRPr="00536C9C">
        <w:rPr>
          <w:rFonts w:hint="eastAsia"/>
        </w:rPr>
        <w:t>复用模式，</w:t>
      </w:r>
      <w:r w:rsidR="00536C9C" w:rsidRPr="00536C9C">
        <w:t>HARQ-ACK由2或4个信息比特构成</w:t>
      </w:r>
      <w:r w:rsidR="00536C9C">
        <w:rPr>
          <w:rFonts w:hint="eastAsia"/>
        </w:rPr>
        <w:t>。</w:t>
      </w:r>
      <w:r>
        <w:t>本文采用</w:t>
      </w:r>
      <w:r w:rsidR="00B8582F">
        <w:rPr>
          <w:rFonts w:hint="eastAsia"/>
          <w:color w:val="FF0000"/>
        </w:rPr>
        <w:t>绑定</w:t>
      </w:r>
      <w:r w:rsidR="00536C9C" w:rsidRPr="00536C9C">
        <w:rPr>
          <w:color w:val="FF0000"/>
        </w:rPr>
        <w:t>模式</w:t>
      </w:r>
      <w:r w:rsidRPr="00536C9C">
        <w:rPr>
          <w:rFonts w:hint="eastAsia"/>
          <w:color w:val="FF0000"/>
        </w:rPr>
        <w:t>1</w:t>
      </w:r>
      <w:r w:rsidRPr="00536C9C">
        <w:rPr>
          <w:color w:val="FF0000"/>
        </w:rPr>
        <w:t>bit</w:t>
      </w:r>
      <w:r w:rsidR="00536C9C" w:rsidRPr="00536C9C">
        <w:rPr>
          <w:rFonts w:hint="eastAsia"/>
          <w:color w:val="FF0000"/>
        </w:rPr>
        <w:t>？</w:t>
      </w:r>
    </w:p>
    <w:p w:rsidR="00524B9F" w:rsidRDefault="00524B9F" w:rsidP="00524B9F">
      <w:pPr>
        <w:pStyle w:val="4"/>
        <w:rPr>
          <w:lang w:val="en-GB"/>
        </w:rPr>
      </w:pPr>
      <w:r>
        <w:rPr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lang w:val="en-GB"/>
        </w:rPr>
        <w:t>符号</w:t>
      </w:r>
      <w:r w:rsidR="00131338">
        <w:rPr>
          <w:rFonts w:hint="eastAsia"/>
          <w:lang w:val="en-GB"/>
        </w:rPr>
        <w:t>数</w:t>
      </w:r>
      <w:r w:rsidR="00924A73">
        <w:rPr>
          <w:rFonts w:hint="eastAsia"/>
          <w:lang w:val="en-GB"/>
        </w:rPr>
        <w:t>与</w:t>
      </w:r>
      <w:r w:rsidR="00924A73">
        <w:rPr>
          <w:lang w:val="en-GB"/>
        </w:rPr>
        <w:t>比特</w:t>
      </w:r>
      <w:r w:rsidR="00924A73">
        <w:rPr>
          <w:rFonts w:hint="eastAsia"/>
          <w:lang w:val="en-GB"/>
        </w:rPr>
        <w:t>数</w:t>
      </w:r>
    </w:p>
    <w:p w:rsidR="00524B9F" w:rsidRPr="003D1850" w:rsidRDefault="00524B9F" w:rsidP="00524B9F">
      <w:pPr>
        <w:spacing w:line="360" w:lineRule="auto"/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当终端发送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比特时，相应的编码符号数</w:t>
      </w:r>
      <w:r w:rsidRPr="003D1850">
        <w:rPr>
          <w:rFonts w:ascii="宋体" w:hAnsi="宋体" w:hint="eastAsia"/>
          <w:kern w:val="0"/>
          <w:position w:val="-10"/>
          <w:szCs w:val="20"/>
          <w:lang w:val="en-GB"/>
        </w:rPr>
        <w:object w:dxaOrig="300" w:dyaOrig="320">
          <v:shape id="_x0000_i1027" type="#_x0000_t75" style="width:15.05pt;height:16.1pt" o:ole="">
            <v:imagedata r:id="rId12" o:title=""/>
          </v:shape>
          <o:OLEObject Type="Embed" ProgID="Equation.3" ShapeID="_x0000_i1027" DrawAspect="Content" ObjectID="_1626611545" r:id="rId13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由终端根据下式决定：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object w:dxaOrig="6160" w:dyaOrig="1400">
          <v:shape id="_x0000_i1028" type="#_x0000_t75" style="width:307.35pt;height:69.85pt" o:ole="">
            <v:imagedata r:id="rId14" o:title=""/>
          </v:shape>
          <o:OLEObject Type="Embed" ProgID="Equation.3" ShapeID="_x0000_i1028" DrawAspect="Content" ObjectID="_1626611546" r:id="rId15"/>
        </w:object>
      </w:r>
    </w:p>
    <w:p w:rsidR="00524B9F" w:rsidRPr="003D1850" w:rsidRDefault="00524B9F" w:rsidP="00524B9F">
      <w:pPr>
        <w:spacing w:line="360" w:lineRule="auto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其中</w:t>
      </w:r>
      <w:r w:rsidRPr="003D1850">
        <w:rPr>
          <w:rFonts w:ascii="宋体" w:hAnsi="宋体" w:hint="eastAsia"/>
          <w:kern w:val="0"/>
          <w:position w:val="-6"/>
          <w:szCs w:val="20"/>
          <w:lang w:val="en-GB"/>
        </w:rPr>
        <w:object w:dxaOrig="240" w:dyaOrig="279">
          <v:shape id="_x0000_i1029" type="#_x0000_t75" style="width:12.35pt;height:14.5pt" o:ole="">
            <v:imagedata r:id="rId16" o:title=""/>
          </v:shape>
          <o:OLEObject Type="Embed" ProgID="Equation.3" ShapeID="_x0000_i1029" DrawAspect="Content" ObjectID="_1626611547" r:id="rId17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为</w:t>
      </w:r>
      <w:r>
        <w:rPr>
          <w:rFonts w:ascii="宋体" w:hAnsi="宋体" w:hint="eastAsia"/>
          <w:kern w:val="0"/>
          <w:szCs w:val="20"/>
          <w:lang w:val="en-GB"/>
        </w:rPr>
        <w:t>HARQ-</w:t>
      </w:r>
      <w:r w:rsidRPr="003D1850">
        <w:rPr>
          <w:rFonts w:ascii="宋体" w:hAnsi="宋体" w:hint="eastAsia"/>
          <w:kern w:val="0"/>
          <w:szCs w:val="20"/>
          <w:lang w:val="en-GB"/>
        </w:rPr>
        <w:t>ACK</w:t>
      </w:r>
      <w:r w:rsidRPr="003D1850">
        <w:rPr>
          <w:rFonts w:ascii="宋体" w:hAnsi="宋体" w:hint="eastAsia"/>
          <w:kern w:val="0"/>
          <w:szCs w:val="20"/>
          <w:lang w:val="en-GB"/>
        </w:rPr>
        <w:t>比特数</w:t>
      </w:r>
      <w:r>
        <w:rPr>
          <w:rFonts w:ascii="宋体" w:hAnsi="宋体" w:hint="eastAsia"/>
          <w:kern w:val="0"/>
          <w:szCs w:val="20"/>
          <w:lang w:val="en-GB"/>
        </w:rPr>
        <w:t>；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800" w:dyaOrig="380">
          <v:shape id="_x0000_i1030" type="#_x0000_t75" style="width:40.3pt;height:18.8pt" o:ole="">
            <v:imagedata r:id="rId18" o:title=""/>
          </v:shape>
          <o:OLEObject Type="Embed" ProgID="Equation.3" ShapeID="_x0000_i1030" DrawAspect="Content" ObjectID="_1626611548" r:id="rId19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为当前子幀发送的</w:t>
      </w:r>
      <w:r w:rsidRPr="003D1850">
        <w:rPr>
          <w:rFonts w:ascii="宋体" w:hAnsi="宋体" w:hint="eastAsia"/>
          <w:kern w:val="0"/>
          <w:szCs w:val="20"/>
          <w:lang w:val="en-GB"/>
        </w:rPr>
        <w:t>PUSCH</w:t>
      </w:r>
      <w:r w:rsidRPr="003D1850">
        <w:rPr>
          <w:rFonts w:ascii="宋体" w:hAnsi="宋体" w:hint="eastAsia"/>
          <w:kern w:val="0"/>
          <w:szCs w:val="20"/>
          <w:lang w:val="en-GB"/>
        </w:rPr>
        <w:t>对应的传输块所占用的带宽，以子载波数目来表示</w:t>
      </w:r>
      <w:r>
        <w:rPr>
          <w:rFonts w:ascii="宋体" w:hAnsi="宋体" w:hint="eastAsia"/>
          <w:kern w:val="0"/>
          <w:szCs w:val="20"/>
          <w:lang w:val="en-GB"/>
        </w:rPr>
        <w:t>；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1120" w:dyaOrig="400">
          <v:shape id="_x0000_i1031" type="#_x0000_t75" style="width:55.9pt;height:19.35pt" o:ole="">
            <v:imagedata r:id="rId20" o:title=""/>
          </v:shape>
          <o:OLEObject Type="Embed" ProgID="Equation.3" ShapeID="_x0000_i1031" DrawAspect="Content" ObjectID="_1626611549" r:id="rId21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表示每个子幀中，上述传输块所承载的初始</w:t>
      </w:r>
      <w:r w:rsidRPr="003D1850">
        <w:rPr>
          <w:rFonts w:ascii="宋体" w:hAnsi="宋体" w:hint="eastAsia"/>
          <w:kern w:val="0"/>
          <w:szCs w:val="20"/>
          <w:lang w:val="en-GB"/>
        </w:rPr>
        <w:t>PUSCH</w:t>
      </w:r>
      <w:r w:rsidRPr="003D1850">
        <w:rPr>
          <w:rFonts w:ascii="宋体" w:hAnsi="宋体" w:hint="eastAsia"/>
          <w:kern w:val="0"/>
          <w:szCs w:val="20"/>
          <w:lang w:val="en-GB"/>
        </w:rPr>
        <w:t>传输所占用的</w:t>
      </w:r>
      <w:r w:rsidRPr="003D1850">
        <w:rPr>
          <w:rFonts w:ascii="宋体" w:hAnsi="宋体" w:hint="eastAsia"/>
          <w:kern w:val="0"/>
          <w:szCs w:val="20"/>
          <w:lang w:val="en-GB"/>
        </w:rPr>
        <w:t>SC-FDMA</w:t>
      </w:r>
      <w:r w:rsidRPr="003D1850">
        <w:rPr>
          <w:rFonts w:ascii="宋体" w:hAnsi="宋体" w:hint="eastAsia"/>
          <w:kern w:val="0"/>
          <w:szCs w:val="20"/>
          <w:lang w:val="en-GB"/>
        </w:rPr>
        <w:t>符号的数目，其表达式为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3379" w:dyaOrig="400">
          <v:shape id="_x0000_i1032" type="#_x0000_t75" style="width:169.25pt;height:19.35pt" o:ole="">
            <v:imagedata r:id="rId22" o:title=""/>
          </v:shape>
          <o:OLEObject Type="Embed" ProgID="Equation.3" ShapeID="_x0000_i1032" DrawAspect="Content" ObjectID="_1626611550" r:id="rId23"/>
        </w:object>
      </w:r>
      <w:r>
        <w:rPr>
          <w:rFonts w:ascii="宋体" w:hAnsi="宋体" w:hint="eastAsia"/>
          <w:kern w:val="0"/>
          <w:szCs w:val="20"/>
          <w:lang w:val="en-GB"/>
        </w:rPr>
        <w:t>，</w:t>
      </w:r>
      <w:r w:rsidRPr="003D1850">
        <w:rPr>
          <w:rFonts w:ascii="宋体" w:hAnsi="宋体" w:hint="eastAsia"/>
          <w:kern w:val="0"/>
          <w:szCs w:val="20"/>
          <w:lang w:val="en-GB"/>
        </w:rPr>
        <w:t>如果终端在初始传输时需要在同一个子幀中传送</w:t>
      </w:r>
      <w:r w:rsidRPr="003D1850">
        <w:rPr>
          <w:rFonts w:ascii="宋体" w:hAnsi="宋体" w:hint="eastAsia"/>
          <w:kern w:val="0"/>
          <w:szCs w:val="20"/>
          <w:lang w:val="en-GB"/>
        </w:rPr>
        <w:t>PUSCH</w:t>
      </w:r>
      <w:r w:rsidRPr="003D1850">
        <w:rPr>
          <w:rFonts w:ascii="宋体" w:hAnsi="宋体" w:hint="eastAsia"/>
          <w:kern w:val="0"/>
          <w:szCs w:val="20"/>
          <w:lang w:val="en-GB"/>
        </w:rPr>
        <w:t>和</w:t>
      </w:r>
      <w:r w:rsidRPr="003D1850">
        <w:rPr>
          <w:rFonts w:ascii="宋体" w:hAnsi="宋体" w:hint="eastAsia"/>
          <w:kern w:val="0"/>
          <w:szCs w:val="20"/>
          <w:lang w:val="en-GB"/>
        </w:rPr>
        <w:t>SRS</w:t>
      </w:r>
      <w:r w:rsidRPr="003D1850">
        <w:rPr>
          <w:rFonts w:ascii="宋体" w:hAnsi="宋体" w:hint="eastAsia"/>
          <w:kern w:val="0"/>
          <w:szCs w:val="20"/>
          <w:lang w:val="en-GB"/>
        </w:rPr>
        <w:t>，或者初始传输时</w:t>
      </w:r>
      <w:r w:rsidRPr="003D1850">
        <w:rPr>
          <w:rFonts w:ascii="宋体" w:hAnsi="宋体" w:hint="eastAsia"/>
          <w:kern w:val="0"/>
          <w:szCs w:val="20"/>
          <w:lang w:val="en-GB"/>
        </w:rPr>
        <w:t>PUSCH</w:t>
      </w:r>
      <w:r w:rsidRPr="003D1850">
        <w:rPr>
          <w:rFonts w:ascii="宋体" w:hAnsi="宋体" w:hint="eastAsia"/>
          <w:kern w:val="0"/>
          <w:szCs w:val="20"/>
          <w:lang w:val="en-GB"/>
        </w:rPr>
        <w:t>的资源配置与小区特定的</w:t>
      </w:r>
      <w:r w:rsidRPr="003D1850">
        <w:rPr>
          <w:rFonts w:ascii="宋体" w:hAnsi="宋体" w:hint="eastAsia"/>
          <w:kern w:val="0"/>
          <w:szCs w:val="20"/>
          <w:lang w:val="en-GB"/>
        </w:rPr>
        <w:t>SRS</w:t>
      </w:r>
      <w:r w:rsidRPr="003D1850">
        <w:rPr>
          <w:rFonts w:ascii="宋体" w:hAnsi="宋体" w:hint="eastAsia"/>
          <w:kern w:val="0"/>
          <w:szCs w:val="20"/>
          <w:lang w:val="en-GB"/>
        </w:rPr>
        <w:t>子幀部分重叠（</w:t>
      </w:r>
      <w:r w:rsidRPr="003D1850">
        <w:rPr>
          <w:rFonts w:ascii="宋体" w:hAnsi="宋体" w:hint="eastAsia"/>
          <w:kern w:val="0"/>
          <w:szCs w:val="20"/>
          <w:lang w:val="en-GB"/>
        </w:rPr>
        <w:t>SRS</w:t>
      </w:r>
      <w:r w:rsidRPr="003D1850">
        <w:rPr>
          <w:rFonts w:ascii="宋体" w:hAnsi="宋体" w:hint="eastAsia"/>
          <w:kern w:val="0"/>
          <w:szCs w:val="20"/>
          <w:lang w:val="en-GB"/>
        </w:rPr>
        <w:t>带宽配置见</w:t>
      </w:r>
      <w:r w:rsidRPr="003D1850">
        <w:rPr>
          <w:rFonts w:ascii="宋体" w:hAnsi="宋体" w:hint="eastAsia"/>
          <w:kern w:val="0"/>
          <w:szCs w:val="20"/>
          <w:lang w:val="en-GB"/>
        </w:rPr>
        <w:t>[1]</w:t>
      </w:r>
      <w:r w:rsidRPr="003D1850">
        <w:rPr>
          <w:rFonts w:ascii="宋体" w:hAnsi="宋体" w:hint="eastAsia"/>
          <w:kern w:val="0"/>
          <w:szCs w:val="20"/>
          <w:lang w:val="en-GB"/>
        </w:rPr>
        <w:t>中</w:t>
      </w:r>
      <w:r w:rsidRPr="003D1850">
        <w:rPr>
          <w:rFonts w:ascii="宋体" w:hAnsi="宋体" w:hint="eastAsia"/>
          <w:kern w:val="0"/>
          <w:szCs w:val="20"/>
          <w:lang w:val="en-GB"/>
        </w:rPr>
        <w:t>5.5.3</w:t>
      </w:r>
      <w:r w:rsidRPr="003D1850">
        <w:rPr>
          <w:rFonts w:ascii="宋体" w:hAnsi="宋体" w:hint="eastAsia"/>
          <w:kern w:val="0"/>
          <w:szCs w:val="20"/>
          <w:lang w:val="en-GB"/>
        </w:rPr>
        <w:t>小节），则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499" w:dyaOrig="360">
          <v:shape id="_x0000_i1033" type="#_x0000_t75" style="width:25.25pt;height:18.25pt" o:ole="">
            <v:imagedata r:id="rId24" o:title=""/>
          </v:shape>
          <o:OLEObject Type="Embed" ProgID="Equation.3" ShapeID="_x0000_i1033" DrawAspect="Content" ObjectID="_1626611551" r:id="rId25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等于</w:t>
      </w:r>
      <w:r w:rsidRPr="003D1850">
        <w:rPr>
          <w:rFonts w:ascii="宋体" w:hAnsi="宋体" w:hint="eastAsia"/>
          <w:kern w:val="0"/>
          <w:szCs w:val="20"/>
          <w:lang w:val="en-GB"/>
        </w:rPr>
        <w:t>1</w:t>
      </w:r>
      <w:r>
        <w:rPr>
          <w:rFonts w:ascii="宋体" w:hAnsi="宋体" w:hint="eastAsia"/>
          <w:kern w:val="0"/>
          <w:szCs w:val="20"/>
          <w:lang w:val="en-GB"/>
        </w:rPr>
        <w:t>，</w:t>
      </w:r>
      <w:r w:rsidRPr="003D1850">
        <w:rPr>
          <w:rFonts w:ascii="宋体" w:hAnsi="宋体" w:hint="eastAsia"/>
          <w:kern w:val="0"/>
          <w:szCs w:val="20"/>
          <w:lang w:val="en-GB"/>
        </w:rPr>
        <w:t>否则，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499" w:dyaOrig="360">
          <v:shape id="_x0000_i1034" type="#_x0000_t75" style="width:25.25pt;height:18.25pt" o:ole="">
            <v:imagedata r:id="rId26" o:title=""/>
          </v:shape>
          <o:OLEObject Type="Embed" ProgID="Equation.3" ShapeID="_x0000_i1034" DrawAspect="Content" ObjectID="_1626611552" r:id="rId27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等于</w:t>
      </w:r>
      <w:r w:rsidRPr="003D1850">
        <w:rPr>
          <w:rFonts w:ascii="宋体" w:hAnsi="宋体" w:hint="eastAsia"/>
          <w:kern w:val="0"/>
          <w:szCs w:val="20"/>
          <w:lang w:val="en-GB"/>
        </w:rPr>
        <w:t>0</w:t>
      </w:r>
      <w:r>
        <w:rPr>
          <w:rFonts w:ascii="宋体" w:hAnsi="宋体" w:hint="eastAsia"/>
          <w:kern w:val="0"/>
          <w:szCs w:val="20"/>
          <w:lang w:val="en-GB"/>
        </w:rPr>
        <w:t>；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1240" w:dyaOrig="380">
          <v:shape id="_x0000_i1035" type="#_x0000_t75" style="width:61.8pt;height:18.8pt" o:ole="">
            <v:imagedata r:id="rId28" o:title=""/>
          </v:shape>
          <o:OLEObject Type="Embed" ProgID="Equation.3" ShapeID="_x0000_i1035" DrawAspect="Content" ObjectID="_1626611553" r:id="rId29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、</w:t>
      </w:r>
      <w:r w:rsidRPr="003D1850">
        <w:rPr>
          <w:rFonts w:ascii="宋体" w:hAnsi="宋体" w:hint="eastAsia"/>
          <w:kern w:val="0"/>
          <w:szCs w:val="20"/>
          <w:lang w:val="en-GB"/>
        </w:rPr>
        <w:object w:dxaOrig="240" w:dyaOrig="279">
          <v:shape id="_x0000_i1036" type="#_x0000_t75" style="width:12.35pt;height:14.5pt" o:ole="">
            <v:imagedata r:id="rId30" o:title=""/>
          </v:shape>
          <o:OLEObject Type="Embed" ProgID="Equation.3" ShapeID="_x0000_i1036" DrawAspect="Content" ObjectID="_1626611554" r:id="rId31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和</w:t>
      </w:r>
      <w:r w:rsidRPr="003D1850">
        <w:rPr>
          <w:rFonts w:ascii="宋体" w:hAnsi="宋体" w:hint="eastAsia"/>
          <w:kern w:val="0"/>
          <w:position w:val="-10"/>
          <w:szCs w:val="20"/>
          <w:lang w:val="en-GB"/>
        </w:rPr>
        <w:object w:dxaOrig="320" w:dyaOrig="340">
          <v:shape id="_x0000_i1037" type="#_x0000_t75" style="width:16.1pt;height:16.65pt" o:ole="">
            <v:imagedata r:id="rId32" o:title=""/>
          </v:shape>
          <o:OLEObject Type="Embed" ProgID="Equation.3" ShapeID="_x0000_i1037" DrawAspect="Content" ObjectID="_1626611555" r:id="rId33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可从该传输块的初始</w:t>
      </w:r>
      <w:r w:rsidRPr="003D1850">
        <w:rPr>
          <w:rFonts w:ascii="宋体" w:hAnsi="宋体" w:hint="eastAsia"/>
          <w:kern w:val="0"/>
          <w:szCs w:val="20"/>
          <w:lang w:val="en-GB"/>
        </w:rPr>
        <w:t>PDCCH</w:t>
      </w:r>
      <w:r w:rsidRPr="003D1850">
        <w:rPr>
          <w:rFonts w:ascii="宋体" w:hAnsi="宋体" w:hint="eastAsia"/>
          <w:kern w:val="0"/>
          <w:szCs w:val="20"/>
          <w:lang w:val="en-GB"/>
        </w:rPr>
        <w:t>中获得。如果该传输块没有对应的</w:t>
      </w:r>
      <w:r w:rsidRPr="003D1850">
        <w:rPr>
          <w:rFonts w:ascii="宋体" w:hAnsi="宋体" w:hint="eastAsia"/>
          <w:kern w:val="0"/>
          <w:szCs w:val="20"/>
          <w:lang w:val="en-GB"/>
        </w:rPr>
        <w:t>DCI</w:t>
      </w:r>
      <w:r w:rsidRPr="003D1850">
        <w:rPr>
          <w:rFonts w:ascii="宋体" w:hAnsi="宋体" w:hint="eastAsia"/>
          <w:kern w:val="0"/>
          <w:szCs w:val="20"/>
          <w:lang w:val="en-GB"/>
        </w:rPr>
        <w:t>格式为</w:t>
      </w:r>
      <w:r w:rsidRPr="003D1850">
        <w:rPr>
          <w:rFonts w:ascii="宋体" w:hAnsi="宋体" w:hint="eastAsia"/>
          <w:kern w:val="0"/>
          <w:szCs w:val="20"/>
          <w:lang w:val="en-GB"/>
        </w:rPr>
        <w:t>0</w:t>
      </w:r>
      <w:r w:rsidRPr="003D1850">
        <w:rPr>
          <w:rFonts w:ascii="宋体" w:hAnsi="宋体" w:hint="eastAsia"/>
          <w:kern w:val="0"/>
          <w:szCs w:val="20"/>
          <w:lang w:val="en-GB"/>
        </w:rPr>
        <w:t>的初始</w:t>
      </w:r>
      <w:r w:rsidRPr="003D1850">
        <w:rPr>
          <w:rFonts w:ascii="宋体" w:hAnsi="宋体" w:hint="eastAsia"/>
          <w:kern w:val="0"/>
          <w:szCs w:val="20"/>
          <w:lang w:val="en-GB"/>
        </w:rPr>
        <w:t>PDCCH</w:t>
      </w:r>
      <w:r w:rsidRPr="003D1850">
        <w:rPr>
          <w:rFonts w:ascii="宋体" w:hAnsi="宋体" w:hint="eastAsia"/>
          <w:kern w:val="0"/>
          <w:szCs w:val="20"/>
          <w:lang w:val="en-GB"/>
        </w:rPr>
        <w:t>，则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1240" w:dyaOrig="380">
          <v:shape id="_x0000_i1038" type="#_x0000_t75" style="width:61.8pt;height:18.8pt" o:ole="">
            <v:imagedata r:id="rId34" o:title=""/>
          </v:shape>
          <o:OLEObject Type="Embed" ProgID="Equation.3" ShapeID="_x0000_i1038" DrawAspect="Content" ObjectID="_1626611556" r:id="rId35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、</w:t>
      </w:r>
      <w:r w:rsidRPr="003D1850">
        <w:rPr>
          <w:rFonts w:ascii="宋体" w:hAnsi="宋体" w:hint="eastAsia"/>
          <w:kern w:val="0"/>
          <w:szCs w:val="20"/>
          <w:lang w:val="en-GB"/>
        </w:rPr>
        <w:object w:dxaOrig="240" w:dyaOrig="279">
          <v:shape id="_x0000_i1039" type="#_x0000_t75" style="width:12.35pt;height:14.5pt" o:ole="">
            <v:imagedata r:id="rId30" o:title=""/>
          </v:shape>
          <o:OLEObject Type="Embed" ProgID="Equation.3" ShapeID="_x0000_i1039" DrawAspect="Content" ObjectID="_1626611557" r:id="rId36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和</w:t>
      </w:r>
      <w:r w:rsidRPr="003D1850">
        <w:rPr>
          <w:rFonts w:ascii="宋体" w:hAnsi="宋体" w:hint="eastAsia"/>
          <w:kern w:val="0"/>
          <w:position w:val="-10"/>
          <w:szCs w:val="20"/>
          <w:lang w:val="en-GB"/>
        </w:rPr>
        <w:object w:dxaOrig="320" w:dyaOrig="340">
          <v:shape id="_x0000_i1040" type="#_x0000_t75" style="width:16.1pt;height:16.65pt" o:ole="">
            <v:imagedata r:id="rId37" o:title=""/>
          </v:shape>
          <o:OLEObject Type="Embed" ProgID="Equation.3" ShapeID="_x0000_i1040" DrawAspect="Content" ObjectID="_1626611558" r:id="rId38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将来自于：</w:t>
      </w:r>
    </w:p>
    <w:p w:rsidR="00524B9F" w:rsidRPr="003D1850" w:rsidRDefault="00524B9F" w:rsidP="00524B9F">
      <w:pPr>
        <w:pStyle w:val="B1"/>
        <w:numPr>
          <w:ilvl w:val="0"/>
          <w:numId w:val="14"/>
        </w:numPr>
        <w:jc w:val="both"/>
        <w:rPr>
          <w:rFonts w:ascii="宋体" w:hAnsi="宋体"/>
          <w:sz w:val="21"/>
          <w:szCs w:val="21"/>
          <w:lang w:eastAsia="zh-CN"/>
        </w:rPr>
      </w:pPr>
      <w:r w:rsidRPr="003D1850">
        <w:rPr>
          <w:rFonts w:ascii="宋体" w:hAnsi="宋体" w:hint="eastAsia"/>
          <w:sz w:val="21"/>
          <w:szCs w:val="21"/>
          <w:lang w:eastAsia="zh-CN"/>
        </w:rPr>
        <w:t>当用于该传输块的初始PUSCH</w:t>
      </w:r>
      <w:r w:rsidRPr="003D1850">
        <w:rPr>
          <w:rFonts w:ascii="宋体" w:hAnsi="宋体" w:hint="eastAsia"/>
          <w:sz w:val="21"/>
          <w:szCs w:val="21"/>
          <w:lang w:val="en-US" w:eastAsia="zh-CN"/>
        </w:rPr>
        <w:t>是</w:t>
      </w:r>
      <w:r w:rsidRPr="003D1850">
        <w:rPr>
          <w:rFonts w:ascii="宋体" w:hAnsi="宋体" w:hint="eastAsia"/>
          <w:sz w:val="21"/>
          <w:szCs w:val="21"/>
          <w:lang w:eastAsia="zh-CN"/>
        </w:rPr>
        <w:t>半静态调度的，则根据最近的半静态调度分配的PDCCH来确定</w:t>
      </w:r>
      <w:r w:rsidRPr="003D1850">
        <w:rPr>
          <w:rFonts w:ascii="宋体" w:hAnsi="宋体" w:hint="eastAsia"/>
          <w:position w:val="-12"/>
          <w:sz w:val="21"/>
          <w:szCs w:val="21"/>
        </w:rPr>
        <w:object w:dxaOrig="1240" w:dyaOrig="380">
          <v:shape id="_x0000_i1041" type="#_x0000_t75" style="width:61.8pt;height:18.8pt" o:ole="">
            <v:imagedata r:id="rId39" o:title=""/>
          </v:shape>
          <o:OLEObject Type="Embed" ProgID="Equation.3" ShapeID="_x0000_i1041" DrawAspect="Content" ObjectID="_1626611559" r:id="rId40"/>
        </w:object>
      </w:r>
      <w:r w:rsidRPr="003D1850">
        <w:rPr>
          <w:rFonts w:ascii="宋体" w:hAnsi="宋体" w:hint="eastAsia"/>
          <w:sz w:val="21"/>
          <w:szCs w:val="21"/>
          <w:lang w:eastAsia="zh-CN"/>
        </w:rPr>
        <w:t>、</w:t>
      </w:r>
      <w:r w:rsidRPr="003D1850">
        <w:rPr>
          <w:rFonts w:ascii="宋体" w:hAnsi="宋体" w:hint="eastAsia"/>
          <w:sz w:val="21"/>
          <w:szCs w:val="21"/>
        </w:rPr>
        <w:object w:dxaOrig="240" w:dyaOrig="279">
          <v:shape id="_x0000_i1042" type="#_x0000_t75" style="width:12.35pt;height:14.5pt" o:ole="">
            <v:imagedata r:id="rId30" o:title=""/>
          </v:shape>
          <o:OLEObject Type="Embed" ProgID="Equation.3" ShapeID="_x0000_i1042" DrawAspect="Content" ObjectID="_1626611560" r:id="rId41"/>
        </w:object>
      </w:r>
      <w:r w:rsidRPr="003D1850">
        <w:rPr>
          <w:rFonts w:ascii="宋体" w:hAnsi="宋体" w:hint="eastAsia"/>
          <w:sz w:val="21"/>
          <w:szCs w:val="21"/>
          <w:lang w:eastAsia="zh-CN"/>
        </w:rPr>
        <w:t>和</w:t>
      </w:r>
      <w:r w:rsidRPr="003D1850">
        <w:rPr>
          <w:rFonts w:ascii="宋体" w:hAnsi="宋体" w:hint="eastAsia"/>
          <w:position w:val="-10"/>
          <w:sz w:val="21"/>
          <w:szCs w:val="21"/>
        </w:rPr>
        <w:object w:dxaOrig="320" w:dyaOrig="340">
          <v:shape id="_x0000_i1043" type="#_x0000_t75" style="width:16.1pt;height:16.65pt" o:ole="">
            <v:imagedata r:id="rId42" o:title=""/>
          </v:shape>
          <o:OLEObject Type="Embed" ProgID="Equation.3" ShapeID="_x0000_i1043" DrawAspect="Content" ObjectID="_1626611561" r:id="rId43"/>
        </w:object>
      </w:r>
      <w:r w:rsidRPr="003D1850">
        <w:rPr>
          <w:rFonts w:ascii="宋体" w:hAnsi="宋体" w:hint="eastAsia"/>
          <w:sz w:val="21"/>
          <w:szCs w:val="21"/>
          <w:lang w:eastAsia="zh-CN"/>
        </w:rPr>
        <w:t>，或者</w:t>
      </w:r>
    </w:p>
    <w:p w:rsidR="00524B9F" w:rsidRPr="003D1850" w:rsidRDefault="00524B9F" w:rsidP="00524B9F">
      <w:pPr>
        <w:pStyle w:val="B1"/>
        <w:numPr>
          <w:ilvl w:val="0"/>
          <w:numId w:val="14"/>
        </w:numPr>
        <w:jc w:val="both"/>
        <w:rPr>
          <w:rFonts w:ascii="宋体" w:hAnsi="宋体"/>
          <w:sz w:val="21"/>
          <w:szCs w:val="21"/>
        </w:rPr>
      </w:pPr>
      <w:r w:rsidRPr="003D1850">
        <w:rPr>
          <w:rFonts w:ascii="宋体" w:hAnsi="宋体" w:hint="eastAsia"/>
          <w:sz w:val="21"/>
          <w:szCs w:val="21"/>
          <w:lang w:eastAsia="zh-CN"/>
        </w:rPr>
        <w:t>当PUSCH由随机接入响应许可（</w:t>
      </w:r>
      <w:r w:rsidRPr="003D1850">
        <w:rPr>
          <w:rFonts w:ascii="宋体" w:hAnsi="宋体" w:hint="eastAsia"/>
          <w:sz w:val="21"/>
          <w:szCs w:val="21"/>
        </w:rPr>
        <w:t>random access response grant</w:t>
      </w:r>
      <w:r w:rsidRPr="003D1850">
        <w:rPr>
          <w:rFonts w:ascii="宋体" w:hAnsi="宋体" w:hint="eastAsia"/>
          <w:sz w:val="21"/>
          <w:szCs w:val="21"/>
          <w:lang w:eastAsia="zh-CN"/>
        </w:rPr>
        <w:t>）初始化，则由该传输块的随机接入响应许可来确定</w:t>
      </w:r>
      <w:r w:rsidRPr="003D1850">
        <w:rPr>
          <w:rFonts w:ascii="宋体" w:hAnsi="宋体" w:hint="eastAsia"/>
          <w:position w:val="-12"/>
          <w:sz w:val="21"/>
          <w:szCs w:val="21"/>
        </w:rPr>
        <w:object w:dxaOrig="1240" w:dyaOrig="380">
          <v:shape id="_x0000_i1044" type="#_x0000_t75" style="width:61.8pt;height:18.8pt" o:ole="">
            <v:imagedata r:id="rId44" o:title=""/>
          </v:shape>
          <o:OLEObject Type="Embed" ProgID="Equation.3" ShapeID="_x0000_i1044" DrawAspect="Content" ObjectID="_1626611562" r:id="rId45"/>
        </w:object>
      </w:r>
      <w:r w:rsidRPr="003D1850">
        <w:rPr>
          <w:rFonts w:ascii="宋体" w:hAnsi="宋体" w:hint="eastAsia"/>
          <w:sz w:val="21"/>
          <w:szCs w:val="21"/>
        </w:rPr>
        <w:t>、</w:t>
      </w:r>
      <w:r w:rsidRPr="003D1850">
        <w:rPr>
          <w:rFonts w:ascii="宋体" w:hAnsi="宋体" w:hint="eastAsia"/>
          <w:sz w:val="21"/>
          <w:szCs w:val="21"/>
        </w:rPr>
        <w:object w:dxaOrig="240" w:dyaOrig="279">
          <v:shape id="_x0000_i1045" type="#_x0000_t75" style="width:12.35pt;height:14.5pt" o:ole="">
            <v:imagedata r:id="rId30" o:title=""/>
          </v:shape>
          <o:OLEObject Type="Embed" ProgID="Equation.3" ShapeID="_x0000_i1045" DrawAspect="Content" ObjectID="_1626611563" r:id="rId46"/>
        </w:object>
      </w:r>
      <w:r w:rsidRPr="003D1850">
        <w:rPr>
          <w:rFonts w:ascii="宋体" w:hAnsi="宋体" w:hint="eastAsia"/>
          <w:sz w:val="21"/>
          <w:szCs w:val="21"/>
        </w:rPr>
        <w:t>和</w:t>
      </w:r>
      <w:r w:rsidRPr="003D1850">
        <w:rPr>
          <w:rFonts w:ascii="宋体" w:hAnsi="宋体" w:hint="eastAsia"/>
          <w:position w:val="-10"/>
          <w:sz w:val="21"/>
          <w:szCs w:val="21"/>
        </w:rPr>
        <w:object w:dxaOrig="320" w:dyaOrig="340">
          <v:shape id="_x0000_i1046" type="#_x0000_t75" style="width:16.1pt;height:16.65pt" o:ole="">
            <v:imagedata r:id="rId47" o:title=""/>
          </v:shape>
          <o:OLEObject Type="Embed" ProgID="Equation.3" ShapeID="_x0000_i1046" DrawAspect="Content" ObjectID="_1626611564" r:id="rId48"/>
        </w:object>
      </w:r>
      <w:r w:rsidRPr="003D1850">
        <w:rPr>
          <w:rFonts w:ascii="宋体" w:hAnsi="宋体" w:hint="eastAsia"/>
          <w:sz w:val="21"/>
          <w:szCs w:val="21"/>
        </w:rPr>
        <w:t>。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对于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>
        <w:rPr>
          <w:rFonts w:ascii="宋体" w:hAnsi="宋体"/>
          <w:kern w:val="0"/>
          <w:szCs w:val="20"/>
          <w:lang w:val="en-GB"/>
        </w:rPr>
        <w:t xml:space="preserve"> 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1480" w:dyaOrig="360">
          <v:shape id="_x0000_i1047" type="#_x0000_t75" style="width:74.15pt;height:18.25pt" o:ole="">
            <v:imagedata r:id="rId49" o:title=""/>
          </v:shape>
          <o:OLEObject Type="Embed" ProgID="Equation.3" ShapeID="_x0000_i1047" DrawAspect="Content" ObjectID="_1626611565" r:id="rId50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，且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1960" w:dyaOrig="400">
          <v:shape id="_x0000_i1048" type="#_x0000_t75" style="width:97.8pt;height:19.35pt" o:ole="">
            <v:imagedata r:id="rId51" o:title=""/>
          </v:shape>
          <o:OLEObject Type="Embed" ProgID="Equation.3" ShapeID="_x0000_i1048" DrawAspect="Content" ObjectID="_1626611566" r:id="rId52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，其中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1020" w:dyaOrig="400">
          <v:shape id="_x0000_i1049" type="#_x0000_t75" style="width:50.5pt;height:19.35pt" o:ole="">
            <v:imagedata r:id="rId53" o:title=""/>
          </v:shape>
          <o:OLEObject Type="Embed" ProgID="Equation.3" ShapeID="_x0000_i1049" DrawAspect="Content" ObjectID="_1626611567" r:id="rId54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根据</w:t>
      </w:r>
      <w:r>
        <w:t xml:space="preserve">Table </w:t>
      </w:r>
      <w:r>
        <w:rPr>
          <w:rFonts w:hint="eastAsia"/>
          <w:lang w:eastAsia="ko-KR"/>
        </w:rPr>
        <w:t>8.6.3-1</w:t>
      </w:r>
      <w:r w:rsidRPr="003D1850">
        <w:rPr>
          <w:rFonts w:ascii="宋体" w:hAnsi="宋体" w:hint="eastAsia"/>
          <w:kern w:val="0"/>
          <w:szCs w:val="20"/>
          <w:lang w:val="en-GB"/>
        </w:rPr>
        <w:t>中描述确定。</w:t>
      </w:r>
    </w:p>
    <w:p w:rsidR="00524B9F" w:rsidRDefault="00524B9F" w:rsidP="00524B9F">
      <w:pPr>
        <w:pStyle w:val="TH"/>
        <w:rPr>
          <w:lang w:eastAsia="ko-KR"/>
        </w:rPr>
      </w:pPr>
      <w:r>
        <w:lastRenderedPageBreak/>
        <w:t xml:space="preserve">Table </w:t>
      </w:r>
      <w:r>
        <w:rPr>
          <w:rFonts w:hint="eastAsia"/>
          <w:lang w:eastAsia="ko-KR"/>
        </w:rPr>
        <w:t xml:space="preserve">8.6.3-1: Mapping of HARQ-ACK offset values and the index </w:t>
      </w:r>
      <w:r>
        <w:rPr>
          <w:lang w:eastAsia="ko-KR"/>
        </w:rPr>
        <w:t>signalled</w:t>
      </w:r>
      <w:r>
        <w:rPr>
          <w:rFonts w:hint="eastAsia"/>
          <w:lang w:eastAsia="ko-KR"/>
        </w:rPr>
        <w:t xml:space="preserve"> by higher layers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984"/>
      </w:tblGrid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position w:val="-14"/>
                <w:sz w:val="21"/>
                <w:szCs w:val="21"/>
              </w:rPr>
              <w:object w:dxaOrig="980" w:dyaOrig="400">
                <v:shape id="_x0000_i1050" type="#_x0000_t75" style="width:48.9pt;height:19.35pt" o:ole="">
                  <v:imagedata r:id="rId55" o:title=""/>
                </v:shape>
                <o:OLEObject Type="Embed" ProgID="Equation.3" ShapeID="_x0000_i1050" DrawAspect="Content" ObjectID="_1626611568" r:id="rId56"/>
              </w:objec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position w:val="-14"/>
                <w:sz w:val="21"/>
                <w:szCs w:val="21"/>
              </w:rPr>
              <w:object w:dxaOrig="1040" w:dyaOrig="400">
                <v:shape id="_x0000_i1051" type="#_x0000_t75" style="width:52.65pt;height:19.35pt" o:ole="">
                  <v:imagedata r:id="rId57" o:title=""/>
                </v:shape>
                <o:OLEObject Type="Embed" ProgID="Equation.3" ShapeID="_x0000_i1051" DrawAspect="Content" ObjectID="_1626611569" r:id="rId58"/>
              </w:objec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2.000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2.5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3.125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4.000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5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6.25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8.000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10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12.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625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</w:rPr>
              <w:t>15.8</w:t>
            </w: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75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 w:hint="eastAsia"/>
                <w:sz w:val="21"/>
                <w:szCs w:val="21"/>
                <w:lang w:eastAsia="ko-KR"/>
              </w:rPr>
              <w:t>20.000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31.000</w:t>
            </w:r>
          </w:p>
        </w:tc>
      </w:tr>
      <w:tr w:rsidR="00524B9F" w:rsidRPr="00D82A2B" w:rsidTr="008C56A5">
        <w:trPr>
          <w:trHeight w:val="20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50.000</w:t>
            </w:r>
          </w:p>
        </w:tc>
      </w:tr>
      <w:tr w:rsidR="00524B9F" w:rsidRPr="00D82A2B" w:rsidTr="008C56A5">
        <w:trPr>
          <w:trHeight w:val="244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80.000</w:t>
            </w:r>
          </w:p>
        </w:tc>
      </w:tr>
      <w:tr w:rsidR="00524B9F" w:rsidRPr="00D82A2B" w:rsidTr="008C56A5">
        <w:trPr>
          <w:trHeight w:val="244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126.000</w:t>
            </w:r>
          </w:p>
        </w:tc>
      </w:tr>
      <w:tr w:rsidR="00524B9F" w:rsidRPr="00D82A2B" w:rsidTr="008C56A5">
        <w:trPr>
          <w:trHeight w:val="18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15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4B9F" w:rsidRPr="00D82A2B" w:rsidRDefault="00524B9F" w:rsidP="008C56A5">
            <w:pPr>
              <w:jc w:val="center"/>
              <w:rPr>
                <w:rFonts w:ascii="宋体" w:eastAsia="宋体" w:hAnsi="宋体"/>
                <w:sz w:val="21"/>
                <w:szCs w:val="21"/>
                <w:lang w:eastAsia="ko-KR"/>
              </w:rPr>
            </w:pPr>
            <w:r w:rsidRPr="00D82A2B">
              <w:rPr>
                <w:rFonts w:ascii="宋体" w:eastAsia="宋体" w:hAnsi="宋体"/>
                <w:sz w:val="21"/>
                <w:szCs w:val="21"/>
                <w:lang w:eastAsia="ko-KR"/>
              </w:rPr>
              <w:t>reserved</w:t>
            </w:r>
          </w:p>
        </w:tc>
      </w:tr>
    </w:tbl>
    <w:p w:rsidR="00524B9F" w:rsidRDefault="00524B9F" w:rsidP="00524B9F">
      <w:pPr>
        <w:rPr>
          <w:lang w:val="en-GB"/>
        </w:rPr>
      </w:pPr>
    </w:p>
    <w:p w:rsidR="00131338" w:rsidRPr="00097602" w:rsidRDefault="00131338" w:rsidP="00131338">
      <w:pPr>
        <w:pStyle w:val="4"/>
        <w:rPr>
          <w:lang w:val="en-GB"/>
        </w:rPr>
      </w:pPr>
      <w:r>
        <w:rPr>
          <w:lang w:val="en-GB"/>
        </w:rPr>
        <w:t>3</w:t>
      </w:r>
      <w:r>
        <w:rPr>
          <w:rFonts w:hint="eastAsia"/>
          <w:lang w:val="en-GB"/>
        </w:rPr>
        <w:t>）</w:t>
      </w:r>
      <w:r w:rsidRPr="00097602">
        <w:rPr>
          <w:rFonts w:hint="eastAsia"/>
          <w:lang w:val="en-GB"/>
        </w:rPr>
        <w:t>编码</w:t>
      </w:r>
    </w:p>
    <w:p w:rsidR="00131338" w:rsidRPr="001F3C41" w:rsidRDefault="00131338" w:rsidP="00131338">
      <w:pPr>
        <w:pStyle w:val="B1"/>
        <w:ind w:left="0" w:firstLineChars="200" w:firstLine="480"/>
        <w:jc w:val="both"/>
        <w:rPr>
          <w:rFonts w:asciiTheme="minorHAnsi" w:eastAsiaTheme="minorHAnsi" w:hAnsiTheme="minorHAnsi"/>
          <w:sz w:val="24"/>
          <w:szCs w:val="24"/>
          <w:lang w:eastAsia="zh-CN"/>
        </w:rPr>
      </w:pP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每个正确接收的确认(ACK)编码为一个二进制比特‘1’，每</w:t>
      </w:r>
      <w:r w:rsidRPr="001F3C41">
        <w:rPr>
          <w:rFonts w:asciiTheme="minorHAnsi" w:eastAsiaTheme="minorHAnsi" w:hAnsiTheme="minorHAnsi" w:hint="eastAsia"/>
          <w:sz w:val="24"/>
          <w:szCs w:val="24"/>
          <w:lang w:val="en-US" w:eastAsia="zh-CN"/>
        </w:rPr>
        <w:t>个错误接受</w:t>
      </w: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的确认（NACK）编码为一个二进制比特‘0’。对于一个</w:t>
      </w:r>
      <w:r w:rsidRPr="001F3C41">
        <w:rPr>
          <w:rFonts w:asciiTheme="minorHAnsi" w:eastAsiaTheme="minorHAnsi" w:hAnsiTheme="minorHAnsi"/>
          <w:sz w:val="24"/>
          <w:szCs w:val="24"/>
          <w:lang w:eastAsia="zh-CN"/>
        </w:rPr>
        <w:t>信息比特的</w:t>
      </w: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HARQ-ACK，即</w:t>
      </w:r>
      <w:r w:rsidRPr="001F3C41">
        <w:rPr>
          <w:rFonts w:asciiTheme="minorHAnsi" w:eastAsiaTheme="minorHAnsi" w:hAnsiTheme="minorHAnsi" w:hint="eastAsia"/>
          <w:position w:val="-12"/>
          <w:sz w:val="24"/>
          <w:szCs w:val="24"/>
        </w:rPr>
        <w:object w:dxaOrig="680" w:dyaOrig="380">
          <v:shape id="_x0000_i1052" type="#_x0000_t75" style="width:33.85pt;height:18.8pt" o:ole="">
            <v:imagedata r:id="rId59" o:title=""/>
          </v:shape>
          <o:OLEObject Type="Embed" ProgID="Equation.3" ShapeID="_x0000_i1052" DrawAspect="Content" ObjectID="_1626611570" r:id="rId60"/>
        </w:object>
      </w: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，</w:t>
      </w:r>
      <w:r>
        <w:rPr>
          <w:rFonts w:asciiTheme="minorHAnsi" w:eastAsiaTheme="minorHAnsi" w:hAnsiTheme="minorHAnsi" w:hint="eastAsia"/>
          <w:sz w:val="24"/>
          <w:szCs w:val="24"/>
          <w:lang w:eastAsia="zh-CN"/>
        </w:rPr>
        <w:t>根据调制</w:t>
      </w:r>
      <w:r>
        <w:rPr>
          <w:rFonts w:asciiTheme="minorHAnsi" w:eastAsiaTheme="minorHAnsi" w:hAnsiTheme="minorHAnsi"/>
          <w:sz w:val="24"/>
          <w:szCs w:val="24"/>
          <w:lang w:eastAsia="zh-CN"/>
        </w:rPr>
        <w:t>方式，</w:t>
      </w: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按照表</w:t>
      </w:r>
      <w:r w:rsidRPr="001F3C41">
        <w:rPr>
          <w:rFonts w:asciiTheme="minorHAnsi" w:eastAsiaTheme="minorHAnsi" w:hAnsiTheme="minorHAnsi"/>
          <w:sz w:val="24"/>
          <w:szCs w:val="24"/>
          <w:lang w:eastAsia="zh-CN"/>
        </w:rPr>
        <w:t>3</w:t>
      </w:r>
      <w:r w:rsidRPr="001F3C41">
        <w:rPr>
          <w:rFonts w:asciiTheme="minorHAnsi" w:eastAsiaTheme="minorHAnsi" w:hAnsiTheme="minorHAnsi" w:hint="eastAsia"/>
          <w:sz w:val="24"/>
          <w:szCs w:val="24"/>
          <w:lang w:eastAsia="zh-CN"/>
        </w:rPr>
        <w:t>进行编码。</w:t>
      </w:r>
    </w:p>
    <w:p w:rsidR="00131338" w:rsidRPr="003D1850" w:rsidRDefault="00131338" w:rsidP="00131338">
      <w:pPr>
        <w:jc w:val="center"/>
        <w:rPr>
          <w:rFonts w:ascii="宋体" w:hAnsi="宋体"/>
          <w:kern w:val="0"/>
          <w:szCs w:val="20"/>
          <w:lang w:val="en-GB"/>
        </w:rPr>
      </w:pPr>
      <w:r>
        <w:rPr>
          <w:rFonts w:ascii="宋体" w:hAnsi="宋体" w:hint="eastAsia"/>
          <w:kern w:val="0"/>
          <w:szCs w:val="20"/>
          <w:lang w:val="en-GB"/>
        </w:rPr>
        <w:t>表</w:t>
      </w:r>
      <w:r>
        <w:rPr>
          <w:rFonts w:ascii="宋体" w:hAnsi="宋体" w:hint="eastAsia"/>
          <w:kern w:val="0"/>
          <w:szCs w:val="20"/>
          <w:lang w:val="en-GB"/>
        </w:rPr>
        <w:t xml:space="preserve">3 </w:t>
      </w:r>
      <w:r>
        <w:rPr>
          <w:rFonts w:ascii="宋体" w:hAnsi="宋体"/>
          <w:kern w:val="0"/>
          <w:szCs w:val="20"/>
          <w:lang w:val="en-GB"/>
        </w:rPr>
        <w:t>1</w:t>
      </w:r>
      <w:r w:rsidRPr="003D1850">
        <w:rPr>
          <w:rFonts w:ascii="宋体" w:hAnsi="宋体" w:hint="eastAsia"/>
          <w:kern w:val="0"/>
          <w:szCs w:val="20"/>
          <w:lang w:val="en-GB"/>
        </w:rPr>
        <w:t>比特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的编码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2070"/>
      </w:tblGrid>
      <w:tr w:rsidR="00131338" w:rsidRPr="003D1850" w:rsidTr="008C56A5">
        <w:trPr>
          <w:cantSplit/>
          <w:jc w:val="center"/>
        </w:trPr>
        <w:tc>
          <w:tcPr>
            <w:tcW w:w="1748" w:type="dxa"/>
          </w:tcPr>
          <w:p w:rsidR="00131338" w:rsidRPr="003D1850" w:rsidRDefault="00131338" w:rsidP="008C56A5">
            <w:pPr>
              <w:pStyle w:val="TAH"/>
              <w:rPr>
                <w:rFonts w:ascii="宋体" w:hAnsi="宋体"/>
                <w:i/>
              </w:rPr>
            </w:pPr>
            <w:r w:rsidRPr="003D1850">
              <w:rPr>
                <w:rFonts w:ascii="宋体" w:hAnsi="宋体" w:hint="eastAsia"/>
                <w:i/>
              </w:rPr>
              <w:lastRenderedPageBreak/>
              <w:t>Q</w:t>
            </w:r>
            <w:r w:rsidRPr="003D1850">
              <w:rPr>
                <w:rFonts w:ascii="宋体" w:hAnsi="宋体" w:hint="eastAsia"/>
                <w:i/>
                <w:vertAlign w:val="subscript"/>
              </w:rPr>
              <w:t>m</w:t>
            </w:r>
          </w:p>
        </w:tc>
        <w:tc>
          <w:tcPr>
            <w:tcW w:w="2070" w:type="dxa"/>
          </w:tcPr>
          <w:p w:rsidR="00131338" w:rsidRPr="003D1850" w:rsidRDefault="00131338" w:rsidP="008C56A5">
            <w:pPr>
              <w:pStyle w:val="TAH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编码的HARQ-ACK</w:t>
            </w:r>
          </w:p>
        </w:tc>
      </w:tr>
      <w:tr w:rsidR="00131338" w:rsidRPr="003D1850" w:rsidTr="008C56A5">
        <w:trPr>
          <w:cantSplit/>
          <w:jc w:val="center"/>
        </w:trPr>
        <w:tc>
          <w:tcPr>
            <w:tcW w:w="1748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2</w:t>
            </w:r>
          </w:p>
        </w:tc>
        <w:tc>
          <w:tcPr>
            <w:tcW w:w="2070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  <w:position w:val="-12"/>
              </w:rPr>
              <w:object w:dxaOrig="840" w:dyaOrig="380">
                <v:shape id="_x0000_i1053" type="#_x0000_t75" style="width:38.15pt;height:16.65pt" o:ole="">
                  <v:imagedata r:id="rId61" o:title=""/>
                </v:shape>
                <o:OLEObject Type="Embed" ProgID="Equation.3" ShapeID="_x0000_i1053" DrawAspect="Content" ObjectID="_1626611571" r:id="rId62"/>
              </w:object>
            </w:r>
          </w:p>
        </w:tc>
      </w:tr>
      <w:tr w:rsidR="00131338" w:rsidRPr="003D1850" w:rsidTr="008C56A5">
        <w:trPr>
          <w:cantSplit/>
          <w:jc w:val="center"/>
        </w:trPr>
        <w:tc>
          <w:tcPr>
            <w:tcW w:w="1748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4</w:t>
            </w:r>
          </w:p>
        </w:tc>
        <w:tc>
          <w:tcPr>
            <w:tcW w:w="2070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  <w:position w:val="-12"/>
              </w:rPr>
              <w:object w:dxaOrig="1200" w:dyaOrig="380">
                <v:shape id="_x0000_i1054" type="#_x0000_t75" style="width:54.25pt;height:16.65pt" o:ole="">
                  <v:imagedata r:id="rId63" o:title=""/>
                </v:shape>
                <o:OLEObject Type="Embed" ProgID="Equation.3" ShapeID="_x0000_i1054" DrawAspect="Content" ObjectID="_1626611572" r:id="rId64"/>
              </w:object>
            </w:r>
          </w:p>
        </w:tc>
      </w:tr>
      <w:tr w:rsidR="00131338" w:rsidRPr="003D1850" w:rsidTr="008C56A5">
        <w:trPr>
          <w:cantSplit/>
          <w:jc w:val="center"/>
        </w:trPr>
        <w:tc>
          <w:tcPr>
            <w:tcW w:w="1748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6</w:t>
            </w:r>
          </w:p>
        </w:tc>
        <w:tc>
          <w:tcPr>
            <w:tcW w:w="2070" w:type="dxa"/>
          </w:tcPr>
          <w:p w:rsidR="00131338" w:rsidRPr="003D1850" w:rsidRDefault="00131338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  <w:position w:val="-12"/>
              </w:rPr>
              <w:object w:dxaOrig="1620" w:dyaOrig="380">
                <v:shape id="_x0000_i1055" type="#_x0000_t75" style="width:73.05pt;height:16.65pt" o:ole="">
                  <v:imagedata r:id="rId65" o:title=""/>
                </v:shape>
                <o:OLEObject Type="Embed" ProgID="Equation.3" ShapeID="_x0000_i1055" DrawAspect="Content" ObjectID="_1626611573" r:id="rId66"/>
              </w:object>
            </w:r>
          </w:p>
        </w:tc>
      </w:tr>
    </w:tbl>
    <w:p w:rsidR="00131338" w:rsidRPr="00097602" w:rsidRDefault="00131338" w:rsidP="00131338">
      <w:pPr>
        <w:pStyle w:val="B1"/>
        <w:ind w:left="0" w:firstLine="0"/>
        <w:jc w:val="both"/>
        <w:rPr>
          <w:rFonts w:asciiTheme="minorHAnsi" w:eastAsiaTheme="minorHAnsi" w:hAnsiTheme="minorHAnsi"/>
          <w:sz w:val="24"/>
          <w:szCs w:val="24"/>
          <w:lang w:eastAsia="zh-CN"/>
        </w:rPr>
      </w:pPr>
    </w:p>
    <w:p w:rsidR="00131338" w:rsidRDefault="00131338" w:rsidP="00131338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注：</w:t>
      </w:r>
    </w:p>
    <w:p w:rsidR="00131338" w:rsidRPr="001F3C41" w:rsidRDefault="00131338" w:rsidP="00131338">
      <w:pPr>
        <w:rPr>
          <w:rFonts w:ascii="黑体" w:eastAsia="黑体" w:hAnsi="黑体"/>
          <w:sz w:val="21"/>
          <w:szCs w:val="21"/>
        </w:rPr>
      </w:pPr>
      <w:r w:rsidRPr="001F3C41">
        <w:rPr>
          <w:rFonts w:ascii="黑体" w:eastAsia="黑体" w:hAnsi="黑体"/>
          <w:sz w:val="21"/>
          <w:szCs w:val="21"/>
        </w:rPr>
        <w:t xml:space="preserve">if </w:t>
      </w:r>
      <w:r w:rsidRPr="001F3C41">
        <w:rPr>
          <w:rFonts w:ascii="黑体" w:eastAsia="黑体" w:hAnsi="黑体"/>
          <w:position w:val="-10"/>
          <w:sz w:val="21"/>
          <w:szCs w:val="21"/>
        </w:rPr>
        <w:object w:dxaOrig="700" w:dyaOrig="279">
          <v:shape id="_x0000_i1056" type="#_x0000_t75" style="width:34.95pt;height:14.5pt" o:ole="">
            <v:imagedata r:id="rId67" o:title=""/>
          </v:shape>
          <o:OLEObject Type="Embed" ProgID="Equation.3" ShapeID="_x0000_i1056" DrawAspect="Content" ObjectID="_1626611574" r:id="rId68"/>
        </w:object>
      </w:r>
      <w:r w:rsidRPr="001F3C41">
        <w:rPr>
          <w:rFonts w:ascii="黑体" w:eastAsia="黑体" w:hAnsi="黑体"/>
          <w:sz w:val="21"/>
          <w:szCs w:val="21"/>
        </w:rPr>
        <w:tab/>
      </w:r>
      <w:r w:rsidRPr="001F3C41">
        <w:rPr>
          <w:rFonts w:ascii="黑体" w:eastAsia="黑体" w:hAnsi="黑体"/>
          <w:sz w:val="21"/>
          <w:szCs w:val="21"/>
        </w:rPr>
        <w:tab/>
        <w:t>// ACK</w:t>
      </w:r>
      <w:r w:rsidRPr="001F3C41">
        <w:rPr>
          <w:rFonts w:ascii="黑体" w:eastAsia="黑体" w:hAnsi="黑体" w:hint="eastAsia"/>
          <w:sz w:val="21"/>
          <w:szCs w:val="21"/>
        </w:rPr>
        <w:t>/NA</w:t>
      </w:r>
      <w:r w:rsidRPr="001F3C41">
        <w:rPr>
          <w:rFonts w:ascii="黑体" w:eastAsia="黑体" w:hAnsi="黑体"/>
          <w:sz w:val="21"/>
          <w:szCs w:val="21"/>
        </w:rPr>
        <w:t>C</w:t>
      </w:r>
      <w:r w:rsidRPr="001F3C41">
        <w:rPr>
          <w:rFonts w:ascii="黑体" w:eastAsia="黑体" w:hAnsi="黑体" w:hint="eastAsia"/>
          <w:sz w:val="21"/>
          <w:szCs w:val="21"/>
        </w:rPr>
        <w:t>K or Rank Indication</w:t>
      </w:r>
      <w:r w:rsidRPr="001F3C41">
        <w:rPr>
          <w:rFonts w:ascii="黑体" w:eastAsia="黑体" w:hAnsi="黑体"/>
          <w:sz w:val="21"/>
          <w:szCs w:val="21"/>
        </w:rPr>
        <w:t xml:space="preserve"> placeholder bits</w:t>
      </w:r>
    </w:p>
    <w:p w:rsidR="00131338" w:rsidRPr="001F3C41" w:rsidRDefault="00131338" w:rsidP="00131338">
      <w:pPr>
        <w:ind w:firstLine="420"/>
        <w:rPr>
          <w:rFonts w:ascii="黑体" w:eastAsia="黑体" w:hAnsi="黑体"/>
          <w:sz w:val="21"/>
          <w:szCs w:val="21"/>
        </w:rPr>
      </w:pPr>
      <w:r w:rsidRPr="001F3C41">
        <w:rPr>
          <w:rFonts w:ascii="黑体" w:eastAsia="黑体" w:hAnsi="黑体"/>
          <w:position w:val="-10"/>
          <w:sz w:val="21"/>
          <w:szCs w:val="21"/>
        </w:rPr>
        <w:object w:dxaOrig="660" w:dyaOrig="340">
          <v:shape id="_x0000_i1057" type="#_x0000_t75" style="width:33.3pt;height:16.65pt" o:ole="">
            <v:imagedata r:id="rId69" o:title=""/>
          </v:shape>
          <o:OLEObject Type="Embed" ProgID="Equation.3" ShapeID="_x0000_i1057" DrawAspect="Content" ObjectID="_1626611575" r:id="rId70"/>
        </w:object>
      </w:r>
    </w:p>
    <w:p w:rsidR="00131338" w:rsidRPr="001F3C41" w:rsidRDefault="00131338" w:rsidP="00131338">
      <w:pPr>
        <w:ind w:left="420" w:hanging="420"/>
        <w:rPr>
          <w:rFonts w:ascii="黑体" w:eastAsia="黑体" w:hAnsi="黑体"/>
          <w:sz w:val="21"/>
          <w:szCs w:val="21"/>
        </w:rPr>
      </w:pPr>
      <w:r w:rsidRPr="001F3C41">
        <w:rPr>
          <w:rFonts w:ascii="黑体" w:eastAsia="黑体" w:hAnsi="黑体"/>
          <w:sz w:val="21"/>
          <w:szCs w:val="21"/>
        </w:rPr>
        <w:t>else</w:t>
      </w:r>
      <w:r w:rsidRPr="001F3C41">
        <w:rPr>
          <w:rFonts w:ascii="黑体" w:eastAsia="黑体" w:hAnsi="黑体" w:hint="eastAsia"/>
          <w:sz w:val="21"/>
          <w:szCs w:val="21"/>
        </w:rPr>
        <w:t xml:space="preserve">if  </w:t>
      </w:r>
      <w:r w:rsidRPr="001F3C41">
        <w:rPr>
          <w:rFonts w:ascii="黑体" w:eastAsia="黑体" w:hAnsi="黑体"/>
          <w:position w:val="-10"/>
          <w:sz w:val="21"/>
          <w:szCs w:val="21"/>
        </w:rPr>
        <w:object w:dxaOrig="700" w:dyaOrig="300">
          <v:shape id="_x0000_i1058" type="#_x0000_t75" style="width:34.95pt;height:15.05pt" o:ole="">
            <v:imagedata r:id="rId71" o:title=""/>
          </v:shape>
          <o:OLEObject Type="Embed" ProgID="Equation.3" ShapeID="_x0000_i1058" DrawAspect="Content" ObjectID="_1626611576" r:id="rId72"/>
        </w:object>
      </w:r>
      <w:r w:rsidRPr="001F3C41">
        <w:rPr>
          <w:rFonts w:ascii="黑体" w:eastAsia="黑体" w:hAnsi="黑体"/>
          <w:sz w:val="21"/>
          <w:szCs w:val="21"/>
        </w:rPr>
        <w:tab/>
      </w:r>
      <w:r w:rsidRPr="001F3C41">
        <w:rPr>
          <w:rFonts w:ascii="黑体" w:eastAsia="黑体" w:hAnsi="黑体" w:hint="eastAsia"/>
          <w:sz w:val="21"/>
          <w:szCs w:val="21"/>
          <w:lang w:eastAsia="ko-KR"/>
        </w:rPr>
        <w:t xml:space="preserve">// </w:t>
      </w:r>
      <w:r w:rsidRPr="001F3C41">
        <w:rPr>
          <w:rFonts w:ascii="黑体" w:eastAsia="黑体" w:hAnsi="黑体"/>
          <w:sz w:val="21"/>
          <w:szCs w:val="21"/>
        </w:rPr>
        <w:t xml:space="preserve">ACK/NACK </w:t>
      </w:r>
      <w:r w:rsidRPr="001F3C41">
        <w:rPr>
          <w:rFonts w:ascii="黑体" w:eastAsia="黑体" w:hAnsi="黑体" w:hint="eastAsia"/>
          <w:sz w:val="21"/>
          <w:szCs w:val="21"/>
          <w:lang w:eastAsia="ko-KR"/>
        </w:rPr>
        <w:t>or Rank</w:t>
      </w:r>
      <w:r w:rsidRPr="001F3C41">
        <w:rPr>
          <w:rFonts w:ascii="黑体" w:eastAsia="黑体" w:hAnsi="黑体"/>
          <w:sz w:val="21"/>
          <w:szCs w:val="21"/>
          <w:lang w:eastAsia="ko-KR"/>
        </w:rPr>
        <w:t xml:space="preserve"> Indication</w:t>
      </w:r>
      <w:r w:rsidRPr="001F3C41">
        <w:rPr>
          <w:rFonts w:ascii="黑体" w:eastAsia="黑体" w:hAnsi="黑体" w:hint="eastAsia"/>
          <w:sz w:val="21"/>
          <w:szCs w:val="21"/>
          <w:lang w:eastAsia="ko-KR"/>
        </w:rPr>
        <w:t xml:space="preserve"> repetition placeholder bits</w:t>
      </w:r>
      <w:r w:rsidRPr="001F3C41">
        <w:rPr>
          <w:rFonts w:ascii="黑体" w:eastAsia="黑体" w:hAnsi="黑体"/>
          <w:position w:val="-10"/>
          <w:sz w:val="21"/>
          <w:szCs w:val="21"/>
        </w:rPr>
        <w:object w:dxaOrig="1180" w:dyaOrig="340">
          <v:shape id="_x0000_i1059" type="#_x0000_t75" style="width:58.55pt;height:16.65pt" o:ole="">
            <v:imagedata r:id="rId73" o:title=""/>
          </v:shape>
          <o:OLEObject Type="Embed" ProgID="Equation.3" ShapeID="_x0000_i1059" DrawAspect="Content" ObjectID="_1626611577" r:id="rId74"/>
        </w:object>
      </w:r>
    </w:p>
    <w:p w:rsidR="004A26FA" w:rsidRPr="00B8582F" w:rsidRDefault="00131338" w:rsidP="00B8582F">
      <w:pPr>
        <w:ind w:left="420" w:hanging="420"/>
        <w:rPr>
          <w:rFonts w:ascii="黑体" w:eastAsia="黑体" w:hAnsi="黑体"/>
          <w:sz w:val="21"/>
          <w:szCs w:val="21"/>
        </w:rPr>
      </w:pPr>
      <w:r w:rsidRPr="001F3C41">
        <w:rPr>
          <w:rFonts w:ascii="黑体" w:eastAsia="黑体" w:hAnsi="黑体"/>
          <w:sz w:val="21"/>
          <w:szCs w:val="21"/>
        </w:rPr>
        <w:t>enif</w:t>
      </w:r>
    </w:p>
    <w:p w:rsidR="00524B9F" w:rsidRPr="00687495" w:rsidRDefault="00524B9F" w:rsidP="00524B9F">
      <w:pPr>
        <w:ind w:firstLineChars="200" w:firstLine="480"/>
        <w:rPr>
          <w:rFonts w:ascii="宋体" w:hAnsi="宋体"/>
          <w:b/>
          <w:kern w:val="0"/>
          <w:szCs w:val="20"/>
          <w:lang w:val="en-GB"/>
        </w:rPr>
      </w:pPr>
      <w:r w:rsidRPr="00687495">
        <w:rPr>
          <w:rFonts w:ascii="宋体" w:hAnsi="宋体" w:hint="eastAsia"/>
          <w:b/>
          <w:kern w:val="0"/>
          <w:szCs w:val="20"/>
          <w:lang w:val="en-GB"/>
        </w:rPr>
        <w:t>复用</w:t>
      </w:r>
      <w:r w:rsidRPr="00687495">
        <w:rPr>
          <w:rFonts w:ascii="宋体" w:hAnsi="宋体"/>
          <w:b/>
          <w:kern w:val="0"/>
          <w:szCs w:val="20"/>
          <w:lang w:val="en-GB"/>
        </w:rPr>
        <w:t>模式</w:t>
      </w:r>
      <w:r w:rsidRPr="00687495">
        <w:rPr>
          <w:rFonts w:ascii="宋体" w:hAnsi="宋体"/>
          <w:b/>
          <w:kern w:val="0"/>
          <w:szCs w:val="20"/>
          <w:lang w:val="en-GB"/>
        </w:rPr>
        <w:t>:</w:t>
      </w:r>
    </w:p>
    <w:p w:rsidR="00524B9F" w:rsidRDefault="00524B9F" w:rsidP="00B8582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对于对包含一个或两个信息比特的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复用模式的情况，比特序列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2560" w:dyaOrig="400">
          <v:shape id="_x0000_i1060" type="#_x0000_t75" style="width:127.9pt;height:19.35pt" o:ole="">
            <v:imagedata r:id="rId75" o:title=""/>
          </v:shape>
          <o:OLEObject Type="Embed" ProgID="Equation.3" ShapeID="_x0000_i1060" DrawAspect="Content" ObjectID="_1626611578" r:id="rId76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由多个已编码的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块级联而成，其中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540" w:dyaOrig="360">
          <v:shape id="_x0000_i1061" type="#_x0000_t75" style="width:26.85pt;height:18.25pt" o:ole="">
            <v:imagedata r:id="rId77" o:title=""/>
          </v:shape>
          <o:OLEObject Type="Embed" ProgID="Equation.3" ShapeID="_x0000_i1061" DrawAspect="Content" ObjectID="_1626611579" r:id="rId78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指对所有已编码的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块进行级联之后的编码比特数目。对最后一个已编码的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块的级联有可能只是部分比特的级联，以此保证比特序列长度等于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540" w:dyaOrig="360">
          <v:shape id="_x0000_i1062" type="#_x0000_t75" style="width:26.85pt;height:18.25pt" o:ole="">
            <v:imagedata r:id="rId79" o:title=""/>
          </v:shape>
          <o:OLEObject Type="Embed" ProgID="Equation.3" ShapeID="_x0000_i1062" DrawAspect="Content" ObjectID="_1626611580" r:id="rId80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。</w:t>
      </w:r>
    </w:p>
    <w:p w:rsidR="00B8582F" w:rsidRPr="00B8582F" w:rsidRDefault="00B8582F" w:rsidP="00B8582F">
      <w:pPr>
        <w:ind w:firstLineChars="200" w:firstLine="480"/>
        <w:rPr>
          <w:rFonts w:ascii="宋体" w:hAnsi="宋体"/>
          <w:kern w:val="0"/>
          <w:szCs w:val="20"/>
          <w:lang w:val="en-GB"/>
        </w:rPr>
      </w:pPr>
    </w:p>
    <w:p w:rsidR="00524B9F" w:rsidRPr="00687495" w:rsidRDefault="00524B9F" w:rsidP="00524B9F">
      <w:pPr>
        <w:rPr>
          <w:b/>
          <w:lang w:val="en-GB"/>
        </w:rPr>
      </w:pPr>
      <w:r w:rsidRPr="00687495">
        <w:rPr>
          <w:rFonts w:hint="eastAsia"/>
          <w:b/>
          <w:lang w:val="en-GB"/>
        </w:rPr>
        <w:t>绑定</w:t>
      </w:r>
      <w:r w:rsidRPr="00687495">
        <w:rPr>
          <w:b/>
          <w:lang w:val="en-GB"/>
        </w:rPr>
        <w:t>模式：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对于</w:t>
      </w:r>
      <w:r>
        <w:rPr>
          <w:rFonts w:ascii="宋体" w:hAnsi="宋体" w:hint="eastAsia"/>
          <w:kern w:val="0"/>
          <w:szCs w:val="20"/>
          <w:lang w:val="en-GB"/>
        </w:rPr>
        <w:t>HARQ-</w:t>
      </w:r>
      <w:r w:rsidRPr="003D1850">
        <w:rPr>
          <w:rFonts w:ascii="宋体" w:hAnsi="宋体" w:hint="eastAsia"/>
          <w:kern w:val="0"/>
          <w:szCs w:val="20"/>
          <w:lang w:val="en-GB"/>
        </w:rPr>
        <w:t>ACK</w:t>
      </w:r>
      <w:r w:rsidRPr="003D1850">
        <w:rPr>
          <w:rFonts w:ascii="宋体" w:hAnsi="宋体" w:hint="eastAsia"/>
          <w:kern w:val="0"/>
          <w:szCs w:val="20"/>
          <w:lang w:val="en-GB"/>
        </w:rPr>
        <w:t>绑定模式，比特序列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2600" w:dyaOrig="400">
          <v:shape id="_x0000_i1063" type="#_x0000_t75" style="width:129.5pt;height:19.35pt" o:ole="">
            <v:imagedata r:id="rId81" o:title=""/>
          </v:shape>
          <o:OLEObject Type="Embed" ProgID="Equation.3" ShapeID="_x0000_i1063" DrawAspect="Content" ObjectID="_1626611581" r:id="rId82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由多个已编码的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块级联而成，其中</w:t>
      </w:r>
      <w:r w:rsidRPr="003D1850">
        <w:rPr>
          <w:rFonts w:ascii="宋体" w:hAnsi="宋体" w:hint="eastAsia"/>
          <w:kern w:val="0"/>
          <w:szCs w:val="20"/>
          <w:lang w:val="en-GB"/>
        </w:rPr>
        <w:object w:dxaOrig="520" w:dyaOrig="300">
          <v:shape id="_x0000_i1064" type="#_x0000_t75" style="width:25.8pt;height:15.05pt" o:ole="">
            <v:imagedata r:id="rId83" o:title=""/>
          </v:shape>
          <o:OLEObject Type="Embed" ProgID="Equation.3" ShapeID="_x0000_i1064" DrawAspect="Content" ObjectID="_1626611582" r:id="rId84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指对所有已编码的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块进行级联之后的输出比特数目。对最后一个已编码的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模块的级联有可能只是部分比特的级联，以此保证比特序列长度等于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540" w:dyaOrig="360">
          <v:shape id="_x0000_i1065" type="#_x0000_t75" style="width:26.85pt;height:18.25pt" o:ole="">
            <v:imagedata r:id="rId85" o:title=""/>
          </v:shape>
          <o:OLEObject Type="Embed" ProgID="Equation.3" ShapeID="_x0000_i1065" DrawAspect="Content" ObjectID="_1626611583" r:id="rId86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。</w:t>
      </w:r>
      <w:r>
        <w:rPr>
          <w:rFonts w:ascii="宋体" w:hAnsi="宋体" w:hint="eastAsia"/>
          <w:kern w:val="0"/>
          <w:szCs w:val="20"/>
          <w:lang w:val="en-GB"/>
        </w:rPr>
        <w:t>然后</w:t>
      </w:r>
      <w:r>
        <w:rPr>
          <w:rFonts w:ascii="宋体" w:hAnsi="宋体"/>
          <w:kern w:val="0"/>
          <w:szCs w:val="20"/>
          <w:lang w:val="en-GB"/>
        </w:rPr>
        <w:t>利用</w:t>
      </w:r>
      <w:r w:rsidRPr="00B8582F">
        <w:rPr>
          <w:rFonts w:ascii="宋体" w:hAnsi="宋体" w:hint="eastAsia"/>
          <w:b/>
          <w:kern w:val="0"/>
          <w:szCs w:val="20"/>
          <w:lang w:val="en-GB"/>
        </w:rPr>
        <w:t>加扰序列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2140" w:dyaOrig="380">
          <v:shape id="_x0000_i1066" type="#_x0000_t75" style="width:106.95pt;height:18.8pt" o:ole="">
            <v:imagedata r:id="rId87" o:title=""/>
          </v:shape>
          <o:OLEObject Type="Embed" ProgID="Equation.3" ShapeID="_x0000_i1066" DrawAspect="Content" ObjectID="_1626611584" r:id="rId88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，序号为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2140" w:dyaOrig="360">
          <v:shape id="_x0000_i1067" type="#_x0000_t75" style="width:106.95pt;height:18.25pt" o:ole="">
            <v:imagedata r:id="rId89" o:title=""/>
          </v:shape>
          <o:OLEObject Type="Embed" ProgID="Equation.3" ShapeID="_x0000_i1067" DrawAspect="Content" ObjectID="_1626611585" r:id="rId90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，其中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720" w:dyaOrig="380">
          <v:shape id="_x0000_i1068" type="#_x0000_t75" style="width:36.55pt;height:18.8pt" o:ole="">
            <v:imagedata r:id="rId91" o:title=""/>
          </v:shape>
          <o:OLEObject Type="Embed" ProgID="Equation.3" ShapeID="_x0000_i1068" DrawAspect="Content" ObjectID="_1626611586" r:id="rId92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的参考文献</w:t>
      </w:r>
      <w:r w:rsidRPr="003D1850">
        <w:rPr>
          <w:rFonts w:ascii="宋体" w:hAnsi="宋体" w:hint="eastAsia"/>
          <w:kern w:val="0"/>
          <w:szCs w:val="20"/>
          <w:lang w:val="en-GB"/>
        </w:rPr>
        <w:t>[2]</w:t>
      </w:r>
      <w:r w:rsidRPr="003D1850">
        <w:rPr>
          <w:rFonts w:ascii="宋体" w:hAnsi="宋体" w:hint="eastAsia"/>
          <w:kern w:val="0"/>
          <w:szCs w:val="20"/>
          <w:lang w:val="en-GB"/>
        </w:rPr>
        <w:t>中第</w:t>
      </w:r>
      <w:r w:rsidRPr="003D1850">
        <w:rPr>
          <w:rFonts w:ascii="宋体" w:hAnsi="宋体" w:hint="eastAsia"/>
          <w:kern w:val="0"/>
          <w:szCs w:val="20"/>
          <w:lang w:val="en-GB"/>
        </w:rPr>
        <w:t>7.3</w:t>
      </w:r>
      <w:r w:rsidRPr="003D1850">
        <w:rPr>
          <w:rFonts w:ascii="宋体" w:hAnsi="宋体" w:hint="eastAsia"/>
          <w:kern w:val="0"/>
          <w:szCs w:val="20"/>
          <w:lang w:val="en-GB"/>
        </w:rPr>
        <w:t>小节描述。如果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由一个比特信息构成，则通过设置</w:t>
      </w:r>
      <w:r w:rsidRPr="003D1850">
        <w:rPr>
          <w:rFonts w:ascii="宋体" w:hAnsi="宋体" w:hint="eastAsia"/>
          <w:kern w:val="0"/>
          <w:position w:val="-6"/>
          <w:szCs w:val="20"/>
          <w:lang w:val="en-GB"/>
        </w:rPr>
        <w:object w:dxaOrig="580" w:dyaOrig="279">
          <v:shape id="_x0000_i1069" type="#_x0000_t75" style="width:29.55pt;height:14.5pt" o:ole="">
            <v:imagedata r:id="rId93" o:title=""/>
          </v:shape>
          <o:OLEObject Type="Embed" ProgID="Equation.3" ShapeID="_x0000_i1069" DrawAspect="Content" ObjectID="_1626611587" r:id="rId94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来生成</w:t>
      </w:r>
      <w:r w:rsidRPr="003D1850">
        <w:rPr>
          <w:rFonts w:ascii="宋体" w:hAnsi="宋体" w:hint="eastAsia"/>
          <w:kern w:val="0"/>
          <w:szCs w:val="20"/>
          <w:lang w:val="en-GB"/>
        </w:rPr>
        <w:lastRenderedPageBreak/>
        <w:t>比特序列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2560" w:dyaOrig="400">
          <v:shape id="_x0000_i1070" type="#_x0000_t75" style="width:127.9pt;height:19.35pt" o:ole="">
            <v:imagedata r:id="rId95" o:title=""/>
          </v:shape>
          <o:OLEObject Type="Embed" ProgID="Equation.3" ShapeID="_x0000_i1070" DrawAspect="Content" ObjectID="_1626611588" r:id="rId96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；如果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是由</w:t>
      </w:r>
      <w:r w:rsidRPr="003D1850">
        <w:rPr>
          <w:rFonts w:ascii="宋体" w:hAnsi="宋体" w:hint="eastAsia"/>
          <w:kern w:val="0"/>
          <w:szCs w:val="20"/>
          <w:lang w:val="en-GB"/>
        </w:rPr>
        <w:t>2</w:t>
      </w:r>
      <w:r w:rsidRPr="003D1850">
        <w:rPr>
          <w:rFonts w:ascii="宋体" w:hAnsi="宋体" w:hint="eastAsia"/>
          <w:kern w:val="0"/>
          <w:szCs w:val="20"/>
          <w:lang w:val="en-GB"/>
        </w:rPr>
        <w:t>个比特信息构成，则</w:t>
      </w:r>
      <w:r w:rsidRPr="003D1850">
        <w:rPr>
          <w:rFonts w:ascii="宋体" w:hAnsi="宋体" w:hint="eastAsia"/>
          <w:kern w:val="0"/>
          <w:position w:val="-6"/>
          <w:szCs w:val="20"/>
          <w:lang w:val="en-GB"/>
        </w:rPr>
        <w:object w:dxaOrig="620" w:dyaOrig="279">
          <v:shape id="_x0000_i1071" type="#_x0000_t75" style="width:31.15pt;height:14.5pt" o:ole="">
            <v:imagedata r:id="rId97" o:title=""/>
          </v:shape>
          <o:OLEObject Type="Embed" ProgID="Equation.3" ShapeID="_x0000_i1071" DrawAspect="Content" ObjectID="_1626611589" r:id="rId98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，并对根据下述步骤对</w:t>
      </w:r>
      <w:r w:rsidRPr="003D1850">
        <w:rPr>
          <w:rFonts w:ascii="宋体" w:hAnsi="宋体" w:hint="eastAsia"/>
          <w:kern w:val="0"/>
          <w:position w:val="-14"/>
          <w:szCs w:val="20"/>
          <w:lang w:val="en-GB"/>
        </w:rPr>
        <w:object w:dxaOrig="2600" w:dyaOrig="400">
          <v:shape id="_x0000_i1072" type="#_x0000_t75" style="width:129.5pt;height:19.35pt" o:ole="">
            <v:imagedata r:id="rId99" o:title=""/>
          </v:shape>
          <o:OLEObject Type="Embed" ProgID="Equation.3" ShapeID="_x0000_i1072" DrawAspect="Content" ObjectID="_1626611590" r:id="rId100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进行加扰。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设</w: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i ,k </w:t>
      </w:r>
      <w:r w:rsidRPr="003D1850">
        <w:rPr>
          <w:rFonts w:ascii="宋体" w:hAnsi="宋体" w:hint="eastAsia"/>
          <w:kern w:val="0"/>
          <w:szCs w:val="20"/>
          <w:lang w:val="en-GB"/>
        </w:rPr>
        <w:t>为</w: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 0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 xml:space="preserve">while </w:t>
      </w:r>
      <w:r w:rsidRPr="003D1850">
        <w:rPr>
          <w:rFonts w:ascii="宋体" w:hAnsi="宋体" w:hint="eastAsia"/>
          <w:kern w:val="0"/>
          <w:szCs w:val="20"/>
          <w:lang w:val="en-GB"/>
        </w:rPr>
        <w:object w:dxaOrig="780" w:dyaOrig="300">
          <v:shape id="_x0000_i1073" type="#_x0000_t75" style="width:38.15pt;height:15.05pt" o:ole="">
            <v:imagedata r:id="rId101" o:title=""/>
          </v:shape>
          <o:OLEObject Type="Embed" ProgID="Equation.3" ShapeID="_x0000_i1073" DrawAspect="Content" ObjectID="_1626611591" r:id="rId102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 </w:t>
      </w:r>
    </w:p>
    <w:p w:rsidR="00524B9F" w:rsidRPr="003D1850" w:rsidRDefault="00524B9F" w:rsidP="00524B9F">
      <w:pPr>
        <w:ind w:left="28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 xml:space="preserve">if </w:t>
      </w:r>
      <w:r w:rsidRPr="003D1850">
        <w:rPr>
          <w:rFonts w:ascii="宋体" w:hAnsi="宋体" w:hint="eastAsia"/>
          <w:position w:val="-12"/>
        </w:rPr>
        <w:object w:dxaOrig="960" w:dyaOrig="380">
          <v:shape id="_x0000_i1074" type="#_x0000_t75" style="width:48.35pt;height:18.8pt" o:ole="">
            <v:imagedata r:id="rId103" o:title=""/>
          </v:shape>
          <o:OLEObject Type="Embed" ProgID="Equation.3" ShapeID="_x0000_i1074" DrawAspect="Content" ObjectID="_1626611592" r:id="rId104"/>
        </w:object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  <w:t>//</w:t>
      </w:r>
      <w:r w:rsidRPr="003D1850">
        <w:rPr>
          <w:rFonts w:ascii="宋体" w:hAnsi="宋体" w:hint="eastAsia"/>
        </w:rPr>
        <w:t>占位符的重复</w:t>
      </w:r>
    </w:p>
    <w:p w:rsidR="00524B9F" w:rsidRPr="003D1850" w:rsidRDefault="00524B9F" w:rsidP="00524B9F">
      <w:pPr>
        <w:ind w:left="568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  <w:position w:val="-14"/>
        </w:rPr>
        <w:object w:dxaOrig="2799" w:dyaOrig="400">
          <v:shape id="_x0000_i1075" type="#_x0000_t75" style="width:140.25pt;height:19.35pt" o:ole="">
            <v:imagedata r:id="rId105" o:title=""/>
          </v:shape>
          <o:OLEObject Type="Embed" ProgID="Equation.3" ShapeID="_x0000_i1075" DrawAspect="Content" ObjectID="_1626611593" r:id="rId106"/>
        </w:object>
      </w:r>
    </w:p>
    <w:p w:rsidR="00524B9F" w:rsidRPr="003D1850" w:rsidRDefault="00524B9F" w:rsidP="00524B9F">
      <w:pPr>
        <w:ind w:left="568"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position w:val="-10"/>
        </w:rPr>
        <w:object w:dxaOrig="1820" w:dyaOrig="320">
          <v:shape id="_x0000_i1076" type="#_x0000_t75" style="width:90.8pt;height:16.1pt" o:ole="">
            <v:imagedata r:id="rId107" o:title=""/>
          </v:shape>
          <o:OLEObject Type="Embed" ProgID="Equation.3" ShapeID="_x0000_i1076" DrawAspect="Content" ObjectID="_1626611594" r:id="rId108"/>
        </w:object>
      </w:r>
    </w:p>
    <w:p w:rsidR="00524B9F" w:rsidRPr="003D1850" w:rsidRDefault="00524B9F" w:rsidP="00524B9F">
      <w:pPr>
        <w:ind w:left="28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>else</w:t>
      </w:r>
    </w:p>
    <w:p w:rsidR="00524B9F" w:rsidRPr="003D1850" w:rsidRDefault="00524B9F" w:rsidP="00524B9F">
      <w:pPr>
        <w:ind w:left="70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 xml:space="preserve">if </w:t>
      </w:r>
      <w:r w:rsidRPr="003D1850">
        <w:rPr>
          <w:rFonts w:ascii="宋体" w:hAnsi="宋体" w:hint="eastAsia"/>
        </w:rPr>
        <w:object w:dxaOrig="920" w:dyaOrig="380">
          <v:shape id="_x0000_i1077" type="#_x0000_t75" style="width:46.2pt;height:18.8pt" o:ole="">
            <v:imagedata r:id="rId109" o:title=""/>
          </v:shape>
          <o:OLEObject Type="Embed" ProgID="Equation.3" ShapeID="_x0000_i1077" DrawAspect="Content" ObjectID="_1626611595" r:id="rId110"/>
        </w:object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  <w:t>//</w:t>
      </w:r>
      <w:r w:rsidRPr="003D1850">
        <w:rPr>
          <w:rFonts w:ascii="宋体" w:hAnsi="宋体" w:hint="eastAsia"/>
        </w:rPr>
        <w:t>一个占位符比特</w:t>
      </w:r>
    </w:p>
    <w:p w:rsidR="00524B9F" w:rsidRPr="003D1850" w:rsidRDefault="00524B9F" w:rsidP="00524B9F">
      <w:pPr>
        <w:ind w:left="112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  <w:position w:val="-12"/>
        </w:rPr>
        <w:object w:dxaOrig="1260" w:dyaOrig="380">
          <v:shape id="_x0000_i1078" type="#_x0000_t75" style="width:63.4pt;height:18.8pt" o:ole="">
            <v:imagedata r:id="rId111" o:title=""/>
          </v:shape>
          <o:OLEObject Type="Embed" ProgID="Equation.3" ShapeID="_x0000_i1078" DrawAspect="Content" ObjectID="_1626611596" r:id="rId112"/>
        </w:object>
      </w:r>
    </w:p>
    <w:p w:rsidR="00524B9F" w:rsidRPr="003D1850" w:rsidRDefault="00524B9F" w:rsidP="00524B9F">
      <w:pPr>
        <w:ind w:left="70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 xml:space="preserve">else </w:t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</w:rPr>
        <w:tab/>
        <w:t>//</w:t>
      </w:r>
      <w:r w:rsidRPr="003D1850">
        <w:rPr>
          <w:rFonts w:ascii="宋体" w:hAnsi="宋体" w:hint="eastAsia"/>
        </w:rPr>
        <w:t>编码比特</w:t>
      </w:r>
    </w:p>
    <w:p w:rsidR="00524B9F" w:rsidRPr="003D1850" w:rsidRDefault="00524B9F" w:rsidP="00524B9F">
      <w:pPr>
        <w:ind w:left="112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object w:dxaOrig="2799" w:dyaOrig="400">
          <v:shape id="_x0000_i1079" type="#_x0000_t75" style="width:140.25pt;height:19.35pt" o:ole="">
            <v:imagedata r:id="rId113" o:title=""/>
          </v:shape>
          <o:OLEObject Type="Embed" ProgID="Equation.3" ShapeID="_x0000_i1079" DrawAspect="Content" ObjectID="_1626611597" r:id="rId114"/>
        </w:object>
      </w:r>
    </w:p>
    <w:p w:rsidR="00524B9F" w:rsidRPr="003D1850" w:rsidRDefault="00524B9F" w:rsidP="00524B9F">
      <w:pPr>
        <w:ind w:left="112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object w:dxaOrig="1820" w:dyaOrig="320">
          <v:shape id="_x0000_i1080" type="#_x0000_t75" style="width:90.8pt;height:16.1pt" o:ole="">
            <v:imagedata r:id="rId107" o:title=""/>
          </v:shape>
          <o:OLEObject Type="Embed" ProgID="Equation.3" ShapeID="_x0000_i1080" DrawAspect="Content" ObjectID="_1626611598" r:id="rId115"/>
        </w:object>
      </w:r>
    </w:p>
    <w:p w:rsidR="00524B9F" w:rsidRPr="003D1850" w:rsidRDefault="00524B9F" w:rsidP="00524B9F">
      <w:pPr>
        <w:ind w:left="28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>end if</w:t>
      </w:r>
    </w:p>
    <w:p w:rsidR="00524B9F" w:rsidRPr="003D1850" w:rsidRDefault="00524B9F" w:rsidP="00524B9F">
      <w:pPr>
        <w:ind w:left="284"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object w:dxaOrig="760" w:dyaOrig="279">
          <v:shape id="_x0000_i1081" type="#_x0000_t75" style="width:38.15pt;height:14.5pt" o:ole="">
            <v:imagedata r:id="rId116" o:title=""/>
          </v:shape>
          <o:OLEObject Type="Embed" ProgID="Equation.3" ShapeID="_x0000_i1081" DrawAspect="Content" ObjectID="_1626611599" r:id="rId117"/>
        </w:object>
      </w:r>
    </w:p>
    <w:p w:rsidR="00524B9F" w:rsidRPr="003D1850" w:rsidRDefault="00524B9F" w:rsidP="00524B9F">
      <w:pPr>
        <w:ind w:firstLineChars="200" w:firstLine="480"/>
        <w:rPr>
          <w:rFonts w:ascii="宋体" w:hAnsi="宋体"/>
        </w:rPr>
      </w:pPr>
      <w:r w:rsidRPr="003D1850">
        <w:rPr>
          <w:rFonts w:ascii="宋体" w:hAnsi="宋体" w:hint="eastAsia"/>
        </w:rPr>
        <w:t>end while</w:t>
      </w:r>
    </w:p>
    <w:p w:rsidR="00524B9F" w:rsidRPr="003D1850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</w:p>
    <w:p w:rsidR="00524B9F" w:rsidRPr="003D1850" w:rsidRDefault="00524B9F" w:rsidP="00524B9F">
      <w:pPr>
        <w:jc w:val="center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表</w:t>
      </w:r>
      <w:r>
        <w:rPr>
          <w:rFonts w:ascii="宋体" w:hAnsi="宋体"/>
          <w:kern w:val="0"/>
          <w:szCs w:val="20"/>
          <w:lang w:val="en-GB"/>
        </w:rPr>
        <w:t>4</w: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  </w:t>
      </w:r>
      <w:r>
        <w:rPr>
          <w:rFonts w:ascii="宋体" w:hAnsi="宋体" w:hint="eastAsia"/>
          <w:kern w:val="0"/>
          <w:szCs w:val="20"/>
          <w:lang w:val="en-GB"/>
        </w:rPr>
        <w:t>TD-LTE</w: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 </w:t>
      </w:r>
      <w:r>
        <w:rPr>
          <w:rFonts w:ascii="宋体" w:hAnsi="宋体" w:hint="eastAsia"/>
          <w:kern w:val="0"/>
          <w:szCs w:val="20"/>
          <w:lang w:val="en-GB"/>
        </w:rPr>
        <w:t>HARQ-</w:t>
      </w:r>
      <w:r w:rsidRPr="003D1850">
        <w:rPr>
          <w:rFonts w:ascii="宋体" w:hAnsi="宋体" w:hint="eastAsia"/>
          <w:kern w:val="0"/>
          <w:szCs w:val="20"/>
          <w:lang w:val="en-GB"/>
        </w:rPr>
        <w:t xml:space="preserve">ACK </w:t>
      </w:r>
      <w:r w:rsidRPr="003D1850">
        <w:rPr>
          <w:rFonts w:ascii="宋体" w:hAnsi="宋体" w:hint="eastAsia"/>
          <w:kern w:val="0"/>
          <w:szCs w:val="20"/>
          <w:lang w:val="en-GB"/>
        </w:rPr>
        <w:t>绑定模式的加扰序列的选择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"/>
        <w:gridCol w:w="2321"/>
      </w:tblGrid>
      <w:tr w:rsidR="00524B9F" w:rsidRPr="003D1850" w:rsidTr="008C56A5">
        <w:trPr>
          <w:cantSplit/>
          <w:jc w:val="center"/>
        </w:trPr>
        <w:tc>
          <w:tcPr>
            <w:tcW w:w="0" w:type="auto"/>
          </w:tcPr>
          <w:p w:rsidR="00524B9F" w:rsidRPr="003D1850" w:rsidRDefault="00524B9F" w:rsidP="008C56A5">
            <w:pPr>
              <w:pStyle w:val="TAH"/>
              <w:rPr>
                <w:rFonts w:ascii="宋体" w:hAnsi="宋体"/>
                <w:i/>
              </w:rPr>
            </w:pPr>
            <w:r w:rsidRPr="003D1850">
              <w:rPr>
                <w:rFonts w:ascii="宋体" w:hAnsi="宋体" w:hint="eastAsia"/>
                <w:position w:val="-6"/>
              </w:rPr>
              <w:object w:dxaOrig="139" w:dyaOrig="260">
                <v:shape id="_x0000_i1082" type="#_x0000_t75" style="width:7pt;height:12.9pt" o:ole="">
                  <v:imagedata r:id="rId118" o:title=""/>
                </v:shape>
                <o:OLEObject Type="Embed" ProgID="Equation.3" ShapeID="_x0000_i1082" DrawAspect="Content" ObjectID="_1626611600" r:id="rId119"/>
              </w:object>
            </w:r>
          </w:p>
        </w:tc>
        <w:tc>
          <w:tcPr>
            <w:tcW w:w="0" w:type="auto"/>
          </w:tcPr>
          <w:p w:rsidR="00524B9F" w:rsidRPr="003D1850" w:rsidRDefault="00524B9F" w:rsidP="008C56A5">
            <w:pPr>
              <w:pStyle w:val="TAH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  <w:position w:val="-12"/>
              </w:rPr>
              <w:object w:dxaOrig="2100" w:dyaOrig="380">
                <v:shape id="_x0000_i1083" type="#_x0000_t75" style="width:105.3pt;height:18.8pt" o:ole="">
                  <v:imagedata r:id="rId120" o:title=""/>
                </v:shape>
                <o:OLEObject Type="Embed" ProgID="Equation.3" ShapeID="_x0000_i1083" DrawAspect="Content" ObjectID="_1626611601" r:id="rId121"/>
              </w:object>
            </w:r>
          </w:p>
        </w:tc>
      </w:tr>
      <w:tr w:rsidR="00524B9F" w:rsidRPr="003D1850" w:rsidTr="008C56A5">
        <w:trPr>
          <w:cantSplit/>
          <w:jc w:val="center"/>
        </w:trPr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0</w:t>
            </w:r>
          </w:p>
        </w:tc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[1 1 1 1]</w:t>
            </w:r>
          </w:p>
        </w:tc>
      </w:tr>
      <w:tr w:rsidR="00524B9F" w:rsidRPr="003D1850" w:rsidTr="008C56A5">
        <w:trPr>
          <w:cantSplit/>
          <w:jc w:val="center"/>
        </w:trPr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1</w:t>
            </w:r>
          </w:p>
        </w:tc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[1 0 1 0]</w:t>
            </w:r>
          </w:p>
        </w:tc>
      </w:tr>
      <w:tr w:rsidR="00524B9F" w:rsidRPr="003D1850" w:rsidTr="008C56A5">
        <w:trPr>
          <w:cantSplit/>
          <w:jc w:val="center"/>
        </w:trPr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2</w:t>
            </w:r>
          </w:p>
        </w:tc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[1 1 0 0]</w:t>
            </w:r>
          </w:p>
        </w:tc>
      </w:tr>
      <w:tr w:rsidR="00524B9F" w:rsidRPr="003D1850" w:rsidTr="008C56A5">
        <w:trPr>
          <w:cantSplit/>
          <w:jc w:val="center"/>
        </w:trPr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3</w:t>
            </w:r>
          </w:p>
        </w:tc>
        <w:tc>
          <w:tcPr>
            <w:tcW w:w="0" w:type="auto"/>
          </w:tcPr>
          <w:p w:rsidR="00524B9F" w:rsidRPr="003D1850" w:rsidRDefault="00524B9F" w:rsidP="008C56A5">
            <w:pPr>
              <w:pStyle w:val="TAC"/>
              <w:rPr>
                <w:rFonts w:ascii="宋体" w:hAnsi="宋体"/>
              </w:rPr>
            </w:pPr>
            <w:r w:rsidRPr="003D1850">
              <w:rPr>
                <w:rFonts w:ascii="宋体" w:hAnsi="宋体" w:hint="eastAsia"/>
              </w:rPr>
              <w:t>[1 0 0 1]</w:t>
            </w:r>
          </w:p>
        </w:tc>
      </w:tr>
    </w:tbl>
    <w:p w:rsidR="00774338" w:rsidRDefault="00774338" w:rsidP="00774338">
      <w:pPr>
        <w:rPr>
          <w:lang w:val="en-GB"/>
        </w:rPr>
      </w:pPr>
    </w:p>
    <w:p w:rsidR="00774338" w:rsidRPr="003D1850" w:rsidRDefault="00774338" w:rsidP="00774338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3D1850">
        <w:rPr>
          <w:rFonts w:ascii="宋体" w:hAnsi="宋体" w:hint="eastAsia"/>
          <w:kern w:val="0"/>
          <w:szCs w:val="20"/>
          <w:lang w:val="en-GB"/>
        </w:rPr>
        <w:t>对</w:t>
      </w:r>
      <w:r w:rsidRPr="003D1850">
        <w:rPr>
          <w:rFonts w:ascii="宋体" w:hAnsi="宋体" w:hint="eastAsia"/>
          <w:kern w:val="0"/>
          <w:szCs w:val="20"/>
          <w:lang w:val="en-GB"/>
        </w:rPr>
        <w:t>HARQ-ACK</w:t>
      </w:r>
      <w:r w:rsidRPr="003D1850">
        <w:rPr>
          <w:rFonts w:ascii="宋体" w:hAnsi="宋体" w:hint="eastAsia"/>
          <w:kern w:val="0"/>
          <w:szCs w:val="20"/>
          <w:lang w:val="en-GB"/>
        </w:rPr>
        <w:t>信息进行信道编码之后的输出向量序列表示为</w:t>
      </w:r>
      <w:r w:rsidRPr="003D1850">
        <w:rPr>
          <w:rFonts w:ascii="宋体" w:hAnsi="宋体" w:hint="eastAsia"/>
          <w:kern w:val="0"/>
          <w:position w:val="-20"/>
          <w:szCs w:val="20"/>
          <w:lang w:val="en-GB"/>
        </w:rPr>
        <w:object w:dxaOrig="2020" w:dyaOrig="480">
          <v:shape id="_x0000_i1084" type="#_x0000_t75" style="width:99.95pt;height:23.65pt" o:ole="">
            <v:imagedata r:id="rId122" o:title=""/>
          </v:shape>
          <o:OLEObject Type="Embed" ProgID="Equation.3" ShapeID="_x0000_i1084" DrawAspect="Content" ObjectID="_1626611602" r:id="rId123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，其中</w:t>
      </w:r>
      <w:r w:rsidRPr="003D1850">
        <w:rPr>
          <w:rFonts w:ascii="宋体" w:hAnsi="宋体" w:hint="eastAsia"/>
          <w:kern w:val="0"/>
          <w:position w:val="-12"/>
          <w:szCs w:val="20"/>
          <w:lang w:val="en-GB"/>
        </w:rPr>
        <w:object w:dxaOrig="1719" w:dyaOrig="360">
          <v:shape id="_x0000_i1085" type="#_x0000_t75" style="width:86.5pt;height:18.25pt" o:ole="">
            <v:imagedata r:id="rId124" o:title=""/>
          </v:shape>
          <o:OLEObject Type="Embed" ProgID="Equation.3" ShapeID="_x0000_i1085" DrawAspect="Content" ObjectID="_1626611603" r:id="rId125"/>
        </w:object>
      </w:r>
      <w:r w:rsidRPr="003D1850">
        <w:rPr>
          <w:rFonts w:ascii="宋体" w:hAnsi="宋体" w:hint="eastAsia"/>
          <w:kern w:val="0"/>
          <w:szCs w:val="20"/>
          <w:lang w:val="en-GB"/>
        </w:rPr>
        <w:t>，该向量序列的获得方法如下：</w:t>
      </w:r>
    </w:p>
    <w:p w:rsidR="00774338" w:rsidRPr="003D1850" w:rsidRDefault="00774338" w:rsidP="00774338">
      <w:pPr>
        <w:ind w:left="420"/>
        <w:rPr>
          <w:rFonts w:ascii="宋体" w:hAnsi="宋体"/>
        </w:rPr>
      </w:pPr>
      <w:r w:rsidRPr="003D1850">
        <w:rPr>
          <w:rFonts w:ascii="宋体" w:hAnsi="宋体" w:hint="eastAsia"/>
        </w:rPr>
        <w:lastRenderedPageBreak/>
        <w:t>设</w:t>
      </w:r>
      <w:r w:rsidRPr="003D1850">
        <w:rPr>
          <w:rFonts w:ascii="宋体" w:hAnsi="宋体" w:hint="eastAsia"/>
          <w:i/>
        </w:rPr>
        <w:t>i</w:t>
      </w:r>
      <w:r w:rsidRPr="003D1850">
        <w:rPr>
          <w:rFonts w:ascii="宋体" w:hAnsi="宋体" w:hint="eastAsia"/>
        </w:rPr>
        <w:t xml:space="preserve"> </w:t>
      </w:r>
      <w:r w:rsidRPr="003D1850">
        <w:rPr>
          <w:rFonts w:ascii="宋体" w:hAnsi="宋体" w:hint="eastAsia"/>
          <w:i/>
        </w:rPr>
        <w:t xml:space="preserve">,k </w:t>
      </w:r>
      <w:r w:rsidRPr="003D1850">
        <w:rPr>
          <w:rFonts w:ascii="宋体" w:hAnsi="宋体" w:hint="eastAsia"/>
        </w:rPr>
        <w:t>为</w:t>
      </w:r>
      <w:r w:rsidRPr="003D1850">
        <w:rPr>
          <w:rFonts w:ascii="宋体" w:hAnsi="宋体" w:hint="eastAsia"/>
        </w:rPr>
        <w:t xml:space="preserve"> 0</w:t>
      </w:r>
    </w:p>
    <w:p w:rsidR="00774338" w:rsidRPr="003D1850" w:rsidRDefault="00774338" w:rsidP="00774338">
      <w:pPr>
        <w:ind w:left="420"/>
        <w:rPr>
          <w:rFonts w:ascii="宋体" w:hAnsi="宋体"/>
        </w:rPr>
      </w:pPr>
      <w:r w:rsidRPr="003D1850">
        <w:rPr>
          <w:rFonts w:ascii="宋体" w:hAnsi="宋体" w:hint="eastAsia"/>
        </w:rPr>
        <w:t xml:space="preserve">while </w:t>
      </w:r>
      <w:r w:rsidRPr="003D1850">
        <w:rPr>
          <w:rFonts w:ascii="宋体" w:hAnsi="宋体" w:hint="eastAsia"/>
          <w:position w:val="-10"/>
        </w:rPr>
        <w:object w:dxaOrig="780" w:dyaOrig="300">
          <v:shape id="_x0000_i1086" type="#_x0000_t75" style="width:38.15pt;height:15.05pt" o:ole="">
            <v:imagedata r:id="rId101" o:title=""/>
          </v:shape>
          <o:OLEObject Type="Embed" ProgID="Equation.3" ShapeID="_x0000_i1086" DrawAspect="Content" ObjectID="_1626611604" r:id="rId126"/>
        </w:object>
      </w:r>
    </w:p>
    <w:p w:rsidR="00774338" w:rsidRPr="003D1850" w:rsidRDefault="00774338" w:rsidP="00774338">
      <w:pPr>
        <w:ind w:left="420" w:firstLine="284"/>
        <w:rPr>
          <w:rFonts w:ascii="宋体" w:hAnsi="宋体"/>
        </w:rPr>
      </w:pPr>
      <w:r w:rsidRPr="003D1850">
        <w:rPr>
          <w:rFonts w:ascii="宋体" w:hAnsi="宋体" w:hint="eastAsia"/>
          <w:position w:val="-16"/>
        </w:rPr>
        <w:object w:dxaOrig="2200" w:dyaOrig="420">
          <v:shape id="_x0000_i1087" type="#_x0000_t75" style="width:110.15pt;height:21.5pt" o:ole="">
            <v:imagedata r:id="rId127" o:title=""/>
          </v:shape>
          <o:OLEObject Type="Embed" ProgID="Equation.3" ShapeID="_x0000_i1087" DrawAspect="Content" ObjectID="_1626611605" r:id="rId128"/>
        </w:object>
      </w:r>
    </w:p>
    <w:p w:rsidR="00774338" w:rsidRPr="003D1850" w:rsidRDefault="00774338" w:rsidP="00774338">
      <w:pPr>
        <w:ind w:left="420"/>
        <w:rPr>
          <w:rFonts w:ascii="宋体" w:hAnsi="宋体"/>
        </w:rPr>
      </w:pP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  <w:position w:val="-10"/>
        </w:rPr>
        <w:object w:dxaOrig="820" w:dyaOrig="300">
          <v:shape id="_x0000_i1088" type="#_x0000_t75" style="width:40.85pt;height:15.05pt" o:ole="">
            <v:imagedata r:id="rId129" o:title=""/>
          </v:shape>
          <o:OLEObject Type="Embed" ProgID="Equation.3" ShapeID="_x0000_i1088" DrawAspect="Content" ObjectID="_1626611606" r:id="rId130"/>
        </w:object>
      </w:r>
    </w:p>
    <w:p w:rsidR="00774338" w:rsidRPr="003D1850" w:rsidRDefault="00774338" w:rsidP="00774338">
      <w:pPr>
        <w:ind w:left="420"/>
        <w:rPr>
          <w:rFonts w:ascii="宋体" w:hAnsi="宋体"/>
        </w:rPr>
      </w:pPr>
      <w:r w:rsidRPr="003D1850">
        <w:rPr>
          <w:rFonts w:ascii="宋体" w:hAnsi="宋体" w:hint="eastAsia"/>
        </w:rPr>
        <w:tab/>
      </w:r>
      <w:r w:rsidRPr="003D1850">
        <w:rPr>
          <w:rFonts w:ascii="宋体" w:hAnsi="宋体" w:hint="eastAsia"/>
          <w:position w:val="-6"/>
        </w:rPr>
        <w:object w:dxaOrig="740" w:dyaOrig="260">
          <v:shape id="_x0000_i1089" type="#_x0000_t75" style="width:37.05pt;height:12.9pt" o:ole="">
            <v:imagedata r:id="rId131" o:title=""/>
          </v:shape>
          <o:OLEObject Type="Embed" ProgID="Equation.3" ShapeID="_x0000_i1089" DrawAspect="Content" ObjectID="_1626611607" r:id="rId132"/>
        </w:object>
      </w:r>
    </w:p>
    <w:p w:rsidR="00774338" w:rsidRPr="00774338" w:rsidRDefault="00774338" w:rsidP="0077433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end while</w:t>
      </w:r>
    </w:p>
    <w:p w:rsidR="00524B9F" w:rsidRDefault="00524B9F" w:rsidP="00131338">
      <w:pPr>
        <w:pStyle w:val="4"/>
        <w:rPr>
          <w:lang w:val="en-GB"/>
        </w:rPr>
      </w:pPr>
      <w:r>
        <w:rPr>
          <w:rFonts w:hint="eastAsia"/>
          <w:lang w:val="en-GB"/>
        </w:rPr>
        <w:t>5）资源复用</w:t>
      </w:r>
    </w:p>
    <w:p w:rsidR="00524B9F" w:rsidRDefault="00524B9F" w:rsidP="00524B9F">
      <w:pPr>
        <w:ind w:firstLineChars="200" w:firstLine="480"/>
        <w:rPr>
          <w:lang w:val="en-GB"/>
        </w:rPr>
      </w:pPr>
      <w:r w:rsidRPr="00831283">
        <w:rPr>
          <w:rFonts w:hint="eastAsia"/>
          <w:lang w:val="en-GB"/>
        </w:rPr>
        <w:t>控制和数据的复用执行后，</w:t>
      </w:r>
      <w:r w:rsidR="008C56A5">
        <w:rPr>
          <w:rFonts w:hint="eastAsia"/>
          <w:lang w:val="en-GB"/>
        </w:rPr>
        <w:t>（LTE</w:t>
      </w:r>
      <w:r w:rsidR="00774338">
        <w:rPr>
          <w:rFonts w:hint="eastAsia"/>
          <w:lang w:val="en-GB"/>
        </w:rPr>
        <w:t>中</w:t>
      </w:r>
      <w:r w:rsidR="008C56A5" w:rsidRPr="00831283">
        <w:rPr>
          <w:rFonts w:hint="eastAsia"/>
          <w:lang w:val="en-GB"/>
        </w:rPr>
        <w:t>使得HARQ-ACK的信息出现在两个时隙</w:t>
      </w:r>
      <w:r w:rsidR="008C56A5">
        <w:rPr>
          <w:rFonts w:hint="eastAsia"/>
          <w:lang w:val="en-GB"/>
        </w:rPr>
        <w:t>）</w:t>
      </w:r>
      <w:r w:rsidRPr="00831283">
        <w:rPr>
          <w:rFonts w:hint="eastAsia"/>
          <w:lang w:val="en-GB"/>
        </w:rPr>
        <w:t>，并映射到解调参考信号的周围的物理资源上</w:t>
      </w:r>
      <w:r w:rsidR="0059528E">
        <w:rPr>
          <w:rFonts w:hint="eastAsia"/>
          <w:lang w:val="en-GB"/>
        </w:rPr>
        <w:t>（</w:t>
      </w:r>
      <w:r w:rsidR="0059528E" w:rsidRPr="0059528E">
        <w:rPr>
          <w:rFonts w:hint="eastAsia"/>
          <w:color w:val="FF0000"/>
          <w:lang w:val="en-GB"/>
        </w:rPr>
        <w:t>是否</w:t>
      </w:r>
      <w:r w:rsidR="0059528E" w:rsidRPr="0059528E">
        <w:rPr>
          <w:color w:val="FF0000"/>
          <w:lang w:val="en-GB"/>
        </w:rPr>
        <w:t>重复</w:t>
      </w:r>
      <w:r w:rsidR="0059528E" w:rsidRPr="0059528E">
        <w:rPr>
          <w:rFonts w:hint="eastAsia"/>
          <w:color w:val="FF0000"/>
          <w:lang w:val="en-GB"/>
        </w:rPr>
        <w:t>多个</w:t>
      </w:r>
      <w:r w:rsidR="0059528E">
        <w:rPr>
          <w:rFonts w:hint="eastAsia"/>
          <w:color w:val="FF0000"/>
          <w:lang w:val="en-GB"/>
        </w:rPr>
        <w:t>？</w:t>
      </w:r>
      <w:r w:rsidR="0059528E">
        <w:rPr>
          <w:rFonts w:hint="eastAsia"/>
          <w:lang w:val="en-GB"/>
        </w:rPr>
        <w:t>）</w:t>
      </w:r>
      <w:r w:rsidR="008C56A5">
        <w:rPr>
          <w:rFonts w:hint="eastAsia"/>
          <w:lang w:val="en-GB"/>
        </w:rPr>
        <w:t>，同时</w:t>
      </w:r>
      <w:r w:rsidR="008C56A5" w:rsidRPr="00831283">
        <w:rPr>
          <w:rFonts w:ascii="宋体" w:hAnsi="宋体" w:hint="eastAsia"/>
          <w:kern w:val="0"/>
          <w:szCs w:val="20"/>
          <w:lang w:val="en-GB"/>
        </w:rPr>
        <w:t>复用确保</w:t>
      </w:r>
      <w:r w:rsidR="008C56A5">
        <w:rPr>
          <w:rFonts w:ascii="宋体" w:hAnsi="宋体" w:hint="eastAsia"/>
          <w:kern w:val="0"/>
          <w:szCs w:val="20"/>
          <w:lang w:val="en-GB"/>
        </w:rPr>
        <w:t>HARQ</w:t>
      </w:r>
      <w:r w:rsidR="008C56A5">
        <w:rPr>
          <w:rFonts w:ascii="宋体" w:hAnsi="宋体"/>
          <w:kern w:val="0"/>
          <w:szCs w:val="20"/>
          <w:lang w:val="en-GB"/>
        </w:rPr>
        <w:t>-</w:t>
      </w:r>
      <w:r w:rsidR="008C56A5">
        <w:rPr>
          <w:rFonts w:ascii="宋体" w:hAnsi="宋体" w:hint="eastAsia"/>
          <w:kern w:val="0"/>
          <w:szCs w:val="20"/>
          <w:lang w:val="en-GB"/>
        </w:rPr>
        <w:t>ACK</w:t>
      </w:r>
      <w:r w:rsidR="008C56A5" w:rsidRPr="00831283">
        <w:rPr>
          <w:rFonts w:ascii="宋体" w:hAnsi="宋体" w:hint="eastAsia"/>
          <w:kern w:val="0"/>
          <w:szCs w:val="20"/>
          <w:lang w:val="en-GB"/>
        </w:rPr>
        <w:t>和数据信息会映射到不同的调制符号上</w:t>
      </w:r>
      <w:r w:rsidRPr="00831283">
        <w:rPr>
          <w:rFonts w:hint="eastAsia"/>
          <w:lang w:val="en-GB"/>
        </w:rPr>
        <w:t>。</w:t>
      </w:r>
    </w:p>
    <w:p w:rsidR="008C56A5" w:rsidRDefault="0059528E" w:rsidP="0059528E">
      <w:pPr>
        <w:jc w:val="center"/>
        <w:rPr>
          <w:lang w:val="en-GB"/>
        </w:rPr>
      </w:pPr>
      <w:r>
        <w:object w:dxaOrig="5130" w:dyaOrig="3585">
          <v:shape id="_x0000_i1090" type="#_x0000_t75" style="width:191.8pt;height:134.35pt" o:ole="">
            <v:imagedata r:id="rId133" o:title=""/>
          </v:shape>
          <o:OLEObject Type="Embed" ProgID="Visio.Drawing.11" ShapeID="_x0000_i1090" DrawAspect="Content" ObjectID="_1626611608" r:id="rId134"/>
        </w:object>
      </w:r>
    </w:p>
    <w:p w:rsidR="00524B9F" w:rsidRPr="00131C0C" w:rsidRDefault="00524B9F" w:rsidP="00524B9F">
      <w:pPr>
        <w:ind w:firstLineChars="200" w:firstLine="480"/>
        <w:rPr>
          <w:lang w:val="en-GB"/>
        </w:rPr>
      </w:pPr>
      <w:r>
        <w:rPr>
          <w:rFonts w:hint="eastAsia"/>
          <w:lang w:val="en-GB"/>
        </w:rPr>
        <w:t>当没有</w:t>
      </w:r>
      <w:r>
        <w:rPr>
          <w:lang w:val="en-GB"/>
        </w:rPr>
        <w:t>数据在PUSCH</w:t>
      </w:r>
      <w:r>
        <w:rPr>
          <w:rFonts w:hint="eastAsia"/>
          <w:lang w:val="en-GB"/>
        </w:rPr>
        <w:t>上</w:t>
      </w:r>
      <w:r>
        <w:rPr>
          <w:lang w:val="en-GB"/>
        </w:rPr>
        <w:t>发送时</w:t>
      </w:r>
      <w:r>
        <w:rPr>
          <w:rFonts w:hint="eastAsia"/>
          <w:lang w:val="en-GB"/>
        </w:rPr>
        <w:t>，</w:t>
      </w:r>
      <w:r>
        <w:rPr>
          <w:lang w:val="en-GB"/>
        </w:rPr>
        <w:t>仍然在</w:t>
      </w:r>
      <w:r>
        <w:rPr>
          <w:rFonts w:hint="eastAsia"/>
          <w:lang w:val="en-GB"/>
        </w:rPr>
        <w:t>同样</w:t>
      </w:r>
      <w:r>
        <w:rPr>
          <w:lang w:val="en-GB"/>
        </w:rPr>
        <w:t>位置上</w:t>
      </w:r>
      <w:r>
        <w:rPr>
          <w:rFonts w:hint="eastAsia"/>
          <w:lang w:val="en-GB"/>
        </w:rPr>
        <w:t>发送</w:t>
      </w:r>
      <w:r>
        <w:rPr>
          <w:lang w:val="en-GB"/>
        </w:rPr>
        <w:t>ACK</w:t>
      </w:r>
      <w:r>
        <w:rPr>
          <w:rFonts w:hint="eastAsia"/>
          <w:lang w:val="en-GB"/>
        </w:rPr>
        <w:t>/NACK</w:t>
      </w:r>
      <w:r w:rsidR="0059528E">
        <w:rPr>
          <w:rFonts w:hint="eastAsia"/>
          <w:lang w:val="en-GB"/>
        </w:rPr>
        <w:t>，</w:t>
      </w:r>
      <w:r w:rsidR="0059528E">
        <w:rPr>
          <w:lang w:val="en-GB"/>
        </w:rPr>
        <w:t>并</w:t>
      </w:r>
      <w:r w:rsidR="0059528E" w:rsidRPr="0059528E">
        <w:rPr>
          <w:color w:val="FF0000"/>
          <w:lang w:val="en-GB"/>
        </w:rPr>
        <w:t>在DCI中添加</w:t>
      </w:r>
      <w:r w:rsidR="0059528E" w:rsidRPr="0059528E">
        <w:rPr>
          <w:rFonts w:hint="eastAsia"/>
          <w:color w:val="FF0000"/>
          <w:lang w:val="en-GB"/>
        </w:rPr>
        <w:t>指示</w:t>
      </w:r>
      <w:r w:rsidR="0059528E" w:rsidRPr="0059528E">
        <w:rPr>
          <w:color w:val="FF0000"/>
          <w:lang w:val="en-GB"/>
        </w:rPr>
        <w:t>信息，表示有否数据和有否</w:t>
      </w:r>
      <w:r w:rsidR="0059528E" w:rsidRPr="0059528E">
        <w:rPr>
          <w:rFonts w:hint="eastAsia"/>
          <w:color w:val="FF0000"/>
          <w:lang w:val="en-GB"/>
        </w:rPr>
        <w:t>ACK</w:t>
      </w:r>
      <w:r w:rsidR="0059528E" w:rsidRPr="0059528E">
        <w:rPr>
          <w:color w:val="FF0000"/>
          <w:lang w:val="en-GB"/>
        </w:rPr>
        <w:t>/NACK</w:t>
      </w:r>
      <w:r w:rsidR="00945582">
        <w:rPr>
          <w:rFonts w:hint="eastAsia"/>
          <w:color w:val="FF0000"/>
          <w:lang w:val="en-GB"/>
        </w:rPr>
        <w:t>。</w:t>
      </w:r>
      <w:bookmarkStart w:id="2" w:name="_GoBack"/>
      <w:bookmarkEnd w:id="2"/>
    </w:p>
    <w:p w:rsidR="00524B9F" w:rsidRDefault="00524B9F" w:rsidP="00131338">
      <w:pPr>
        <w:pStyle w:val="4"/>
        <w:rPr>
          <w:lang w:val="en-GB"/>
        </w:rPr>
      </w:pPr>
      <w:r>
        <w:rPr>
          <w:rFonts w:hint="eastAsia"/>
          <w:lang w:val="en-GB"/>
        </w:rPr>
        <w:t>6）</w:t>
      </w:r>
      <w:r>
        <w:rPr>
          <w:lang w:val="en-GB"/>
        </w:rPr>
        <w:t>信道交织</w:t>
      </w:r>
    </w:p>
    <w:p w:rsidR="00524B9F" w:rsidRDefault="00524B9F" w:rsidP="00524B9F">
      <w:pPr>
        <w:ind w:firstLineChars="200" w:firstLine="480"/>
        <w:rPr>
          <w:rFonts w:ascii="宋体" w:hAnsi="宋体"/>
          <w:kern w:val="0"/>
          <w:szCs w:val="20"/>
          <w:lang w:val="en-GB"/>
        </w:rPr>
      </w:pPr>
      <w:r w:rsidRPr="00831283">
        <w:rPr>
          <w:rFonts w:ascii="宋体" w:hAnsi="宋体" w:hint="eastAsia"/>
          <w:kern w:val="0"/>
          <w:szCs w:val="20"/>
          <w:lang w:val="en-GB"/>
        </w:rPr>
        <w:t>信道交织</w:t>
      </w:r>
      <w:r w:rsidR="00774338">
        <w:rPr>
          <w:rFonts w:ascii="宋体" w:hAnsi="宋体" w:hint="eastAsia"/>
          <w:kern w:val="0"/>
          <w:szCs w:val="20"/>
          <w:lang w:val="en-GB"/>
        </w:rPr>
        <w:t>要</w:t>
      </w:r>
      <w:r w:rsidRPr="00831283">
        <w:rPr>
          <w:rFonts w:ascii="宋体" w:hAnsi="宋体" w:hint="eastAsia"/>
          <w:kern w:val="0"/>
          <w:szCs w:val="20"/>
          <w:lang w:val="en-GB"/>
        </w:rPr>
        <w:t>保证</w:t>
      </w:r>
      <w:r w:rsidRPr="00831283">
        <w:rPr>
          <w:rFonts w:ascii="宋体" w:hAnsi="宋体" w:hint="eastAsia"/>
          <w:kern w:val="0"/>
          <w:szCs w:val="20"/>
          <w:lang w:val="en-GB"/>
        </w:rPr>
        <w:t>HARQ-ACK</w:t>
      </w:r>
      <w:r w:rsidRPr="00831283">
        <w:rPr>
          <w:rFonts w:ascii="宋体" w:hAnsi="宋体" w:hint="eastAsia"/>
          <w:kern w:val="0"/>
          <w:szCs w:val="20"/>
          <w:lang w:val="en-GB"/>
        </w:rPr>
        <w:t>信息</w:t>
      </w:r>
      <w:r w:rsidR="00774338">
        <w:rPr>
          <w:rFonts w:ascii="宋体" w:hAnsi="宋体" w:hint="eastAsia"/>
          <w:kern w:val="0"/>
          <w:szCs w:val="20"/>
          <w:lang w:val="en-GB"/>
        </w:rPr>
        <w:t>（</w:t>
      </w:r>
      <w:r w:rsidR="00774338">
        <w:rPr>
          <w:rFonts w:ascii="宋体" w:hAnsi="宋体" w:hint="eastAsia"/>
          <w:kern w:val="0"/>
          <w:szCs w:val="20"/>
          <w:lang w:val="en-GB"/>
        </w:rPr>
        <w:t>LTE</w:t>
      </w:r>
      <w:r w:rsidR="00774338">
        <w:rPr>
          <w:rFonts w:ascii="宋体" w:hAnsi="宋体" w:hint="eastAsia"/>
          <w:kern w:val="0"/>
          <w:szCs w:val="20"/>
          <w:lang w:val="en-GB"/>
        </w:rPr>
        <w:t>要求</w:t>
      </w:r>
      <w:r w:rsidR="00774338" w:rsidRPr="00831283">
        <w:rPr>
          <w:rFonts w:ascii="宋体" w:hAnsi="宋体" w:hint="eastAsia"/>
          <w:kern w:val="0"/>
          <w:szCs w:val="20"/>
          <w:lang w:val="en-GB"/>
        </w:rPr>
        <w:t>被分配到一个子帧的两个时隙上</w:t>
      </w:r>
      <w:r w:rsidR="00774338">
        <w:rPr>
          <w:rFonts w:ascii="宋体" w:hAnsi="宋体" w:hint="eastAsia"/>
          <w:kern w:val="0"/>
          <w:szCs w:val="20"/>
          <w:lang w:val="en-GB"/>
        </w:rPr>
        <w:t>），</w:t>
      </w:r>
      <w:r w:rsidRPr="00831283">
        <w:rPr>
          <w:rFonts w:ascii="宋体" w:hAnsi="宋体" w:hint="eastAsia"/>
          <w:kern w:val="0"/>
          <w:szCs w:val="20"/>
          <w:lang w:val="en-GB"/>
        </w:rPr>
        <w:t>其资源映射的时候映射到解调参考信号周围。</w:t>
      </w:r>
    </w:p>
    <w:p w:rsidR="0000510A" w:rsidRPr="0089480F" w:rsidRDefault="0000510A" w:rsidP="0089480F">
      <w:pPr>
        <w:numPr>
          <w:ilvl w:val="0"/>
          <w:numId w:val="15"/>
        </w:numPr>
        <w:rPr>
          <w:rFonts w:ascii="宋体" w:hAnsi="宋体"/>
        </w:rPr>
      </w:pPr>
      <w:r w:rsidRPr="00831283">
        <w:rPr>
          <w:rFonts w:ascii="宋体" w:hAnsi="宋体" w:hint="eastAsia"/>
        </w:rPr>
        <w:t>把输入向量序列写入</w:t>
      </w:r>
      <w:r w:rsidRPr="00831283">
        <w:rPr>
          <w:rFonts w:ascii="宋体" w:hAnsi="宋体" w:hint="eastAsia"/>
          <w:position w:val="-12"/>
        </w:rPr>
        <w:object w:dxaOrig="1260" w:dyaOrig="360">
          <v:shape id="_x0000_i1091" type="#_x0000_t75" style="width:63.4pt;height:18.25pt" o:ole="">
            <v:imagedata r:id="rId135" o:title=""/>
          </v:shape>
          <o:OLEObject Type="Embed" ProgID="Equation.3" ShapeID="_x0000_i1091" DrawAspect="Content" ObjectID="_1626611609" r:id="rId136"/>
        </w:object>
      </w:r>
      <w:r w:rsidRPr="00831283">
        <w:rPr>
          <w:rFonts w:ascii="宋体" w:hAnsi="宋体" w:hint="eastAsia"/>
        </w:rPr>
        <w:t>维矩阵</w:t>
      </w:r>
      <w:r>
        <w:rPr>
          <w:rFonts w:ascii="宋体" w:hAnsi="宋体" w:hint="eastAsia"/>
        </w:rPr>
        <w:t>。</w:t>
      </w:r>
      <w:r w:rsidR="0089480F">
        <w:rPr>
          <w:rFonts w:ascii="宋体" w:hAnsi="宋体" w:hint="eastAsia"/>
        </w:rPr>
        <w:t>（</w:t>
      </w:r>
      <w:r w:rsidR="0089480F" w:rsidRPr="00831283">
        <w:rPr>
          <w:rFonts w:ascii="宋体" w:hAnsi="宋体" w:hint="eastAsia"/>
          <w:position w:val="-14"/>
        </w:rPr>
        <w:object w:dxaOrig="1420" w:dyaOrig="400">
          <v:shape id="_x0000_i1092" type="#_x0000_t75" style="width:71.45pt;height:19.35pt" o:ole="">
            <v:imagedata r:id="rId137" o:title=""/>
          </v:shape>
          <o:OLEObject Type="Embed" ProgID="Equation.3" ShapeID="_x0000_i1092" DrawAspect="Content" ObjectID="_1626611610" r:id="rId138"/>
        </w:object>
      </w:r>
      <w:r w:rsidR="0089480F" w:rsidRPr="00831283">
        <w:rPr>
          <w:rFonts w:ascii="宋体" w:hAnsi="宋体" w:hint="eastAsia"/>
        </w:rPr>
        <w:t>为矩阵的列数目，从左到右依次为</w:t>
      </w:r>
      <w:r w:rsidR="0089480F" w:rsidRPr="00831283">
        <w:rPr>
          <w:rFonts w:ascii="宋体" w:hAnsi="宋体" w:hint="eastAsia"/>
        </w:rPr>
        <w:t>0, 1, 2,</w:t>
      </w:r>
      <w:r w:rsidR="0089480F" w:rsidRPr="00831283">
        <w:rPr>
          <w:rFonts w:ascii="宋体" w:hAnsi="宋体" w:hint="eastAsia"/>
        </w:rPr>
        <w:t>…</w:t>
      </w:r>
      <w:r w:rsidR="0089480F" w:rsidRPr="00831283">
        <w:rPr>
          <w:rFonts w:ascii="宋体" w:hAnsi="宋体" w:hint="eastAsia"/>
        </w:rPr>
        <w:t>,</w:t>
      </w:r>
      <w:r w:rsidR="0089480F" w:rsidRPr="00831283">
        <w:rPr>
          <w:rFonts w:ascii="宋体" w:hAnsi="宋体" w:hint="eastAsia"/>
          <w:position w:val="-12"/>
        </w:rPr>
        <w:object w:dxaOrig="800" w:dyaOrig="360">
          <v:shape id="_x0000_i1093" type="#_x0000_t75" style="width:40.3pt;height:18.25pt" o:ole="">
            <v:imagedata r:id="rId139" o:title=""/>
          </v:shape>
          <o:OLEObject Type="Embed" ProgID="Equation.3" ShapeID="_x0000_i1093" DrawAspect="Content" ObjectID="_1626611611" r:id="rId140"/>
        </w:object>
      </w:r>
      <w:r w:rsidR="0089480F" w:rsidRPr="00831283">
        <w:rPr>
          <w:rFonts w:ascii="宋体" w:hAnsi="宋体" w:hint="eastAsia"/>
        </w:rPr>
        <w:t>，</w:t>
      </w:r>
      <w:r w:rsidR="0089480F" w:rsidRPr="00831283">
        <w:rPr>
          <w:rFonts w:ascii="宋体" w:hAnsi="宋体" w:hint="eastAsia"/>
          <w:position w:val="-14"/>
        </w:rPr>
        <w:object w:dxaOrig="760" w:dyaOrig="400">
          <v:shape id="_x0000_i1094" type="#_x0000_t75" style="width:32.8pt;height:17.75pt" o:ole="">
            <v:imagedata r:id="rId141" o:title=""/>
          </v:shape>
          <o:OLEObject Type="Embed" ProgID="Equation.3" ShapeID="_x0000_i1094" DrawAspect="Content" ObjectID="_1626611612" r:id="rId142"/>
        </w:object>
      </w:r>
      <w:r w:rsidR="00123AF7">
        <w:rPr>
          <w:rFonts w:ascii="宋体" w:hAnsi="宋体" w:hint="eastAsia"/>
        </w:rPr>
        <w:t>=</w:t>
      </w:r>
      <w:r w:rsidR="00123AF7">
        <w:rPr>
          <w:rFonts w:ascii="宋体" w:hAnsi="宋体"/>
        </w:rPr>
        <w:t>9</w:t>
      </w:r>
      <w:r w:rsidR="0089480F">
        <w:rPr>
          <w:rFonts w:ascii="宋体" w:hAnsi="宋体" w:hint="eastAsia"/>
        </w:rPr>
        <w:t>；</w:t>
      </w:r>
      <w:r w:rsidR="0089480F" w:rsidRPr="0089480F">
        <w:rPr>
          <w:rFonts w:ascii="宋体" w:hAnsi="宋体" w:hint="eastAsia"/>
        </w:rPr>
        <w:t>矩阵的行数目是</w:t>
      </w:r>
      <w:r w:rsidR="0089480F" w:rsidRPr="00831283">
        <w:rPr>
          <w:rFonts w:ascii="宋体" w:hAnsi="宋体" w:hint="eastAsia"/>
          <w:position w:val="-12"/>
        </w:rPr>
        <w:object w:dxaOrig="2100" w:dyaOrig="360">
          <v:shape id="_x0000_i1095" type="#_x0000_t75" style="width:105.3pt;height:18.25pt" o:ole="">
            <v:imagedata r:id="rId143" o:title=""/>
          </v:shape>
          <o:OLEObject Type="Embed" ProgID="Equation.3" ShapeID="_x0000_i1095" DrawAspect="Content" ObjectID="_1626611613" r:id="rId144"/>
        </w:object>
      </w:r>
      <w:r w:rsidR="0089480F" w:rsidRPr="0089480F">
        <w:rPr>
          <w:rFonts w:ascii="宋体" w:hAnsi="宋体" w:hint="eastAsia"/>
        </w:rPr>
        <w:t>，其中</w:t>
      </w:r>
      <w:r w:rsidR="0089480F" w:rsidRPr="00831283">
        <w:rPr>
          <w:rFonts w:ascii="宋体" w:hAnsi="宋体" w:hint="eastAsia"/>
          <w:position w:val="-12"/>
        </w:rPr>
        <w:object w:dxaOrig="1560" w:dyaOrig="360">
          <v:shape id="_x0000_i1096" type="#_x0000_t75" style="width:78.45pt;height:18.25pt" o:ole="">
            <v:imagedata r:id="rId145" o:title=""/>
          </v:shape>
          <o:OLEObject Type="Embed" ProgID="Equation.3" ShapeID="_x0000_i1096" DrawAspect="Content" ObjectID="_1626611614" r:id="rId146"/>
        </w:object>
      </w:r>
      <w:r w:rsidR="0089480F" w:rsidRPr="0089480F">
        <w:rPr>
          <w:rFonts w:ascii="宋体" w:hAnsi="宋体" w:hint="eastAsia"/>
        </w:rPr>
        <w:t>。行数从上倒下依次为：</w:t>
      </w:r>
      <w:r w:rsidR="0089480F" w:rsidRPr="0089480F">
        <w:rPr>
          <w:rFonts w:ascii="宋体" w:hAnsi="宋体" w:hint="eastAsia"/>
        </w:rPr>
        <w:t>0, 1, 2,</w:t>
      </w:r>
      <w:r w:rsidR="0089480F" w:rsidRPr="0089480F">
        <w:rPr>
          <w:rFonts w:ascii="宋体" w:hAnsi="宋体" w:hint="eastAsia"/>
        </w:rPr>
        <w:t>…</w:t>
      </w:r>
      <w:r w:rsidR="0089480F" w:rsidRPr="0089480F">
        <w:rPr>
          <w:rFonts w:ascii="宋体" w:hAnsi="宋体" w:hint="eastAsia"/>
        </w:rPr>
        <w:t xml:space="preserve">, </w:t>
      </w:r>
      <w:r w:rsidR="0089480F" w:rsidRPr="00831283">
        <w:rPr>
          <w:rFonts w:ascii="宋体" w:hAnsi="宋体" w:hint="eastAsia"/>
          <w:position w:val="-12"/>
        </w:rPr>
        <w:object w:dxaOrig="780" w:dyaOrig="360">
          <v:shape id="_x0000_i1097" type="#_x0000_t75" style="width:38.7pt;height:18.25pt" o:ole="">
            <v:imagedata r:id="rId147" o:title=""/>
          </v:shape>
          <o:OLEObject Type="Embed" ProgID="Equation.3" ShapeID="_x0000_i1097" DrawAspect="Content" ObjectID="_1626611615" r:id="rId148"/>
        </w:object>
      </w:r>
      <w:r w:rsidR="0089480F" w:rsidRPr="0089480F">
        <w:rPr>
          <w:rFonts w:ascii="宋体" w:hAnsi="宋体" w:hint="eastAsia"/>
        </w:rPr>
        <w:t>）</w:t>
      </w:r>
    </w:p>
    <w:p w:rsidR="0000510A" w:rsidRDefault="0000510A" w:rsidP="00524B9F">
      <w:pPr>
        <w:ind w:firstLineChars="200" w:firstLine="480"/>
        <w:rPr>
          <w:rFonts w:ascii="宋体" w:hAnsi="宋体"/>
        </w:rPr>
      </w:pPr>
      <w:r w:rsidRPr="00831283">
        <w:rPr>
          <w:rFonts w:ascii="宋体" w:hAnsi="宋体" w:hint="eastAsia"/>
          <w:position w:val="-72"/>
        </w:rPr>
        <w:object w:dxaOrig="5860" w:dyaOrig="1560">
          <v:shape id="_x0000_i1098" type="#_x0000_t75" style="width:292.85pt;height:78.45pt" o:ole="">
            <v:imagedata r:id="rId149" o:title=""/>
          </v:shape>
          <o:OLEObject Type="Embed" ProgID="Equation.3" ShapeID="_x0000_i1098" DrawAspect="Content" ObjectID="_1626611616" r:id="rId150"/>
        </w:object>
      </w:r>
    </w:p>
    <w:p w:rsidR="00524B9F" w:rsidRPr="00831283" w:rsidRDefault="0000510A" w:rsidP="00524B9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="00524B9F" w:rsidRPr="00831283">
        <w:rPr>
          <w:rFonts w:ascii="宋体" w:hAnsi="宋体" w:hint="eastAsia"/>
        </w:rPr>
        <w:t>此帧中传输</w:t>
      </w:r>
      <w:r w:rsidR="00524B9F" w:rsidRPr="00831283">
        <w:rPr>
          <w:rFonts w:ascii="宋体" w:hAnsi="宋体" w:hint="eastAsia"/>
        </w:rPr>
        <w:t>HARQ-ACK</w:t>
      </w:r>
      <w:r w:rsidR="00524B9F" w:rsidRPr="00831283">
        <w:rPr>
          <w:rFonts w:ascii="宋体" w:hAnsi="宋体" w:hint="eastAsia"/>
        </w:rPr>
        <w:t>信息，那么向量序列</w:t>
      </w:r>
      <w:r w:rsidR="00524B9F" w:rsidRPr="00831283">
        <w:rPr>
          <w:rFonts w:ascii="宋体" w:hAnsi="宋体" w:hint="eastAsia"/>
          <w:position w:val="-20"/>
        </w:rPr>
        <w:object w:dxaOrig="2560" w:dyaOrig="480">
          <v:shape id="_x0000_i1099" type="#_x0000_t75" style="width:127.9pt;height:23.65pt" o:ole="">
            <v:imagedata r:id="rId151" o:title=""/>
          </v:shape>
          <o:OLEObject Type="Embed" ProgID="Equation.3" ShapeID="_x0000_i1099" DrawAspect="Content" ObjectID="_1626611617" r:id="rId152"/>
        </w:object>
      </w:r>
      <w:r w:rsidR="00524B9F" w:rsidRPr="00831283">
        <w:rPr>
          <w:rFonts w:ascii="宋体" w:hAnsi="宋体" w:hint="eastAsia"/>
        </w:rPr>
        <w:t>根据表</w:t>
      </w:r>
      <w:r w:rsidR="00774338">
        <w:rPr>
          <w:rFonts w:ascii="宋体" w:hAnsi="宋体"/>
        </w:rPr>
        <w:t>5</w:t>
      </w:r>
      <w:r w:rsidR="00524B9F" w:rsidRPr="00831283">
        <w:rPr>
          <w:rFonts w:ascii="宋体" w:hAnsi="宋体" w:hint="eastAsia"/>
        </w:rPr>
        <w:t>写到</w:t>
      </w:r>
      <w:r>
        <w:rPr>
          <w:rFonts w:ascii="宋体" w:hAnsi="宋体" w:hint="eastAsia"/>
        </w:rPr>
        <w:t>矩阵</w:t>
      </w:r>
      <w:r>
        <w:rPr>
          <w:rFonts w:ascii="宋体" w:hAnsi="宋体"/>
        </w:rPr>
        <w:t>的</w:t>
      </w:r>
      <w:r w:rsidR="00524B9F" w:rsidRPr="00831283">
        <w:rPr>
          <w:rFonts w:ascii="宋体" w:hAnsi="宋体" w:hint="eastAsia"/>
        </w:rPr>
        <w:t>列上面，同时，这</w:t>
      </w:r>
      <w:r w:rsidR="00524B9F" w:rsidRPr="00831283">
        <w:rPr>
          <w:rFonts w:ascii="宋体" w:hAnsi="宋体" w:hint="eastAsia"/>
          <w:i/>
        </w:rPr>
        <w:t>Q</w:t>
      </w:r>
      <w:r w:rsidR="00524B9F" w:rsidRPr="00831283">
        <w:rPr>
          <w:rFonts w:ascii="宋体" w:hAnsi="宋体" w:hint="eastAsia"/>
          <w:i/>
          <w:vertAlign w:val="subscript"/>
        </w:rPr>
        <w:t>m</w:t>
      </w:r>
      <w:r w:rsidR="00524B9F" w:rsidRPr="00831283">
        <w:rPr>
          <w:rFonts w:ascii="宋体" w:hAnsi="宋体" w:hint="eastAsia"/>
        </w:rPr>
        <w:t>行从</w:t>
      </w:r>
      <w:r w:rsidR="00524B9F" w:rsidRPr="0000510A">
        <w:rPr>
          <w:rFonts w:ascii="宋体" w:hAnsi="宋体" w:hint="eastAsia"/>
          <w:b/>
        </w:rPr>
        <w:t>最后一行</w:t>
      </w:r>
      <w:r w:rsidR="00524B9F" w:rsidRPr="00831283">
        <w:rPr>
          <w:rFonts w:ascii="宋体" w:hAnsi="宋体" w:hint="eastAsia"/>
        </w:rPr>
        <w:t>开始根据以下步骤向前移动。需要说明的是本操作会重写步骤</w:t>
      </w:r>
      <w:r w:rsidR="00524B9F" w:rsidRPr="00831283">
        <w:rPr>
          <w:rFonts w:ascii="宋体" w:hAnsi="宋体" w:hint="eastAsia"/>
        </w:rPr>
        <w:t>d</w:t>
      </w:r>
      <w:r w:rsidR="00524B9F" w:rsidRPr="00831283">
        <w:rPr>
          <w:rFonts w:ascii="宋体" w:hAnsi="宋体" w:hint="eastAsia"/>
        </w:rPr>
        <w:t>）中得到的部分信道交织结果。</w: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  <w:lang w:eastAsia="zh-CN"/>
        </w:rPr>
      </w:pPr>
      <w:r w:rsidRPr="00831283">
        <w:rPr>
          <w:rFonts w:ascii="宋体" w:hAnsi="宋体" w:hint="eastAsia"/>
          <w:sz w:val="21"/>
          <w:szCs w:val="21"/>
          <w:lang w:eastAsia="zh-CN"/>
        </w:rPr>
        <w:t>设置</w:t>
      </w:r>
      <w:r w:rsidRPr="00831283">
        <w:rPr>
          <w:rFonts w:ascii="宋体" w:hAnsi="宋体" w:hint="eastAsia"/>
          <w:i/>
          <w:sz w:val="21"/>
          <w:szCs w:val="21"/>
          <w:lang w:eastAsia="zh-CN"/>
        </w:rPr>
        <w:t>i</w:t>
      </w:r>
      <w:r w:rsidRPr="00831283">
        <w:rPr>
          <w:rFonts w:ascii="宋体" w:hAnsi="宋体" w:hint="eastAsia"/>
          <w:sz w:val="21"/>
          <w:szCs w:val="21"/>
          <w:lang w:eastAsia="zh-CN"/>
        </w:rPr>
        <w:t>、</w:t>
      </w:r>
      <w:r w:rsidRPr="00831283">
        <w:rPr>
          <w:rFonts w:ascii="宋体" w:hAnsi="宋体" w:hint="eastAsia"/>
          <w:i/>
          <w:sz w:val="21"/>
          <w:szCs w:val="21"/>
          <w:lang w:eastAsia="zh-CN"/>
        </w:rPr>
        <w:t>j</w:t>
      </w:r>
      <w:r w:rsidRPr="00831283">
        <w:rPr>
          <w:rFonts w:ascii="宋体" w:hAnsi="宋体" w:hint="eastAsia"/>
          <w:sz w:val="21"/>
          <w:szCs w:val="21"/>
          <w:lang w:eastAsia="zh-CN"/>
        </w:rPr>
        <w:t>为0</w: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  <w:lang w:eastAsia="zh-CN"/>
        </w:rPr>
      </w:pPr>
      <w:r w:rsidRPr="0000510A">
        <w:rPr>
          <w:rFonts w:ascii="宋体" w:hAnsi="宋体" w:hint="eastAsia"/>
          <w:b/>
          <w:sz w:val="21"/>
          <w:szCs w:val="21"/>
          <w:lang w:eastAsia="zh-CN"/>
        </w:rPr>
        <w:t>设置</w:t>
      </w:r>
      <w:r w:rsidRPr="0000510A">
        <w:rPr>
          <w:rFonts w:ascii="宋体" w:hAnsi="宋体" w:hint="eastAsia"/>
          <w:b/>
          <w:i/>
          <w:sz w:val="21"/>
          <w:szCs w:val="21"/>
          <w:lang w:eastAsia="zh-CN"/>
        </w:rPr>
        <w:t xml:space="preserve">r </w:t>
      </w:r>
      <w:r w:rsidRPr="0000510A">
        <w:rPr>
          <w:rFonts w:ascii="宋体" w:hAnsi="宋体" w:hint="eastAsia"/>
          <w:b/>
          <w:sz w:val="21"/>
          <w:szCs w:val="21"/>
          <w:lang w:eastAsia="zh-CN"/>
        </w:rPr>
        <w:t>等于</w:t>
      </w:r>
      <w:r w:rsidRPr="00831283"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Pr="00831283">
        <w:rPr>
          <w:rFonts w:ascii="宋体" w:hAnsi="宋体" w:hint="eastAsia"/>
          <w:sz w:val="21"/>
          <w:szCs w:val="21"/>
        </w:rPr>
        <w:object w:dxaOrig="720" w:dyaOrig="300">
          <v:shape id="_x0000_i1100" type="#_x0000_t75" style="width:36.55pt;height:15.05pt" o:ole="">
            <v:imagedata r:id="rId153" o:title=""/>
          </v:shape>
          <o:OLEObject Type="Embed" ProgID="Equation.3" ShapeID="_x0000_i1100" DrawAspect="Content" ObjectID="_1626611618" r:id="rId154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 xml:space="preserve">while </w:t>
      </w:r>
      <w:r w:rsidRPr="00831283">
        <w:rPr>
          <w:rFonts w:ascii="宋体" w:hAnsi="宋体" w:hint="eastAsia"/>
          <w:i/>
          <w:sz w:val="21"/>
          <w:szCs w:val="21"/>
        </w:rPr>
        <w:t>i</w:t>
      </w:r>
      <w:r w:rsidRPr="00831283">
        <w:rPr>
          <w:rFonts w:ascii="宋体" w:hAnsi="宋体" w:hint="eastAsia"/>
          <w:sz w:val="21"/>
          <w:szCs w:val="21"/>
        </w:rPr>
        <w:t xml:space="preserve"> &lt; </w:t>
      </w:r>
      <w:r w:rsidRPr="00831283">
        <w:rPr>
          <w:rFonts w:ascii="宋体" w:hAnsi="宋体" w:hint="eastAsia"/>
          <w:position w:val="-12"/>
          <w:sz w:val="21"/>
          <w:szCs w:val="21"/>
        </w:rPr>
        <w:object w:dxaOrig="540" w:dyaOrig="360">
          <v:shape id="_x0000_i1101" type="#_x0000_t75" style="width:26.85pt;height:18.25pt" o:ole="">
            <v:imagedata r:id="rId155" o:title=""/>
          </v:shape>
          <o:OLEObject Type="Embed" ProgID="Equation.3" ShapeID="_x0000_i1101" DrawAspect="Content" ObjectID="_1626611619" r:id="rId156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object w:dxaOrig="1840" w:dyaOrig="300">
          <v:shape id="_x0000_i1102" type="#_x0000_t75" style="width:91.9pt;height:15.05pt" o:ole="">
            <v:imagedata r:id="rId157" o:title=""/>
          </v:shape>
          <o:OLEObject Type="Embed" ProgID="Equation.3" ShapeID="_x0000_i1102" DrawAspect="Content" ObjectID="_1626611620" r:id="rId158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object w:dxaOrig="1680" w:dyaOrig="440">
          <v:shape id="_x0000_i1103" type="#_x0000_t75" style="width:84.35pt;height:22.05pt" o:ole="">
            <v:imagedata r:id="rId159" o:title=""/>
          </v:shape>
          <o:OLEObject Type="Embed" ProgID="Equation.3" ShapeID="_x0000_i1103" DrawAspect="Content" ObjectID="_1626611621" r:id="rId160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object w:dxaOrig="639" w:dyaOrig="240">
          <v:shape id="_x0000_i1104" type="#_x0000_t75" style="width:31.7pt;height:12.35pt" o:ole="">
            <v:imagedata r:id="rId161" o:title=""/>
          </v:shape>
          <o:OLEObject Type="Embed" ProgID="Equation.3" ShapeID="_x0000_i1104" DrawAspect="Content" ObjectID="_1626611622" r:id="rId162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object w:dxaOrig="1579" w:dyaOrig="300">
          <v:shape id="_x0000_i1105" type="#_x0000_t75" style="width:79pt;height:15.05pt" o:ole="">
            <v:imagedata r:id="rId163" o:title=""/>
          </v:shape>
          <o:OLEObject Type="Embed" ProgID="Equation.3" ShapeID="_x0000_i1105" DrawAspect="Content" ObjectID="_1626611623" r:id="rId164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tab/>
      </w:r>
      <w:r w:rsidRPr="00831283">
        <w:rPr>
          <w:rFonts w:ascii="宋体" w:hAnsi="宋体" w:hint="eastAsia"/>
          <w:sz w:val="21"/>
          <w:szCs w:val="21"/>
        </w:rPr>
        <w:object w:dxaOrig="1400" w:dyaOrig="300">
          <v:shape id="_x0000_i1106" type="#_x0000_t75" style="width:69.85pt;height:15.05pt" o:ole="">
            <v:imagedata r:id="rId165" o:title=""/>
          </v:shape>
          <o:OLEObject Type="Embed" ProgID="Equation.3" ShapeID="_x0000_i1106" DrawAspect="Content" ObjectID="_1626611624" r:id="rId166"/>
        </w:object>
      </w:r>
    </w:p>
    <w:p w:rsidR="00524B9F" w:rsidRPr="00831283" w:rsidRDefault="00524B9F" w:rsidP="00524B9F">
      <w:pPr>
        <w:pStyle w:val="B1"/>
        <w:ind w:left="780" w:firstLine="0"/>
        <w:rPr>
          <w:rFonts w:ascii="宋体" w:hAnsi="宋体"/>
          <w:sz w:val="21"/>
          <w:szCs w:val="21"/>
        </w:rPr>
      </w:pPr>
      <w:r w:rsidRPr="00831283">
        <w:rPr>
          <w:rFonts w:ascii="宋体" w:hAnsi="宋体" w:hint="eastAsia"/>
          <w:sz w:val="21"/>
          <w:szCs w:val="21"/>
        </w:rPr>
        <w:t>end while</w:t>
      </w:r>
    </w:p>
    <w:p w:rsidR="00524B9F" w:rsidRPr="00831283" w:rsidRDefault="00524B9F" w:rsidP="00524B9F">
      <w:pPr>
        <w:ind w:left="780"/>
        <w:rPr>
          <w:rFonts w:ascii="宋体" w:hAnsi="宋体"/>
        </w:rPr>
      </w:pPr>
      <w:r w:rsidRPr="00831283">
        <w:rPr>
          <w:rFonts w:ascii="宋体" w:hAnsi="宋体" w:hint="eastAsia"/>
        </w:rPr>
        <w:t>其中</w:t>
      </w:r>
      <w:r w:rsidRPr="00831283">
        <w:rPr>
          <w:rFonts w:ascii="宋体" w:hAnsi="宋体" w:hint="eastAsia"/>
        </w:rPr>
        <w:t>ColumnSet</w:t>
      </w:r>
      <w:r w:rsidRPr="00831283">
        <w:rPr>
          <w:rFonts w:ascii="宋体" w:hAnsi="宋体" w:hint="eastAsia"/>
        </w:rPr>
        <w:t>由表</w:t>
      </w:r>
      <w:r w:rsidR="00774338">
        <w:rPr>
          <w:rFonts w:ascii="宋体" w:hAnsi="宋体"/>
        </w:rPr>
        <w:t>5</w:t>
      </w:r>
      <w:r w:rsidRPr="00831283">
        <w:rPr>
          <w:rFonts w:ascii="宋体" w:hAnsi="宋体" w:hint="eastAsia"/>
        </w:rPr>
        <w:t>给出，从左到右编号为</w:t>
      </w:r>
      <w:r w:rsidRPr="00831283">
        <w:rPr>
          <w:rFonts w:ascii="宋体" w:hAnsi="宋体" w:hint="eastAsia"/>
        </w:rPr>
        <w:t>0</w:t>
      </w:r>
      <w:r w:rsidRPr="00831283">
        <w:rPr>
          <w:rFonts w:ascii="宋体" w:hAnsi="宋体" w:hint="eastAsia"/>
        </w:rPr>
        <w:t>到</w:t>
      </w:r>
      <w:r w:rsidRPr="00831283">
        <w:rPr>
          <w:rFonts w:ascii="宋体" w:hAnsi="宋体" w:hint="eastAsia"/>
        </w:rPr>
        <w:t>3.</w:t>
      </w:r>
    </w:p>
    <w:p w:rsidR="00524B9F" w:rsidRPr="000D1595" w:rsidRDefault="00524B9F" w:rsidP="00524B9F">
      <w:pPr>
        <w:jc w:val="center"/>
        <w:rPr>
          <w:rFonts w:ascii="宋体" w:hAnsi="宋体"/>
          <w:kern w:val="0"/>
          <w:szCs w:val="21"/>
          <w:lang w:val="en-GB"/>
        </w:rPr>
      </w:pPr>
      <w:r w:rsidRPr="000D1595">
        <w:rPr>
          <w:rFonts w:ascii="宋体" w:hAnsi="宋体" w:hint="eastAsia"/>
          <w:kern w:val="0"/>
          <w:szCs w:val="21"/>
          <w:lang w:val="en-GB"/>
        </w:rPr>
        <w:t>表</w:t>
      </w:r>
      <w:r w:rsidR="00774338" w:rsidRPr="000D1595">
        <w:rPr>
          <w:rFonts w:ascii="宋体" w:hAnsi="宋体"/>
          <w:kern w:val="0"/>
          <w:szCs w:val="21"/>
          <w:lang w:val="en-GB"/>
        </w:rPr>
        <w:t>5</w:t>
      </w:r>
      <w:r w:rsidRPr="000D1595">
        <w:rPr>
          <w:rFonts w:ascii="宋体" w:hAnsi="宋体" w:hint="eastAsia"/>
          <w:kern w:val="0"/>
          <w:szCs w:val="21"/>
          <w:lang w:val="en-GB"/>
        </w:rPr>
        <w:t xml:space="preserve"> </w:t>
      </w:r>
      <w:r w:rsidRPr="000D1595">
        <w:rPr>
          <w:rFonts w:ascii="宋体" w:hAnsi="宋体" w:hint="eastAsia"/>
          <w:kern w:val="0"/>
          <w:szCs w:val="21"/>
          <w:lang w:val="en-GB"/>
        </w:rPr>
        <w:t>用于</w:t>
      </w:r>
      <w:r w:rsidRPr="000D1595">
        <w:rPr>
          <w:rFonts w:ascii="宋体" w:hAnsi="宋体" w:hint="eastAsia"/>
          <w:kern w:val="0"/>
          <w:szCs w:val="21"/>
          <w:lang w:val="en-GB"/>
        </w:rPr>
        <w:t>HARQ-ACK</w:t>
      </w:r>
      <w:r w:rsidRPr="000D1595">
        <w:rPr>
          <w:rFonts w:ascii="宋体" w:hAnsi="宋体" w:hint="eastAsia"/>
          <w:kern w:val="0"/>
          <w:szCs w:val="21"/>
          <w:lang w:val="en-GB"/>
        </w:rPr>
        <w:t>信息插入的列集合</w:t>
      </w:r>
      <w:r w:rsidR="000D1595" w:rsidRPr="000D1595">
        <w:rPr>
          <w:rFonts w:ascii="宋体" w:hAnsi="宋体" w:hint="eastAsia"/>
          <w:kern w:val="0"/>
          <w:szCs w:val="21"/>
          <w:lang w:val="en-GB"/>
        </w:rPr>
        <w:t>（</w:t>
      </w:r>
      <w:r w:rsidR="000D1595" w:rsidRPr="000D1595">
        <w:rPr>
          <w:rFonts w:ascii="宋体" w:hAnsi="宋体" w:hint="eastAsia"/>
          <w:kern w:val="0"/>
          <w:szCs w:val="21"/>
          <w:lang w:val="en-GB"/>
        </w:rPr>
        <w:t>LTE</w:t>
      </w:r>
      <w:r w:rsidR="000D1595" w:rsidRPr="000D1595">
        <w:rPr>
          <w:rFonts w:ascii="宋体" w:hAnsi="宋体" w:hint="eastAsia"/>
          <w:kern w:val="0"/>
          <w:szCs w:val="21"/>
          <w:lang w:val="en-GB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1911"/>
      </w:tblGrid>
      <w:tr w:rsidR="00BC29C1" w:rsidRPr="00831283" w:rsidTr="004C3603">
        <w:trPr>
          <w:cantSplit/>
          <w:jc w:val="center"/>
        </w:trPr>
        <w:tc>
          <w:tcPr>
            <w:tcW w:w="1748" w:type="dxa"/>
          </w:tcPr>
          <w:p w:rsidR="00BC29C1" w:rsidRPr="00831283" w:rsidRDefault="00BC29C1" w:rsidP="004C3603">
            <w:pPr>
              <w:pStyle w:val="TAH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循环前缀配置</w:t>
            </w:r>
          </w:p>
        </w:tc>
        <w:tc>
          <w:tcPr>
            <w:tcW w:w="1911" w:type="dxa"/>
          </w:tcPr>
          <w:p w:rsidR="00BC29C1" w:rsidRPr="00831283" w:rsidRDefault="00BC29C1" w:rsidP="004C3603">
            <w:pPr>
              <w:pStyle w:val="TAH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列集合</w:t>
            </w:r>
          </w:p>
        </w:tc>
      </w:tr>
      <w:tr w:rsidR="00BC29C1" w:rsidRPr="00831283" w:rsidTr="004C3603">
        <w:trPr>
          <w:cantSplit/>
          <w:jc w:val="center"/>
        </w:trPr>
        <w:tc>
          <w:tcPr>
            <w:tcW w:w="1748" w:type="dxa"/>
            <w:vAlign w:val="center"/>
          </w:tcPr>
          <w:p w:rsidR="00BC29C1" w:rsidRPr="00831283" w:rsidRDefault="00BC29C1" w:rsidP="004C3603">
            <w:pPr>
              <w:pStyle w:val="TAC"/>
              <w:snapToGrid w:val="0"/>
              <w:jc w:val="left"/>
              <w:rPr>
                <w:rFonts w:ascii="宋体" w:hAnsi="宋体"/>
                <w:sz w:val="21"/>
                <w:szCs w:val="21"/>
                <w:lang w:val="en-US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Normal</w:t>
            </w:r>
          </w:p>
        </w:tc>
        <w:tc>
          <w:tcPr>
            <w:tcW w:w="1911" w:type="dxa"/>
          </w:tcPr>
          <w:p w:rsidR="00BC29C1" w:rsidRPr="00831283" w:rsidRDefault="00BC29C1" w:rsidP="004C3603">
            <w:pPr>
              <w:pStyle w:val="TAC"/>
              <w:snapToGrid w:val="0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{2, 3, 8, 9}</w:t>
            </w:r>
          </w:p>
        </w:tc>
      </w:tr>
      <w:tr w:rsidR="00BC29C1" w:rsidRPr="00831283" w:rsidTr="004C3603">
        <w:trPr>
          <w:cantSplit/>
          <w:jc w:val="center"/>
        </w:trPr>
        <w:tc>
          <w:tcPr>
            <w:tcW w:w="1748" w:type="dxa"/>
            <w:vAlign w:val="center"/>
          </w:tcPr>
          <w:p w:rsidR="00BC29C1" w:rsidRPr="00831283" w:rsidRDefault="00BC29C1" w:rsidP="004C3603">
            <w:pPr>
              <w:pStyle w:val="TAC"/>
              <w:snapToGrid w:val="0"/>
              <w:jc w:val="left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Extended</w:t>
            </w:r>
          </w:p>
        </w:tc>
        <w:tc>
          <w:tcPr>
            <w:tcW w:w="1911" w:type="dxa"/>
          </w:tcPr>
          <w:p w:rsidR="00BC29C1" w:rsidRPr="00831283" w:rsidRDefault="00BC29C1" w:rsidP="004C3603">
            <w:pPr>
              <w:pStyle w:val="TAC"/>
              <w:snapToGrid w:val="0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{1, 2, 6, 7}</w:t>
            </w:r>
          </w:p>
        </w:tc>
      </w:tr>
    </w:tbl>
    <w:p w:rsidR="000D1595" w:rsidRDefault="000D1595" w:rsidP="000D1595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</w:p>
    <w:p w:rsidR="000D1595" w:rsidRDefault="000D1595" w:rsidP="000D1595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</w:p>
    <w:p w:rsidR="000D1595" w:rsidRDefault="000D1595" w:rsidP="000D1595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</w:p>
    <w:p w:rsidR="000D1595" w:rsidRDefault="000D1595" w:rsidP="000D1595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  <w:r w:rsidRPr="0000510A">
        <w:rPr>
          <w:rFonts w:ascii="宋体" w:hAnsi="宋体" w:hint="eastAsia"/>
          <w:color w:val="FF0000"/>
          <w:kern w:val="0"/>
          <w:szCs w:val="21"/>
          <w:lang w:val="en-GB"/>
        </w:rPr>
        <w:lastRenderedPageBreak/>
        <w:t>表</w:t>
      </w:r>
      <w:r w:rsidRPr="0000510A">
        <w:rPr>
          <w:rFonts w:ascii="宋体" w:hAnsi="宋体"/>
          <w:color w:val="FF0000"/>
          <w:kern w:val="0"/>
          <w:szCs w:val="21"/>
          <w:lang w:val="en-GB"/>
        </w:rPr>
        <w:t>5</w:t>
      </w:r>
      <w:r w:rsidRPr="0000510A">
        <w:rPr>
          <w:rFonts w:ascii="宋体" w:hAnsi="宋体" w:hint="eastAsia"/>
          <w:color w:val="FF0000"/>
          <w:kern w:val="0"/>
          <w:szCs w:val="21"/>
          <w:lang w:val="en-GB"/>
        </w:rPr>
        <w:t xml:space="preserve"> </w:t>
      </w:r>
      <w:r w:rsidRPr="0000510A">
        <w:rPr>
          <w:rFonts w:ascii="宋体" w:hAnsi="宋体" w:hint="eastAsia"/>
          <w:color w:val="FF0000"/>
          <w:kern w:val="0"/>
          <w:szCs w:val="21"/>
          <w:lang w:val="en-GB"/>
        </w:rPr>
        <w:t>用于</w:t>
      </w:r>
      <w:r w:rsidRPr="0000510A">
        <w:rPr>
          <w:rFonts w:ascii="宋体" w:hAnsi="宋体" w:hint="eastAsia"/>
          <w:color w:val="FF0000"/>
          <w:kern w:val="0"/>
          <w:szCs w:val="21"/>
          <w:lang w:val="en-GB"/>
        </w:rPr>
        <w:t>HARQ-ACK</w:t>
      </w:r>
      <w:r w:rsidRPr="0000510A">
        <w:rPr>
          <w:rFonts w:ascii="宋体" w:hAnsi="宋体" w:hint="eastAsia"/>
          <w:color w:val="FF0000"/>
          <w:kern w:val="0"/>
          <w:szCs w:val="21"/>
          <w:lang w:val="en-GB"/>
        </w:rPr>
        <w:t>信息插入的列集合</w:t>
      </w:r>
      <w:r>
        <w:rPr>
          <w:rFonts w:ascii="宋体" w:hAnsi="宋体" w:hint="eastAsia"/>
          <w:color w:val="FF0000"/>
          <w:kern w:val="0"/>
          <w:szCs w:val="21"/>
          <w:lang w:val="en-GB"/>
        </w:rPr>
        <w:t>？</w:t>
      </w:r>
    </w:p>
    <w:p w:rsidR="00BC29C1" w:rsidRPr="000D1595" w:rsidRDefault="00BC29C1" w:rsidP="00524B9F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1911"/>
      </w:tblGrid>
      <w:tr w:rsidR="00CD51F6" w:rsidRPr="00831283" w:rsidTr="004C3603">
        <w:trPr>
          <w:cantSplit/>
          <w:jc w:val="center"/>
        </w:trPr>
        <w:tc>
          <w:tcPr>
            <w:tcW w:w="1748" w:type="dxa"/>
          </w:tcPr>
          <w:p w:rsidR="00CD51F6" w:rsidRPr="00831283" w:rsidRDefault="00CD51F6" w:rsidP="004C3603">
            <w:pPr>
              <w:pStyle w:val="TAH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循环前缀配置</w:t>
            </w:r>
          </w:p>
        </w:tc>
        <w:tc>
          <w:tcPr>
            <w:tcW w:w="1911" w:type="dxa"/>
          </w:tcPr>
          <w:p w:rsidR="00CD51F6" w:rsidRPr="00831283" w:rsidRDefault="00CD51F6" w:rsidP="004C3603">
            <w:pPr>
              <w:pStyle w:val="TAH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列集合</w:t>
            </w:r>
          </w:p>
        </w:tc>
      </w:tr>
      <w:tr w:rsidR="00CD51F6" w:rsidRPr="00831283" w:rsidTr="004C3603">
        <w:trPr>
          <w:cantSplit/>
          <w:jc w:val="center"/>
        </w:trPr>
        <w:tc>
          <w:tcPr>
            <w:tcW w:w="1748" w:type="dxa"/>
            <w:vAlign w:val="center"/>
          </w:tcPr>
          <w:p w:rsidR="00CD51F6" w:rsidRPr="00831283" w:rsidRDefault="00CD51F6" w:rsidP="004C3603">
            <w:pPr>
              <w:pStyle w:val="TAC"/>
              <w:snapToGrid w:val="0"/>
              <w:jc w:val="left"/>
              <w:rPr>
                <w:rFonts w:ascii="宋体" w:hAnsi="宋体"/>
                <w:sz w:val="21"/>
                <w:szCs w:val="21"/>
                <w:lang w:val="en-US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Normal</w:t>
            </w:r>
          </w:p>
        </w:tc>
        <w:tc>
          <w:tcPr>
            <w:tcW w:w="1911" w:type="dxa"/>
          </w:tcPr>
          <w:p w:rsidR="00CD51F6" w:rsidRPr="00831283" w:rsidRDefault="00CD51F6" w:rsidP="00BC29C1">
            <w:pPr>
              <w:pStyle w:val="TAC"/>
              <w:snapToGrid w:val="0"/>
              <w:rPr>
                <w:rFonts w:ascii="宋体" w:hAnsi="宋体"/>
                <w:sz w:val="21"/>
                <w:szCs w:val="21"/>
              </w:rPr>
            </w:pPr>
            <w:r w:rsidRPr="00831283">
              <w:rPr>
                <w:rFonts w:ascii="宋体" w:hAnsi="宋体" w:hint="eastAsia"/>
                <w:sz w:val="21"/>
                <w:szCs w:val="21"/>
              </w:rPr>
              <w:t>{</w:t>
            </w:r>
            <w:r w:rsidR="00BC29C1">
              <w:rPr>
                <w:rFonts w:ascii="宋体" w:hAnsi="宋体"/>
                <w:sz w:val="21"/>
                <w:szCs w:val="21"/>
              </w:rPr>
              <w:t>1</w:t>
            </w:r>
            <w:r w:rsidRPr="00831283">
              <w:rPr>
                <w:rFonts w:ascii="宋体" w:hAnsi="宋体" w:hint="eastAsia"/>
                <w:sz w:val="21"/>
                <w:szCs w:val="21"/>
              </w:rPr>
              <w:t xml:space="preserve">, 3, </w:t>
            </w:r>
            <w:r w:rsidR="00BC29C1">
              <w:rPr>
                <w:rFonts w:ascii="宋体" w:hAnsi="宋体"/>
                <w:sz w:val="21"/>
                <w:szCs w:val="21"/>
              </w:rPr>
              <w:t>5</w:t>
            </w:r>
            <w:r w:rsidRPr="0083128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r w:rsidR="00BC29C1">
              <w:rPr>
                <w:rFonts w:ascii="宋体" w:hAnsi="宋体"/>
                <w:sz w:val="21"/>
                <w:szCs w:val="21"/>
              </w:rPr>
              <w:t>7</w:t>
            </w:r>
            <w:r w:rsidRPr="00831283"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</w:tbl>
    <w:p w:rsidR="00CD51F6" w:rsidRPr="0000510A" w:rsidRDefault="00CD51F6" w:rsidP="00524B9F">
      <w:pPr>
        <w:jc w:val="center"/>
        <w:rPr>
          <w:rFonts w:ascii="宋体" w:hAnsi="宋体"/>
          <w:color w:val="FF0000"/>
          <w:kern w:val="0"/>
          <w:szCs w:val="21"/>
          <w:lang w:val="en-GB"/>
        </w:rPr>
      </w:pPr>
    </w:p>
    <w:p w:rsidR="00955E28" w:rsidRPr="00955E28" w:rsidRDefault="00955E28" w:rsidP="00955E28"/>
    <w:p w:rsidR="00C565E6" w:rsidRDefault="00161131" w:rsidP="0017189B">
      <w:pPr>
        <w:pStyle w:val="1"/>
        <w:numPr>
          <w:ilvl w:val="0"/>
          <w:numId w:val="2"/>
        </w:numPr>
      </w:pPr>
      <w:r>
        <w:rPr>
          <w:rFonts w:hint="eastAsia"/>
        </w:rPr>
        <w:t>UE</w:t>
      </w:r>
      <w:r>
        <w:t>-S</w:t>
      </w:r>
      <w:r w:rsidR="00C565E6">
        <w:rPr>
          <w:rFonts w:hint="eastAsia"/>
        </w:rPr>
        <w:t>下行</w:t>
      </w:r>
    </w:p>
    <w:p w:rsidR="00494830" w:rsidRPr="00494830" w:rsidRDefault="00494830" w:rsidP="00494830">
      <w:r>
        <w:rPr>
          <w:rFonts w:hint="eastAsia"/>
        </w:rPr>
        <w:t>同上</w:t>
      </w:r>
    </w:p>
    <w:sectPr w:rsidR="00494830" w:rsidRPr="0049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B6" w:rsidRDefault="00EA3EB6" w:rsidP="0084450E">
      <w:r>
        <w:separator/>
      </w:r>
    </w:p>
  </w:endnote>
  <w:endnote w:type="continuationSeparator" w:id="0">
    <w:p w:rsidR="00EA3EB6" w:rsidRDefault="00EA3EB6" w:rsidP="0084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B6" w:rsidRDefault="00EA3EB6" w:rsidP="0084450E">
      <w:r>
        <w:separator/>
      </w:r>
    </w:p>
  </w:footnote>
  <w:footnote w:type="continuationSeparator" w:id="0">
    <w:p w:rsidR="00EA3EB6" w:rsidRDefault="00EA3EB6" w:rsidP="0084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59D1"/>
    <w:multiLevelType w:val="hybridMultilevel"/>
    <w:tmpl w:val="F8440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45305"/>
    <w:multiLevelType w:val="hybridMultilevel"/>
    <w:tmpl w:val="4FE0D16E"/>
    <w:lvl w:ilvl="0" w:tplc="83802386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5B43D2"/>
    <w:multiLevelType w:val="hybridMultilevel"/>
    <w:tmpl w:val="F60498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DF3C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7D72D3"/>
    <w:multiLevelType w:val="hybridMultilevel"/>
    <w:tmpl w:val="C0CE26BA"/>
    <w:lvl w:ilvl="0" w:tplc="0D420DE8">
      <w:start w:val="1"/>
      <w:numFmt w:val="lowerLetter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2E275373"/>
    <w:multiLevelType w:val="hybridMultilevel"/>
    <w:tmpl w:val="5DE800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40A63"/>
    <w:multiLevelType w:val="hybridMultilevel"/>
    <w:tmpl w:val="4FD882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3D0496"/>
    <w:multiLevelType w:val="multilevel"/>
    <w:tmpl w:val="2C20255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691E9E"/>
    <w:multiLevelType w:val="hybridMultilevel"/>
    <w:tmpl w:val="B1F20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616196"/>
    <w:multiLevelType w:val="hybridMultilevel"/>
    <w:tmpl w:val="F60498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232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CB73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094A11"/>
    <w:multiLevelType w:val="hybridMultilevel"/>
    <w:tmpl w:val="3F7E2772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4E62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EC83BE0"/>
    <w:multiLevelType w:val="hybridMultilevel"/>
    <w:tmpl w:val="ADB6B7AC"/>
    <w:lvl w:ilvl="0" w:tplc="801ACD8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rOwNLM0NTYxNbZQ0lEKTi0uzszPAykwNKwFADCEB6EtAAAA"/>
  </w:docVars>
  <w:rsids>
    <w:rsidRoot w:val="00FC550B"/>
    <w:rsid w:val="0000510A"/>
    <w:rsid w:val="00024FD4"/>
    <w:rsid w:val="000534FD"/>
    <w:rsid w:val="0005517E"/>
    <w:rsid w:val="00097602"/>
    <w:rsid w:val="000D1595"/>
    <w:rsid w:val="000E4974"/>
    <w:rsid w:val="000E4C15"/>
    <w:rsid w:val="001126B7"/>
    <w:rsid w:val="00123AF7"/>
    <w:rsid w:val="00130A59"/>
    <w:rsid w:val="00131338"/>
    <w:rsid w:val="00131C0C"/>
    <w:rsid w:val="00161131"/>
    <w:rsid w:val="0017189B"/>
    <w:rsid w:val="001F3C41"/>
    <w:rsid w:val="00232D28"/>
    <w:rsid w:val="00245871"/>
    <w:rsid w:val="002860BD"/>
    <w:rsid w:val="00286BD0"/>
    <w:rsid w:val="002A589D"/>
    <w:rsid w:val="002C4F7F"/>
    <w:rsid w:val="00327BF1"/>
    <w:rsid w:val="0034574C"/>
    <w:rsid w:val="00363269"/>
    <w:rsid w:val="00371518"/>
    <w:rsid w:val="00374B76"/>
    <w:rsid w:val="00375B21"/>
    <w:rsid w:val="003C35EB"/>
    <w:rsid w:val="003E1382"/>
    <w:rsid w:val="00414D41"/>
    <w:rsid w:val="004404C7"/>
    <w:rsid w:val="00476BD4"/>
    <w:rsid w:val="00494830"/>
    <w:rsid w:val="004A26FA"/>
    <w:rsid w:val="004A5C6B"/>
    <w:rsid w:val="004C3603"/>
    <w:rsid w:val="004D1647"/>
    <w:rsid w:val="004D3EAE"/>
    <w:rsid w:val="004E016D"/>
    <w:rsid w:val="00524B9F"/>
    <w:rsid w:val="0053538C"/>
    <w:rsid w:val="00536AD4"/>
    <w:rsid w:val="00536C9C"/>
    <w:rsid w:val="00562941"/>
    <w:rsid w:val="00573CEB"/>
    <w:rsid w:val="0059528E"/>
    <w:rsid w:val="005E146A"/>
    <w:rsid w:val="006438B2"/>
    <w:rsid w:val="00687495"/>
    <w:rsid w:val="006A2C73"/>
    <w:rsid w:val="006E7087"/>
    <w:rsid w:val="0070308F"/>
    <w:rsid w:val="00753FCF"/>
    <w:rsid w:val="00774338"/>
    <w:rsid w:val="007B16E7"/>
    <w:rsid w:val="007C359D"/>
    <w:rsid w:val="00825207"/>
    <w:rsid w:val="0084450E"/>
    <w:rsid w:val="0084481D"/>
    <w:rsid w:val="008505CC"/>
    <w:rsid w:val="0089480F"/>
    <w:rsid w:val="008A7877"/>
    <w:rsid w:val="008C56A5"/>
    <w:rsid w:val="008E6158"/>
    <w:rsid w:val="00924A73"/>
    <w:rsid w:val="00934F53"/>
    <w:rsid w:val="00945582"/>
    <w:rsid w:val="00955E28"/>
    <w:rsid w:val="00986E0A"/>
    <w:rsid w:val="0099405C"/>
    <w:rsid w:val="009B7EC5"/>
    <w:rsid w:val="009F3BEC"/>
    <w:rsid w:val="00A35894"/>
    <w:rsid w:val="00A56CFD"/>
    <w:rsid w:val="00A7206F"/>
    <w:rsid w:val="00AA556F"/>
    <w:rsid w:val="00AB4337"/>
    <w:rsid w:val="00AC6384"/>
    <w:rsid w:val="00AD6135"/>
    <w:rsid w:val="00AE14DB"/>
    <w:rsid w:val="00AF7C49"/>
    <w:rsid w:val="00B0550F"/>
    <w:rsid w:val="00B260B1"/>
    <w:rsid w:val="00B8582F"/>
    <w:rsid w:val="00BB6FF6"/>
    <w:rsid w:val="00BC2288"/>
    <w:rsid w:val="00BC29C1"/>
    <w:rsid w:val="00C565E6"/>
    <w:rsid w:val="00C57808"/>
    <w:rsid w:val="00C86FAA"/>
    <w:rsid w:val="00C9306B"/>
    <w:rsid w:val="00CB45E6"/>
    <w:rsid w:val="00CD51F6"/>
    <w:rsid w:val="00CF4114"/>
    <w:rsid w:val="00D027D6"/>
    <w:rsid w:val="00D1303B"/>
    <w:rsid w:val="00D23975"/>
    <w:rsid w:val="00D46AE9"/>
    <w:rsid w:val="00D63680"/>
    <w:rsid w:val="00D82A2B"/>
    <w:rsid w:val="00DA16A5"/>
    <w:rsid w:val="00DE2C6F"/>
    <w:rsid w:val="00E039BD"/>
    <w:rsid w:val="00E53BD0"/>
    <w:rsid w:val="00EA0596"/>
    <w:rsid w:val="00EA3EB6"/>
    <w:rsid w:val="00EA5036"/>
    <w:rsid w:val="00EB2140"/>
    <w:rsid w:val="00EC0C53"/>
    <w:rsid w:val="00EC5A16"/>
    <w:rsid w:val="00EE6B42"/>
    <w:rsid w:val="00F4179C"/>
    <w:rsid w:val="00F41CC9"/>
    <w:rsid w:val="00F539CE"/>
    <w:rsid w:val="00F910E8"/>
    <w:rsid w:val="00F978F3"/>
    <w:rsid w:val="00FC550B"/>
    <w:rsid w:val="00FD6BBC"/>
    <w:rsid w:val="00FE5FF2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4DCD1"/>
  <w15:chartTrackingRefBased/>
  <w15:docId w15:val="{3E7A0BA1-5FF0-402F-A42D-0402B4AB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E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56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C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5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65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65E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7189B"/>
    <w:rPr>
      <w:b/>
      <w:bCs/>
      <w:sz w:val="32"/>
      <w:szCs w:val="32"/>
    </w:rPr>
  </w:style>
  <w:style w:type="table" w:styleId="a4">
    <w:name w:val="Table Grid"/>
    <w:basedOn w:val="a1"/>
    <w:uiPriority w:val="39"/>
    <w:rsid w:val="0098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86E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40">
    <w:name w:val="标题 4 字符"/>
    <w:basedOn w:val="a0"/>
    <w:link w:val="4"/>
    <w:uiPriority w:val="9"/>
    <w:rsid w:val="00A56C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4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5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50E"/>
    <w:rPr>
      <w:sz w:val="18"/>
      <w:szCs w:val="18"/>
    </w:rPr>
  </w:style>
  <w:style w:type="paragraph" w:customStyle="1" w:styleId="B1">
    <w:name w:val="B1"/>
    <w:basedOn w:val="a9"/>
    <w:rsid w:val="00097602"/>
    <w:pPr>
      <w:widowControl/>
      <w:overflowPunct w:val="0"/>
      <w:autoSpaceDE w:val="0"/>
      <w:autoSpaceDN w:val="0"/>
      <w:adjustRightInd w:val="0"/>
      <w:spacing w:after="180"/>
      <w:ind w:left="568" w:firstLineChars="0" w:hanging="284"/>
      <w:contextualSpacing w:val="0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9">
    <w:name w:val="List"/>
    <w:basedOn w:val="a"/>
    <w:uiPriority w:val="99"/>
    <w:semiHidden/>
    <w:unhideWhenUsed/>
    <w:rsid w:val="00097602"/>
    <w:pPr>
      <w:ind w:left="200" w:hangingChars="200" w:hanging="200"/>
      <w:contextualSpacing/>
    </w:pPr>
  </w:style>
  <w:style w:type="paragraph" w:customStyle="1" w:styleId="TAH">
    <w:name w:val="TAH"/>
    <w:basedOn w:val="TAC"/>
    <w:rsid w:val="00B260B1"/>
    <w:rPr>
      <w:b/>
    </w:rPr>
  </w:style>
  <w:style w:type="paragraph" w:customStyle="1" w:styleId="TAC">
    <w:name w:val="TAC"/>
    <w:basedOn w:val="a"/>
    <w:rsid w:val="00B260B1"/>
    <w:pPr>
      <w:keepNext/>
      <w:keepLines/>
      <w:widowControl/>
      <w:spacing w:line="300" w:lineRule="auto"/>
      <w:jc w:val="center"/>
      <w:outlineLvl w:val="0"/>
    </w:pPr>
    <w:rPr>
      <w:rFonts w:ascii="Arial" w:eastAsia="宋体" w:hAnsi="Arial" w:cs="Times New Roman"/>
      <w:kern w:val="0"/>
      <w:sz w:val="18"/>
      <w:szCs w:val="20"/>
      <w:lang w:val="en-GB"/>
    </w:rPr>
  </w:style>
  <w:style w:type="paragraph" w:customStyle="1" w:styleId="TH">
    <w:name w:val="TH"/>
    <w:basedOn w:val="a"/>
    <w:rsid w:val="00536C9C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Times New Roman" w:hAnsi="Arial" w:cs="Times New Roman"/>
      <w:b/>
      <w:kern w:val="0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4.wmf"/><Relationship Id="rId107" Type="http://schemas.openxmlformats.org/officeDocument/2006/relationships/image" Target="media/image49.wmf"/><Relationship Id="rId11" Type="http://schemas.openxmlformats.org/officeDocument/2006/relationships/oleObject" Target="embeddings/Microsoft_Visio_2003-2010___.vsd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4.bin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69.bin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1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wmf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1.emf"/><Relationship Id="rId154" Type="http://schemas.openxmlformats.org/officeDocument/2006/relationships/oleObject" Target="embeddings/oleObject73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Microsoft_Visio_2003-2010___1.vsd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B02A-0A24-4B28-8C4A-3A913FE3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63</cp:revision>
  <dcterms:created xsi:type="dcterms:W3CDTF">2019-06-18T13:08:00Z</dcterms:created>
  <dcterms:modified xsi:type="dcterms:W3CDTF">2019-08-06T07:43:00Z</dcterms:modified>
</cp:coreProperties>
</file>