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48"/>
          <w:szCs w:val="48"/>
        </w:rPr>
        <w:t xml:space="preserve">Technical Design Document</w:t>
      </w:r>
    </w:p>
    <w:p>
      <w:pPr>
        <w:spacing w:after="100"/>
        <w:jc w:val="center"/>
      </w:pPr>
      <w:r>
        <w:rPr>
          <w:rFonts w:ascii="Arial" w:cs="Arial" w:eastAsia="Arial" w:hAnsi="Arial"/>
          <w:color w:val="2E75B6"/>
          <w:sz w:val="36"/>
          <w:szCs w:val="36"/>
        </w:rPr>
        <w:t xml:space="preserve">Azure Function Apps Integration</w:t>
      </w:r>
    </w:p>
    <w:p>
      <w:pPr>
        <w:spacing w:after="400"/>
        <w:jc w:val="center"/>
      </w:pPr>
      <w:r>
        <w:rPr>
          <w:rFonts w:ascii="Arial" w:cs="Arial" w:eastAsia="Arial" w:hAnsi="Arial"/>
          <w:color w:val="666666"/>
          <w:sz w:val="28"/>
          <w:szCs w:val="28"/>
        </w:rPr>
        <w:t xml:space="preserve">APIM Gateway vs. Dynamics JS Web Resources (Boomi)</w:t>
      </w:r>
    </w:p>
    <w:p>
      <w:pPr>
        <w:pBdr>
          <w:top w:val="single" w:color="1F4E79" w:sz="6" w:space="12"/>
        </w:pBdr>
        <w:spacing w:after="80"/>
        <w:jc w:val="center"/>
      </w:pPr>
    </w:p>
    <w:p>
      <w:pPr>
        <w:spacing w:after="80"/>
        <w:jc w:val="center"/>
      </w:pPr>
      <w:r>
        <w:rPr>
          <w:rFonts w:ascii="Arial" w:cs="Arial" w:eastAsia="Arial" w:hAnsi="Arial"/>
          <w:color w:val="888888"/>
          <w:sz w:val="22"/>
          <w:szCs w:val="22"/>
        </w:rPr>
        <w:t xml:space="preserve">6 Azure Function Apps | Dynamics 365 Integration</w:t>
      </w:r>
    </w:p>
    <w:p>
      <w:pPr>
        <w:spacing w:after="80"/>
        <w:jc w:val="center"/>
      </w:pPr>
      <w:r>
        <w:rPr>
          <w:rFonts w:ascii="Arial" w:cs="Arial" w:eastAsia="Arial" w:hAnsi="Arial"/>
          <w:color w:val="888888"/>
          <w:sz w:val="22"/>
          <w:szCs w:val="22"/>
        </w:rPr>
        <w:t xml:space="preserve">Version 1.0  |  March 2026</w:t>
      </w:r>
    </w:p>
    <w:p>
      <w:pPr>
        <w:spacing w:after="80"/>
        <w:jc w:val="center"/>
      </w:pPr>
      <w:r>
        <w:rPr>
          <w:rFonts w:ascii="Arial" w:cs="Arial" w:eastAsia="Arial" w:hAnsi="Arial"/>
          <w:color w:val="888888"/>
          <w:sz w:val="22"/>
          <w:szCs w:val="22"/>
        </w:rPr>
        <w:t xml:space="preserve">Status: Draft</w:t>
      </w:r>
    </w:p>
    <w:p>
      <w:pPr>
        <w:spacing w:before="1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Document Owner</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[Your Name]</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Reviewed By</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[Architect / Lead]</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Approved By</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[Project Sponsor]</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Distribution</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Integration Team, DevOps, D365 Dev</w:t>
            </w:r>
          </w:p>
        </w:tc>
      </w:tr>
    </w:tbl>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Executive Summary</w:t>
      </w:r>
    </w:p>
    <w:p>
      <w:pPr>
        <w:spacing w:after="120"/>
      </w:pPr>
      <w:r>
        <w:rPr>
          <w:rFonts w:ascii="Arial" w:cs="Arial" w:eastAsia="Arial" w:hAnsi="Arial"/>
          <w:sz w:val="22"/>
          <w:szCs w:val="22"/>
        </w:rPr>
        <w:t xml:space="preserve">This document provides a step-by-step technical design for integrating 6 Azure Function Apps with Dynamics 365 web resources. Two architectural options are evaluated side by side: Option A routes calls through Azure API Management (APIM) as a centralized gateway; Option B routes calls through Boomi iPaaS, adding orchestration and data transformation capabilities between Dynamics and the Azure Functions.</w:t>
      </w:r>
    </w:p>
    <w:p>
      <w:pPr>
        <w:spacing w:after="120"/>
      </w:pPr>
      <w:r>
        <w:rPr>
          <w:rFonts w:ascii="Arial" w:cs="Arial" w:eastAsia="Arial" w:hAnsi="Arial"/>
          <w:sz w:val="22"/>
          <w:szCs w:val="22"/>
        </w:rPr>
        <w:t xml:space="preserve">Each option is broken down into discrete implementation phases with detailed tasks, technical specifications, prerequisites, and level-of-effort (LOE) estimates. The goal is to equip the project team with enough detail to plan sprints, assign resources, and select the approach that best fits the organization’s architecture, licensing, and operational maturity.</w:t>
      </w:r>
    </w:p>
    <w:p>
      <w:pPr>
        <w:pStyle w:val="Heading2"/>
        <w:spacing w:after="160" w:before="280"/>
      </w:pPr>
      <w:r>
        <w:t xml:space="preserve">1.1 LOE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Option A: APIM</w:t>
            </w:r>
          </w:p>
        </w:tc>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Option B: Boomi</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Total Effort (6 functions)</w:t>
            </w:r>
          </w:p>
        </w:tc>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32–60 hours</w:t>
            </w:r>
          </w:p>
        </w:tc>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44–80 hours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Elapsed Calendar Time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2–3 weeks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3–4 weeks</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Monthly Run Cost</w:t>
            </w:r>
          </w:p>
        </w:tc>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$150–$700 (APIM tier)</w:t>
            </w:r>
          </w:p>
        </w:tc>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Included in Boomi license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Team Skills Required</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Azure DevOps, APIM policies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AtomSphere, REST</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Ongoing Maintenance</w:t>
            </w:r>
          </w:p>
        </w:tc>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 (Azure-managed)</w:t>
            </w:r>
          </w:p>
        </w:tc>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 (process monitoring)</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Orchestration Capability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Basic (policies only)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(transforms, routing)</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Best Fit When</w:t>
            </w:r>
          </w:p>
        </w:tc>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Governed pass-through</w:t>
            </w:r>
          </w:p>
        </w:tc>
        <w:tc>
          <w:tcPr>
            <w:tcW w:type="dxa" w:w="31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Multi-system orchestration</w:t>
            </w:r>
          </w:p>
        </w:tc>
      </w:tr>
    </w:tbl>
    <w:p>
      <w:r>
        <w:br w:type="page"/>
      </w:r>
    </w:p>
    <w:p>
      <w:pPr>
        <w:pStyle w:val="Heading1"/>
        <w:spacing w:after="200" w:before="360"/>
      </w:pPr>
      <w:r>
        <w:t xml:space="preserve">2. Current State Architecture</w:t>
      </w:r>
    </w:p>
    <w:p>
      <w:pPr>
        <w:spacing w:after="120"/>
      </w:pPr>
      <w:r>
        <w:rPr>
          <w:rFonts w:ascii="Arial" w:cs="Arial" w:eastAsia="Arial" w:hAnsi="Arial"/>
          <w:sz w:val="22"/>
          <w:szCs w:val="22"/>
        </w:rPr>
        <w:t xml:space="preserve">The current integration landscape consists of 6 Azure Function Apps that are called directly from Dynamics 365 JavaScript web resources. Each function exposes one or more HTTP-triggered endpoints, authenticated via individual function keys embedded in the client-side JavaScript.</w:t>
      </w:r>
    </w:p>
    <w:p>
      <w:pPr>
        <w:pStyle w:val="Heading2"/>
        <w:spacing w:after="160" w:before="280"/>
      </w:pPr>
      <w:r>
        <w:t xml:space="preserve">2.1 Current Function App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1500"/>
        <w:gridCol w:w="1500"/>
        <w:gridCol w:w="1760"/>
      </w:tblGrid>
      <w:tr>
        <w:tc>
          <w:tcPr>
            <w:tcW w:type="dxa" w:w="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Function App Name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 Method</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Trigger Type</w:t>
            </w:r>
          </w:p>
        </w:tc>
        <w:tc>
          <w:tcPr>
            <w:tcW w:type="dxa" w:w="1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Avg Calls/Day</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App 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[Purpose]</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Key</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HTTP</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[TBD]</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App 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[Purpose]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Key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HTTP</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[TBD]</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App 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[Purpose]</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Key</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HTTP</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[TBD]</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App 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[Purpose]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Key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HTTP</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[TBD]</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App 5]</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[Purpose]</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Key</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HTTP</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[TBD]</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App 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[Purpose]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Key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HTTP</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[TBD]</w:t>
            </w:r>
          </w:p>
        </w:tc>
      </w:tr>
    </w:tbl>
    <w:p>
      <w:pPr>
        <w:pStyle w:val="Heading2"/>
        <w:spacing w:after="160" w:before="280"/>
      </w:pPr>
      <w:r>
        <w:t xml:space="preserve">2.2 Current Pain Points</w:t>
      </w:r>
    </w:p>
    <w:p>
      <w:pPr>
        <w:pStyle w:val="ListParagraph"/>
        <w:numPr>
          <w:ilvl w:val="0"/>
          <w:numId w:val="2"/>
        </w:numPr>
        <w:spacing w:after="60"/>
      </w:pPr>
      <w:r>
        <w:rPr>
          <w:rFonts w:ascii="Arial" w:cs="Arial" w:eastAsia="Arial" w:hAnsi="Arial"/>
          <w:sz w:val="22"/>
          <w:szCs w:val="22"/>
        </w:rPr>
        <w:t xml:space="preserve">Function keys are exposed in client-side JavaScript, creating a security risk.</w:t>
      </w:r>
    </w:p>
    <w:p>
      <w:pPr>
        <w:pStyle w:val="ListParagraph"/>
        <w:numPr>
          <w:ilvl w:val="0"/>
          <w:numId w:val="2"/>
        </w:numPr>
        <w:spacing w:after="60"/>
      </w:pPr>
      <w:r>
        <w:rPr>
          <w:rFonts w:ascii="Arial" w:cs="Arial" w:eastAsia="Arial" w:hAnsi="Arial"/>
          <w:sz w:val="22"/>
          <w:szCs w:val="22"/>
        </w:rPr>
        <w:t xml:space="preserve">No centralized rate limiting, throttling, or request/response logging across the 6 endpoints.</w:t>
      </w:r>
    </w:p>
    <w:p>
      <w:pPr>
        <w:pStyle w:val="ListParagraph"/>
        <w:numPr>
          <w:ilvl w:val="0"/>
          <w:numId w:val="2"/>
        </w:numPr>
        <w:spacing w:after="60"/>
      </w:pPr>
      <w:r>
        <w:rPr>
          <w:rFonts w:ascii="Arial" w:cs="Arial" w:eastAsia="Arial" w:hAnsi="Arial"/>
          <w:sz w:val="22"/>
          <w:szCs w:val="22"/>
        </w:rPr>
        <w:t xml:space="preserve">Each function is independently versioned with no unified API versioning strategy.</w:t>
      </w:r>
    </w:p>
    <w:p>
      <w:pPr>
        <w:pStyle w:val="ListParagraph"/>
        <w:numPr>
          <w:ilvl w:val="0"/>
          <w:numId w:val="2"/>
        </w:numPr>
        <w:spacing w:after="60"/>
      </w:pPr>
      <w:r>
        <w:rPr>
          <w:rFonts w:ascii="Arial" w:cs="Arial" w:eastAsia="Arial" w:hAnsi="Arial"/>
          <w:sz w:val="22"/>
          <w:szCs w:val="22"/>
        </w:rPr>
        <w:t xml:space="preserve">No data transformation layer between Dynamics and Functions—format mismatches require custom JS handling.</w:t>
      </w:r>
    </w:p>
    <w:p>
      <w:pPr>
        <w:pStyle w:val="ListParagraph"/>
        <w:numPr>
          <w:ilvl w:val="0"/>
          <w:numId w:val="2"/>
        </w:numPr>
        <w:spacing w:after="60"/>
      </w:pPr>
      <w:r>
        <w:rPr>
          <w:rFonts w:ascii="Arial" w:cs="Arial" w:eastAsia="Arial" w:hAnsi="Arial"/>
          <w:sz w:val="22"/>
          <w:szCs w:val="22"/>
        </w:rPr>
        <w:t xml:space="preserve">Error handling is scattered across individual web resources with no unified monitoring.</w:t>
      </w:r>
    </w:p>
    <w:p>
      <w:pPr>
        <w:pStyle w:val="ListParagraph"/>
        <w:numPr>
          <w:ilvl w:val="0"/>
          <w:numId w:val="2"/>
        </w:numPr>
        <w:spacing w:after="60"/>
      </w:pPr>
      <w:r>
        <w:rPr>
          <w:rFonts w:ascii="Arial" w:cs="Arial" w:eastAsia="Arial" w:hAnsi="Arial"/>
          <w:sz w:val="22"/>
          <w:szCs w:val="22"/>
        </w:rPr>
        <w:t xml:space="preserve">CORS policies are configured per Function App rather than governed centrally.</w:t>
      </w:r>
    </w:p>
    <w:p>
      <w:r>
        <w:br w:type="page"/>
      </w:r>
    </w:p>
    <w:p>
      <w:pPr>
        <w:pStyle w:val="Heading1"/>
        <w:spacing w:after="200" w:before="360"/>
      </w:pPr>
      <w:r>
        <w:t xml:space="preserve">3. Option A: Azure API Management (APIM) Gateway</w:t>
      </w:r>
    </w:p>
    <w:p>
      <w:pPr>
        <w:pStyle w:val="Heading2"/>
        <w:spacing w:after="160" w:before="280"/>
      </w:pPr>
      <w:r>
        <w:t xml:space="preserve">3.1 Architecture Overview</w:t>
      </w:r>
    </w:p>
    <w:p>
      <w:pPr>
        <w:spacing w:after="120"/>
      </w:pPr>
      <w:r>
        <w:rPr>
          <w:rFonts w:ascii="Arial" w:cs="Arial" w:eastAsia="Arial" w:hAnsi="Arial"/>
          <w:sz w:val="22"/>
          <w:szCs w:val="22"/>
        </w:rPr>
        <w:t xml:space="preserve">In this design, Azure API Management sits between the Dynamics 365 JavaScript web resources and the 6 Azure Function Apps. APIM acts as a reverse proxy and policy-enforcement gateway. The JS web resources call a single APIM base URL; APIM authenticates the caller via subscription keys or OAuth tokens, applies policies (rate limiting, CORS, caching, transformation), and forwards the request to the appropriate backend Function App.</w:t>
      </w:r>
    </w:p>
    <w:p>
      <w:pPr>
        <w:pStyle w:val="Heading2"/>
        <w:spacing w:after="160" w:before="280"/>
      </w:pPr>
      <w:r>
        <w:t xml:space="preserve">3.2 Prerequisites</w:t>
      </w:r>
    </w:p>
    <w:p>
      <w:pPr>
        <w:pStyle w:val="ListParagraph"/>
        <w:numPr>
          <w:ilvl w:val="0"/>
          <w:numId w:val="3"/>
        </w:numPr>
        <w:spacing w:after="60"/>
      </w:pPr>
      <w:r>
        <w:rPr>
          <w:rFonts w:ascii="Arial" w:cs="Arial" w:eastAsia="Arial" w:hAnsi="Arial"/>
          <w:sz w:val="22"/>
          <w:szCs w:val="22"/>
        </w:rPr>
        <w:t xml:space="preserve">Active Azure subscription with Contributor access to the resource group.</w:t>
      </w:r>
    </w:p>
    <w:p>
      <w:pPr>
        <w:pStyle w:val="ListParagraph"/>
        <w:numPr>
          <w:ilvl w:val="0"/>
          <w:numId w:val="3"/>
        </w:numPr>
        <w:spacing w:after="60"/>
      </w:pPr>
      <w:r>
        <w:rPr>
          <w:rFonts w:ascii="Arial" w:cs="Arial" w:eastAsia="Arial" w:hAnsi="Arial"/>
          <w:sz w:val="22"/>
          <w:szCs w:val="22"/>
        </w:rPr>
        <w:t xml:space="preserve">All 6 Function Apps deployed and functional with HTTP triggers (authorization level: Function or Anonymous).</w:t>
      </w:r>
    </w:p>
    <w:p>
      <w:pPr>
        <w:pStyle w:val="ListParagraph"/>
        <w:numPr>
          <w:ilvl w:val="0"/>
          <w:numId w:val="3"/>
        </w:numPr>
        <w:spacing w:after="60"/>
      </w:pPr>
      <w:r>
        <w:rPr>
          <w:rFonts w:ascii="Arial" w:cs="Arial" w:eastAsia="Arial" w:hAnsi="Arial"/>
          <w:sz w:val="22"/>
          <w:szCs w:val="22"/>
        </w:rPr>
        <w:t xml:space="preserve">Azure AD tenant configured (required for OAuth 2.0 authentication option).</w:t>
      </w:r>
    </w:p>
    <w:p>
      <w:pPr>
        <w:pStyle w:val="ListParagraph"/>
        <w:numPr>
          <w:ilvl w:val="0"/>
          <w:numId w:val="3"/>
        </w:numPr>
        <w:spacing w:after="60"/>
      </w:pPr>
      <w:r>
        <w:rPr>
          <w:rFonts w:ascii="Arial" w:cs="Arial" w:eastAsia="Arial" w:hAnsi="Arial"/>
          <w:sz w:val="22"/>
          <w:szCs w:val="22"/>
        </w:rPr>
        <w:t xml:space="preserve">Dynamics 365 environment with access to modify JavaScript web resources.</w:t>
      </w:r>
    </w:p>
    <w:p>
      <w:pPr>
        <w:pStyle w:val="ListParagraph"/>
        <w:numPr>
          <w:ilvl w:val="0"/>
          <w:numId w:val="3"/>
        </w:numPr>
        <w:spacing w:after="60"/>
      </w:pPr>
      <w:r>
        <w:rPr>
          <w:rFonts w:ascii="Arial" w:cs="Arial" w:eastAsia="Arial" w:hAnsi="Arial"/>
          <w:sz w:val="22"/>
          <w:szCs w:val="22"/>
        </w:rPr>
        <w:t xml:space="preserve">Network: Function Apps accessible from APIM (same VNET or public endpoints).</w:t>
      </w:r>
    </w:p>
    <w:p>
      <w:pPr>
        <w:pStyle w:val="ListParagraph"/>
        <w:numPr>
          <w:ilvl w:val="0"/>
          <w:numId w:val="3"/>
        </w:numPr>
        <w:spacing w:after="60"/>
      </w:pPr>
      <w:r>
        <w:rPr>
          <w:rFonts w:ascii="Arial" w:cs="Arial" w:eastAsia="Arial" w:hAnsi="Arial"/>
          <w:sz w:val="22"/>
          <w:szCs w:val="22"/>
        </w:rPr>
        <w:t xml:space="preserve">Decision on APIM tier: Consumption ($3.50/million calls), Developer (non-prod), Basic (~$150/mo), Standard (~$700/mo).</w:t>
      </w:r>
    </w:p>
    <w:p>
      <w:pPr>
        <w:pStyle w:val="Heading2"/>
        <w:spacing w:after="160" w:before="280"/>
      </w:pPr>
      <w:r>
        <w:t xml:space="preserve">3.3 Step-by-Step Implementation</w:t>
      </w:r>
    </w:p>
    <w:p>
      <w:pPr>
        <w:pStyle w:val="Heading3"/>
        <w:spacing w:after="120" w:before="200"/>
      </w:pPr>
      <w:r>
        <w:t xml:space="preserve">Phase 1: APIM Instance Provisioning</w:t>
      </w:r>
    </w:p>
    <w:p>
      <w:pPr>
        <w:spacing w:after="120"/>
      </w:pPr>
      <w:r>
        <w:rPr>
          <w:rFonts w:ascii="Arial" w:cs="Arial" w:eastAsia="Arial" w:hAnsi="Arial"/>
          <w:sz w:val="22"/>
          <w:szCs w:val="22"/>
        </w:rPr>
        <w:t xml:space="preserve">Provision the APIM instance in the same region as the Function Apps to minimize latency. Use Infrastructure-as-Code (Bicep or ARM template) for repeatability. If using the Consumption tier, provisioning is near-instant; Standard tier takes approximately 30–45 minutes.</w:t>
      </w:r>
    </w:p>
    <w:p>
      <w:pPr>
        <w:spacing w:after="120"/>
      </w:pPr>
      <w:r>
        <w:rPr>
          <w:rFonts w:ascii="Arial" w:cs="Arial" w:eastAsia="Arial" w:hAnsi="Arial"/>
          <w:b/>
          <w:bCs/>
          <w:sz w:val="22"/>
          <w:szCs w:val="22"/>
        </w:rPr>
        <w:t xml:space="preserve">Tasks:</w:t>
      </w:r>
      <w:r>
        <w:rPr>
          <w:rFonts w:ascii="Arial" w:cs="Arial" w:eastAsia="Arial" w:hAnsi="Arial"/>
          <w:sz w:val="22"/>
          <w:szCs w:val="22"/>
        </w:rPr>
        <w:t xml:space="preserve"/>
      </w:r>
    </w:p>
    <w:p>
      <w:pPr>
        <w:pStyle w:val="ListParagraph"/>
        <w:numPr>
          <w:ilvl w:val="0"/>
          <w:numId w:val="4"/>
        </w:numPr>
        <w:spacing w:after="60"/>
      </w:pPr>
      <w:r>
        <w:rPr>
          <w:rFonts w:ascii="Arial" w:cs="Arial" w:eastAsia="Arial" w:hAnsi="Arial"/>
          <w:sz w:val="22"/>
          <w:szCs w:val="22"/>
        </w:rPr>
        <w:t xml:space="preserve">Create resource group (or use existing) for integration resources.</w:t>
      </w:r>
    </w:p>
    <w:p>
      <w:pPr>
        <w:pStyle w:val="ListParagraph"/>
        <w:numPr>
          <w:ilvl w:val="0"/>
          <w:numId w:val="4"/>
        </w:numPr>
        <w:spacing w:after="60"/>
      </w:pPr>
      <w:r>
        <w:rPr>
          <w:rFonts w:ascii="Arial" w:cs="Arial" w:eastAsia="Arial" w:hAnsi="Arial"/>
          <w:sz w:val="22"/>
          <w:szCs w:val="22"/>
        </w:rPr>
        <w:t xml:space="preserve">Deploy APIM instance via Bicep/ARM with desired tier, publisher name, and email.</w:t>
      </w:r>
    </w:p>
    <w:p>
      <w:pPr>
        <w:pStyle w:val="ListParagraph"/>
        <w:numPr>
          <w:ilvl w:val="0"/>
          <w:numId w:val="4"/>
        </w:numPr>
        <w:spacing w:after="60"/>
      </w:pPr>
      <w:r>
        <w:rPr>
          <w:rFonts w:ascii="Arial" w:cs="Arial" w:eastAsia="Arial" w:hAnsi="Arial"/>
          <w:sz w:val="22"/>
          <w:szCs w:val="22"/>
        </w:rPr>
        <w:t xml:space="preserve">Enable system-assigned managed identity on the APIM instance.</w:t>
      </w:r>
    </w:p>
    <w:p>
      <w:pPr>
        <w:pStyle w:val="ListParagraph"/>
        <w:numPr>
          <w:ilvl w:val="0"/>
          <w:numId w:val="4"/>
        </w:numPr>
        <w:spacing w:after="60"/>
      </w:pPr>
      <w:r>
        <w:rPr>
          <w:rFonts w:ascii="Arial" w:cs="Arial" w:eastAsia="Arial" w:hAnsi="Arial"/>
          <w:sz w:val="22"/>
          <w:szCs w:val="22"/>
        </w:rPr>
        <w:t xml:space="preserve">Configure VNET integration if Function Apps are not publicly accessible.</w:t>
      </w:r>
    </w:p>
    <w:p>
      <w:pPr>
        <w:pStyle w:val="ListParagraph"/>
        <w:numPr>
          <w:ilvl w:val="0"/>
          <w:numId w:val="4"/>
        </w:numPr>
        <w:spacing w:after="60"/>
      </w:pPr>
      <w:r>
        <w:rPr>
          <w:rFonts w:ascii="Arial" w:cs="Arial" w:eastAsia="Arial" w:hAnsi="Arial"/>
          <w:sz w:val="22"/>
          <w:szCs w:val="22"/>
        </w:rPr>
        <w:t xml:space="preserve">Set up Azure Monitor diagnostic settings for APIM logs and metrics.</w:t>
      </w:r>
    </w:p>
    <w:p>
      <w:pPr>
        <w:pStyle w:val="ListParagraph"/>
        <w:numPr>
          <w:ilvl w:val="0"/>
          <w:numId w:val="4"/>
        </w:numPr>
        <w:spacing w:after="60"/>
      </w:pPr>
      <w:r>
        <w:rPr>
          <w:rFonts w:ascii="Arial" w:cs="Arial" w:eastAsia="Arial" w:hAnsi="Arial"/>
          <w:sz w:val="22"/>
          <w:szCs w:val="22"/>
        </w:rPr>
        <w:t xml:space="preserve">Create APIM products: internal (for Dynamics web resources) and optionally external.</w:t>
      </w:r>
    </w:p>
    <w:p>
      <w:pPr>
        <w:pStyle w:val="ListParagraph"/>
        <w:numPr>
          <w:ilvl w:val="0"/>
          <w:numId w:val="4"/>
        </w:numPr>
        <w:spacing w:after="60"/>
      </w:pPr>
      <w:r>
        <w:rPr>
          <w:rFonts w:ascii="Arial" w:cs="Arial" w:eastAsia="Arial" w:hAnsi="Arial"/>
          <w:sz w:val="22"/>
          <w:szCs w:val="22"/>
        </w:rPr>
        <w:t xml:space="preserve">Configure global CORS policy allowing the Dynamics 365 origin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Infrastructure-as-Code (Bicep/ARM) authoring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Azure DevOps Engineer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APIM deployment + managed identity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Azure DevOps Engineer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VNET / networking configuration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Network / Cloud Eng</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Monitoring, diagnostics, alerts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Azure DevOps Engineer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Product and subscription setup</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Architect</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1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5</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14</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3"/>
        <w:spacing w:after="120" w:before="200"/>
      </w:pPr>
      <w:r>
        <w:t xml:space="preserve">Phase 2: Import Function Apps into APIM</w:t>
      </w:r>
    </w:p>
    <w:p>
      <w:pPr>
        <w:spacing w:after="120"/>
      </w:pPr>
      <w:r>
        <w:rPr>
          <w:rFonts w:ascii="Arial" w:cs="Arial" w:eastAsia="Arial" w:hAnsi="Arial"/>
          <w:sz w:val="22"/>
          <w:szCs w:val="22"/>
        </w:rPr>
        <w:t xml:space="preserve">Each of the 6 Function Apps is imported into APIM as a separate API. APIM auto-discovers HTTP-triggered functions and generates an OpenAPI definition. A host key is automatically created in each Function App and stored as a named value in APIM.</w:t>
      </w:r>
    </w:p>
    <w:p>
      <w:pPr>
        <w:spacing w:after="120"/>
      </w:pPr>
      <w:r>
        <w:rPr>
          <w:rFonts w:ascii="Arial" w:cs="Arial" w:eastAsia="Arial" w:hAnsi="Arial"/>
          <w:b/>
          <w:bCs/>
          <w:sz w:val="22"/>
          <w:szCs w:val="22"/>
        </w:rPr>
        <w:t xml:space="preserve">Tasks (repeat for each of the 6 Function Apps):</w:t>
      </w:r>
      <w:r>
        <w:rPr>
          <w:rFonts w:ascii="Arial" w:cs="Arial" w:eastAsia="Arial" w:hAnsi="Arial"/>
          <w:sz w:val="22"/>
          <w:szCs w:val="22"/>
        </w:rPr>
        <w:t xml:space="preserve"/>
      </w:r>
    </w:p>
    <w:p>
      <w:pPr>
        <w:pStyle w:val="ListParagraph"/>
        <w:numPr>
          <w:ilvl w:val="0"/>
          <w:numId w:val="5"/>
        </w:numPr>
        <w:spacing w:after="60"/>
      </w:pPr>
      <w:r>
        <w:rPr>
          <w:rFonts w:ascii="Arial" w:cs="Arial" w:eastAsia="Arial" w:hAnsi="Arial"/>
          <w:sz w:val="22"/>
          <w:szCs w:val="22"/>
        </w:rPr>
        <w:t xml:space="preserve">Navigate to APIM &gt; APIs &gt; Create from Azure resource &gt; Function App.</w:t>
      </w:r>
    </w:p>
    <w:p>
      <w:pPr>
        <w:pStyle w:val="ListParagraph"/>
        <w:numPr>
          <w:ilvl w:val="0"/>
          <w:numId w:val="5"/>
        </w:numPr>
        <w:spacing w:after="60"/>
      </w:pPr>
      <w:r>
        <w:rPr>
          <w:rFonts w:ascii="Arial" w:cs="Arial" w:eastAsia="Arial" w:hAnsi="Arial"/>
          <w:sz w:val="22"/>
          <w:szCs w:val="22"/>
        </w:rPr>
        <w:t xml:space="preserve">Select the Function App and choose which HTTP-triggered functions to import.</w:t>
      </w:r>
    </w:p>
    <w:p>
      <w:pPr>
        <w:pStyle w:val="ListParagraph"/>
        <w:numPr>
          <w:ilvl w:val="0"/>
          <w:numId w:val="5"/>
        </w:numPr>
        <w:spacing w:after="60"/>
      </w:pPr>
      <w:r>
        <w:rPr>
          <w:rFonts w:ascii="Arial" w:cs="Arial" w:eastAsia="Arial" w:hAnsi="Arial"/>
          <w:sz w:val="22"/>
          <w:szCs w:val="22"/>
        </w:rPr>
        <w:t xml:space="preserve">Verify the auto-generated OpenAPI spec; adjust operation names, descriptions, and URL templates as needed.</w:t>
      </w:r>
    </w:p>
    <w:p>
      <w:pPr>
        <w:pStyle w:val="ListParagraph"/>
        <w:numPr>
          <w:ilvl w:val="0"/>
          <w:numId w:val="5"/>
        </w:numPr>
        <w:spacing w:after="60"/>
      </w:pPr>
      <w:r>
        <w:rPr>
          <w:rFonts w:ascii="Arial" w:cs="Arial" w:eastAsia="Arial" w:hAnsi="Arial"/>
          <w:sz w:val="22"/>
          <w:szCs w:val="22"/>
        </w:rPr>
        <w:t xml:space="preserve">Confirm the host key named value was created (format: &lt;functionapp&gt;-key).</w:t>
      </w:r>
    </w:p>
    <w:p>
      <w:pPr>
        <w:pStyle w:val="ListParagraph"/>
        <w:numPr>
          <w:ilvl w:val="0"/>
          <w:numId w:val="5"/>
        </w:numPr>
        <w:spacing w:after="60"/>
      </w:pPr>
      <w:r>
        <w:rPr>
          <w:rFonts w:ascii="Arial" w:cs="Arial" w:eastAsia="Arial" w:hAnsi="Arial"/>
          <w:sz w:val="22"/>
          <w:szCs w:val="22"/>
        </w:rPr>
        <w:t xml:space="preserve">Set the API base path (e.g., /func1, /func2) to create clean, versioned URLs.</w:t>
      </w:r>
    </w:p>
    <w:p>
      <w:pPr>
        <w:pStyle w:val="ListParagraph"/>
        <w:numPr>
          <w:ilvl w:val="0"/>
          <w:numId w:val="5"/>
        </w:numPr>
        <w:spacing w:after="60"/>
      </w:pPr>
      <w:r>
        <w:rPr>
          <w:rFonts w:ascii="Arial" w:cs="Arial" w:eastAsia="Arial" w:hAnsi="Arial"/>
          <w:sz w:val="22"/>
          <w:szCs w:val="22"/>
        </w:rPr>
        <w:t xml:space="preserve">Assign each imported API to the appropriate APIM product.</w:t>
      </w:r>
    </w:p>
    <w:p>
      <w:pPr>
        <w:pStyle w:val="ListParagraph"/>
        <w:numPr>
          <w:ilvl w:val="0"/>
          <w:numId w:val="5"/>
        </w:numPr>
        <w:spacing w:after="60"/>
      </w:pPr>
      <w:r>
        <w:rPr>
          <w:rFonts w:ascii="Arial" w:cs="Arial" w:eastAsia="Arial" w:hAnsi="Arial"/>
          <w:sz w:val="22"/>
          <w:szCs w:val="22"/>
        </w:rPr>
        <w:t xml:space="preserve">Test each operation from the APIM Test tab to confirm backend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Import Function App 1 + verify + test</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Import Function App 2 + verify + test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Import Function App 3 + verify + test</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Import Function App 4 + verify + test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Import Function App 5 + verify + test</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2.6</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Import Function App 6 + verify + test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2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6</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12</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3"/>
        <w:spacing w:after="120" w:before="200"/>
      </w:pPr>
      <w:r>
        <w:t xml:space="preserve">Phase 3: Policy Configuration and Security</w:t>
      </w:r>
    </w:p>
    <w:p>
      <w:pPr>
        <w:spacing w:after="120"/>
      </w:pPr>
      <w:r>
        <w:rPr>
          <w:rFonts w:ascii="Arial" w:cs="Arial" w:eastAsia="Arial" w:hAnsi="Arial"/>
          <w:sz w:val="22"/>
          <w:szCs w:val="22"/>
        </w:rPr>
        <w:t xml:space="preserve">APIM policies provide centralized governance. Policies are applied at the global level (all APIs), API level, and per-operation level. This phase configures authentication, rate limiting, CORS, request/response transformation, and error handling.</w:t>
      </w:r>
    </w:p>
    <w:p>
      <w:pPr>
        <w:spacing w:after="120"/>
      </w:pPr>
      <w:r>
        <w:rPr>
          <w:rFonts w:ascii="Arial" w:cs="Arial" w:eastAsia="Arial" w:hAnsi="Arial"/>
          <w:b/>
          <w:bCs/>
          <w:sz w:val="22"/>
          <w:szCs w:val="22"/>
        </w:rPr>
        <w:t xml:space="preserve">Tasks:</w:t>
      </w:r>
      <w:r>
        <w:rPr>
          <w:rFonts w:ascii="Arial" w:cs="Arial" w:eastAsia="Arial" w:hAnsi="Arial"/>
          <w:sz w:val="22"/>
          <w:szCs w:val="22"/>
        </w:rPr>
        <w:t xml:space="preserve"/>
      </w:r>
    </w:p>
    <w:p>
      <w:pPr>
        <w:pStyle w:val="ListParagraph"/>
        <w:numPr>
          <w:ilvl w:val="0"/>
          <w:numId w:val="6"/>
        </w:numPr>
        <w:spacing w:after="60"/>
      </w:pPr>
      <w:r>
        <w:rPr>
          <w:rFonts w:ascii="Arial" w:cs="Arial" w:eastAsia="Arial" w:hAnsi="Arial"/>
          <w:sz w:val="22"/>
          <w:szCs w:val="22"/>
        </w:rPr>
        <w:t xml:space="preserve">Configure inbound authentication policy: validate JWT tokens from Azure AD, or enforce subscription key via Ocp-Apim-Subscription-Key header.</w:t>
      </w:r>
    </w:p>
    <w:p>
      <w:pPr>
        <w:pStyle w:val="ListParagraph"/>
        <w:numPr>
          <w:ilvl w:val="0"/>
          <w:numId w:val="6"/>
        </w:numPr>
        <w:spacing w:after="60"/>
      </w:pPr>
      <w:r>
        <w:rPr>
          <w:rFonts w:ascii="Arial" w:cs="Arial" w:eastAsia="Arial" w:hAnsi="Arial"/>
          <w:sz w:val="22"/>
          <w:szCs w:val="22"/>
        </w:rPr>
        <w:t xml:space="preserve">Set rate limiting: e.g., 100 calls per 60 seconds per subscription key.</w:t>
      </w:r>
    </w:p>
    <w:p>
      <w:pPr>
        <w:pStyle w:val="ListParagraph"/>
        <w:numPr>
          <w:ilvl w:val="0"/>
          <w:numId w:val="6"/>
        </w:numPr>
        <w:spacing w:after="60"/>
      </w:pPr>
      <w:r>
        <w:rPr>
          <w:rFonts w:ascii="Arial" w:cs="Arial" w:eastAsia="Arial" w:hAnsi="Arial"/>
          <w:sz w:val="22"/>
          <w:szCs w:val="22"/>
        </w:rPr>
        <w:t xml:space="preserve">Configure CORS policy at the global level with allowed origins (Dynamics 365 URL), methods (GET, POST, PUT, DELETE, OPTIONS), and headers.</w:t>
      </w:r>
    </w:p>
    <w:p>
      <w:pPr>
        <w:pStyle w:val="ListParagraph"/>
        <w:numPr>
          <w:ilvl w:val="0"/>
          <w:numId w:val="6"/>
        </w:numPr>
        <w:spacing w:after="60"/>
      </w:pPr>
      <w:r>
        <w:rPr>
          <w:rFonts w:ascii="Arial" w:cs="Arial" w:eastAsia="Arial" w:hAnsi="Arial"/>
          <w:sz w:val="22"/>
          <w:szCs w:val="22"/>
        </w:rPr>
        <w:t xml:space="preserve">Add request transformation policies as needed: header injection, query parameter mapping, payload transformation.</w:t>
      </w:r>
    </w:p>
    <w:p>
      <w:pPr>
        <w:pStyle w:val="ListParagraph"/>
        <w:numPr>
          <w:ilvl w:val="0"/>
          <w:numId w:val="6"/>
        </w:numPr>
        <w:spacing w:after="60"/>
      </w:pPr>
      <w:r>
        <w:rPr>
          <w:rFonts w:ascii="Arial" w:cs="Arial" w:eastAsia="Arial" w:hAnsi="Arial"/>
          <w:sz w:val="22"/>
          <w:szCs w:val="22"/>
        </w:rPr>
        <w:t xml:space="preserve">Add response transformation policies: remove internal headers, standardize error response format.</w:t>
      </w:r>
    </w:p>
    <w:p>
      <w:pPr>
        <w:pStyle w:val="ListParagraph"/>
        <w:numPr>
          <w:ilvl w:val="0"/>
          <w:numId w:val="6"/>
        </w:numPr>
        <w:spacing w:after="60"/>
      </w:pPr>
      <w:r>
        <w:rPr>
          <w:rFonts w:ascii="Arial" w:cs="Arial" w:eastAsia="Arial" w:hAnsi="Arial"/>
          <w:sz w:val="22"/>
          <w:szCs w:val="22"/>
        </w:rPr>
        <w:t xml:space="preserve">Configure backend policy to forward Function host key via x-functions-key header using named values.</w:t>
      </w:r>
    </w:p>
    <w:p>
      <w:pPr>
        <w:pStyle w:val="ListParagraph"/>
        <w:numPr>
          <w:ilvl w:val="0"/>
          <w:numId w:val="6"/>
        </w:numPr>
        <w:spacing w:after="60"/>
      </w:pPr>
      <w:r>
        <w:rPr>
          <w:rFonts w:ascii="Arial" w:cs="Arial" w:eastAsia="Arial" w:hAnsi="Arial"/>
          <w:sz w:val="22"/>
          <w:szCs w:val="22"/>
        </w:rPr>
        <w:t xml:space="preserve">Set up IP filtering policy if restricting access to known Dynamics 365 IP ranges.</w:t>
      </w:r>
    </w:p>
    <w:p>
      <w:pPr>
        <w:pStyle w:val="ListParagraph"/>
        <w:numPr>
          <w:ilvl w:val="0"/>
          <w:numId w:val="6"/>
        </w:numPr>
        <w:spacing w:after="60"/>
      </w:pPr>
      <w:r>
        <w:rPr>
          <w:rFonts w:ascii="Arial" w:cs="Arial" w:eastAsia="Arial" w:hAnsi="Arial"/>
          <w:sz w:val="22"/>
          <w:szCs w:val="22"/>
        </w:rPr>
        <w:t xml:space="preserve">Enable caching policy on read-heavy endpoints (e.g., lookup/reference data).</w:t>
      </w:r>
    </w:p>
    <w:p>
      <w:pPr>
        <w:pStyle w:val="ListParagraph"/>
        <w:numPr>
          <w:ilvl w:val="0"/>
          <w:numId w:val="6"/>
        </w:numPr>
        <w:spacing w:after="60"/>
      </w:pPr>
      <w:r>
        <w:rPr>
          <w:rFonts w:ascii="Arial" w:cs="Arial" w:eastAsia="Arial" w:hAnsi="Arial"/>
          <w:sz w:val="22"/>
          <w:szCs w:val="22"/>
        </w:rPr>
        <w:t xml:space="preserve">Configure custom error responses (401, 403, 429, 500) with structured JSON bodies.</w:t>
      </w:r>
    </w:p>
    <w:p>
      <w:pPr>
        <w:pStyle w:val="ListParagraph"/>
        <w:numPr>
          <w:ilvl w:val="0"/>
          <w:numId w:val="6"/>
        </w:numPr>
        <w:spacing w:after="60"/>
      </w:pPr>
      <w:r>
        <w:rPr>
          <w:rFonts w:ascii="Arial" w:cs="Arial" w:eastAsia="Arial" w:hAnsi="Arial"/>
          <w:sz w:val="22"/>
          <w:szCs w:val="22"/>
        </w:rPr>
        <w:t xml:space="preserve">Create and test policy expressions for conditional logic (e.g., route based on header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JWT / OAuth validation policy</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 Security Eng</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Rate limiting + throttling policies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CORS + header policies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Request/response transformation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Error handling + custom responses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3.6</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IP filtering + caching (if applicable)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 Cloud Eng</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3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8</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16</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3"/>
        <w:spacing w:after="120" w:before="200"/>
      </w:pPr>
      <w:r>
        <w:t xml:space="preserve">Phase 4: Update Dynamics 365 JavaScript Web Resources</w:t>
      </w:r>
    </w:p>
    <w:p>
      <w:pPr>
        <w:spacing w:after="120"/>
      </w:pPr>
      <w:r>
        <w:rPr>
          <w:rFonts w:ascii="Arial" w:cs="Arial" w:eastAsia="Arial" w:hAnsi="Arial"/>
          <w:sz w:val="22"/>
          <w:szCs w:val="22"/>
        </w:rPr>
        <w:t xml:space="preserve">All 6 JavaScript web resources are updated to call the APIM gateway URL instead of the raw Function App URLs. This phase also replaces embedded function keys with the APIM subscription key or OAuth token acquisition flow.</w:t>
      </w:r>
    </w:p>
    <w:p>
      <w:pPr>
        <w:spacing w:after="120"/>
      </w:pPr>
      <w:r>
        <w:rPr>
          <w:rFonts w:ascii="Arial" w:cs="Arial" w:eastAsia="Arial" w:hAnsi="Arial"/>
          <w:b/>
          <w:bCs/>
          <w:sz w:val="22"/>
          <w:szCs w:val="22"/>
        </w:rPr>
        <w:t xml:space="preserve">Tasks (for each of the 6 web resources):</w:t>
      </w:r>
      <w:r>
        <w:rPr>
          <w:rFonts w:ascii="Arial" w:cs="Arial" w:eastAsia="Arial" w:hAnsi="Arial"/>
          <w:sz w:val="22"/>
          <w:szCs w:val="22"/>
        </w:rPr>
        <w:t xml:space="preserve"/>
      </w:r>
    </w:p>
    <w:p>
      <w:pPr>
        <w:pStyle w:val="ListParagraph"/>
        <w:numPr>
          <w:ilvl w:val="0"/>
          <w:numId w:val="7"/>
        </w:numPr>
        <w:spacing w:after="60"/>
      </w:pPr>
      <w:r>
        <w:rPr>
          <w:rFonts w:ascii="Arial" w:cs="Arial" w:eastAsia="Arial" w:hAnsi="Arial"/>
          <w:sz w:val="22"/>
          <w:szCs w:val="22"/>
        </w:rPr>
        <w:t xml:space="preserve">Replace the Function App base URL with the APIM gateway URL (e.g., https://&lt;apim&gt;.azure-api.net/&lt;api-path&gt;).</w:t>
      </w:r>
    </w:p>
    <w:p>
      <w:pPr>
        <w:pStyle w:val="ListParagraph"/>
        <w:numPr>
          <w:ilvl w:val="0"/>
          <w:numId w:val="7"/>
        </w:numPr>
        <w:spacing w:after="60"/>
      </w:pPr>
      <w:r>
        <w:rPr>
          <w:rFonts w:ascii="Arial" w:cs="Arial" w:eastAsia="Arial" w:hAnsi="Arial"/>
          <w:sz w:val="22"/>
          <w:szCs w:val="22"/>
        </w:rPr>
        <w:t xml:space="preserve">Remove hardcoded function keys from client-side JavaScript.</w:t>
      </w:r>
    </w:p>
    <w:p>
      <w:pPr>
        <w:pStyle w:val="ListParagraph"/>
        <w:numPr>
          <w:ilvl w:val="0"/>
          <w:numId w:val="7"/>
        </w:numPr>
        <w:spacing w:after="60"/>
      </w:pPr>
      <w:r>
        <w:rPr>
          <w:rFonts w:ascii="Arial" w:cs="Arial" w:eastAsia="Arial" w:hAnsi="Arial"/>
          <w:sz w:val="22"/>
          <w:szCs w:val="22"/>
        </w:rPr>
        <w:t xml:space="preserve">Implement authentication: add Ocp-Apim-Subscription-Key header, or add MSAL.js OAuth token acquisition for user-delegated tokens.</w:t>
      </w:r>
    </w:p>
    <w:p>
      <w:pPr>
        <w:pStyle w:val="ListParagraph"/>
        <w:numPr>
          <w:ilvl w:val="0"/>
          <w:numId w:val="7"/>
        </w:numPr>
        <w:spacing w:after="60"/>
      </w:pPr>
      <w:r>
        <w:rPr>
          <w:rFonts w:ascii="Arial" w:cs="Arial" w:eastAsia="Arial" w:hAnsi="Arial"/>
          <w:sz w:val="22"/>
          <w:szCs w:val="22"/>
        </w:rPr>
        <w:t xml:space="preserve">Update any custom headers or query parameters to match the APIM operation contract.</w:t>
      </w:r>
    </w:p>
    <w:p>
      <w:pPr>
        <w:pStyle w:val="ListParagraph"/>
        <w:numPr>
          <w:ilvl w:val="0"/>
          <w:numId w:val="7"/>
        </w:numPr>
        <w:spacing w:after="60"/>
      </w:pPr>
      <w:r>
        <w:rPr>
          <w:rFonts w:ascii="Arial" w:cs="Arial" w:eastAsia="Arial" w:hAnsi="Arial"/>
          <w:sz w:val="22"/>
          <w:szCs w:val="22"/>
        </w:rPr>
        <w:t xml:space="preserve">Implement standardized error handling: parse APIM error responses (401, 403, 429, 500) and display appropriate messages in Dynamics forms.</w:t>
      </w:r>
    </w:p>
    <w:p>
      <w:pPr>
        <w:pStyle w:val="ListParagraph"/>
        <w:numPr>
          <w:ilvl w:val="0"/>
          <w:numId w:val="7"/>
        </w:numPr>
        <w:spacing w:after="60"/>
      </w:pPr>
      <w:r>
        <w:rPr>
          <w:rFonts w:ascii="Arial" w:cs="Arial" w:eastAsia="Arial" w:hAnsi="Arial"/>
          <w:sz w:val="22"/>
          <w:szCs w:val="22"/>
        </w:rPr>
        <w:t xml:space="preserve">Verify request/response payload format compatibility with APIM transformations.</w:t>
      </w:r>
    </w:p>
    <w:p>
      <w:pPr>
        <w:pStyle w:val="ListParagraph"/>
        <w:numPr>
          <w:ilvl w:val="0"/>
          <w:numId w:val="7"/>
        </w:numPr>
        <w:spacing w:after="60"/>
      </w:pPr>
      <w:r>
        <w:rPr>
          <w:rFonts w:ascii="Arial" w:cs="Arial" w:eastAsia="Arial" w:hAnsi="Arial"/>
          <w:sz w:val="22"/>
          <w:szCs w:val="22"/>
        </w:rPr>
        <w:t xml:space="preserve">Register updated web resources in the Dynamics 365 solution and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1 (URL, auth, error handling)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3</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4</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4.5</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5</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4.6</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4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6</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12</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3"/>
        <w:spacing w:after="120" w:before="200"/>
      </w:pPr>
      <w:r>
        <w:t xml:space="preserve">Phase 5: Testing and Validation</w:t>
      </w:r>
    </w:p>
    <w:p>
      <w:pPr>
        <w:spacing w:after="120"/>
      </w:pPr>
      <w:r>
        <w:rPr>
          <w:rFonts w:ascii="Arial" w:cs="Arial" w:eastAsia="Arial" w:hAnsi="Arial"/>
          <w:sz w:val="22"/>
          <w:szCs w:val="22"/>
        </w:rPr>
        <w:t xml:space="preserve">End-to-end testing across all 6 function integrations. Includes functional, security, performance, and regression testing.</w:t>
      </w:r>
    </w:p>
    <w:p>
      <w:pPr>
        <w:spacing w:after="120"/>
      </w:pPr>
      <w:r>
        <w:rPr>
          <w:rFonts w:ascii="Arial" w:cs="Arial" w:eastAsia="Arial" w:hAnsi="Arial"/>
          <w:b/>
          <w:bCs/>
          <w:sz w:val="22"/>
          <w:szCs w:val="22"/>
        </w:rPr>
        <w:t xml:space="preserve">Tasks:</w:t>
      </w:r>
      <w:r>
        <w:rPr>
          <w:rFonts w:ascii="Arial" w:cs="Arial" w:eastAsia="Arial" w:hAnsi="Arial"/>
          <w:sz w:val="22"/>
          <w:szCs w:val="22"/>
        </w:rPr>
        <w:t xml:space="preserve"/>
      </w:r>
    </w:p>
    <w:p>
      <w:pPr>
        <w:pStyle w:val="ListParagraph"/>
        <w:numPr>
          <w:ilvl w:val="0"/>
          <w:numId w:val="8"/>
        </w:numPr>
        <w:spacing w:after="60"/>
      </w:pPr>
      <w:r>
        <w:rPr>
          <w:rFonts w:ascii="Arial" w:cs="Arial" w:eastAsia="Arial" w:hAnsi="Arial"/>
          <w:sz w:val="22"/>
          <w:szCs w:val="22"/>
        </w:rPr>
        <w:t xml:space="preserve">Unit test each APIM operation independently (Postman / APIM test console).</w:t>
      </w:r>
    </w:p>
    <w:p>
      <w:pPr>
        <w:pStyle w:val="ListParagraph"/>
        <w:numPr>
          <w:ilvl w:val="0"/>
          <w:numId w:val="8"/>
        </w:numPr>
        <w:spacing w:after="60"/>
      </w:pPr>
      <w:r>
        <w:rPr>
          <w:rFonts w:ascii="Arial" w:cs="Arial" w:eastAsia="Arial" w:hAnsi="Arial"/>
          <w:sz w:val="22"/>
          <w:szCs w:val="22"/>
        </w:rPr>
        <w:t xml:space="preserve">Integration test: trigger from Dynamics web resource through APIM to Function App and validate response.</w:t>
      </w:r>
    </w:p>
    <w:p>
      <w:pPr>
        <w:pStyle w:val="ListParagraph"/>
        <w:numPr>
          <w:ilvl w:val="0"/>
          <w:numId w:val="8"/>
        </w:numPr>
        <w:spacing w:after="60"/>
      </w:pPr>
      <w:r>
        <w:rPr>
          <w:rFonts w:ascii="Arial" w:cs="Arial" w:eastAsia="Arial" w:hAnsi="Arial"/>
          <w:sz w:val="22"/>
          <w:szCs w:val="22"/>
        </w:rPr>
        <w:t xml:space="preserve">Security test: verify unauthenticated requests are rejected (401); verify rate limit enforcement (429).</w:t>
      </w:r>
    </w:p>
    <w:p>
      <w:pPr>
        <w:pStyle w:val="ListParagraph"/>
        <w:numPr>
          <w:ilvl w:val="0"/>
          <w:numId w:val="8"/>
        </w:numPr>
        <w:spacing w:after="60"/>
      </w:pPr>
      <w:r>
        <w:rPr>
          <w:rFonts w:ascii="Arial" w:cs="Arial" w:eastAsia="Arial" w:hAnsi="Arial"/>
          <w:sz w:val="22"/>
          <w:szCs w:val="22"/>
        </w:rPr>
        <w:t xml:space="preserve">Performance test: measure latency overhead introduced by APIM (target: &lt; 50ms added).</w:t>
      </w:r>
    </w:p>
    <w:p>
      <w:pPr>
        <w:pStyle w:val="ListParagraph"/>
        <w:numPr>
          <w:ilvl w:val="0"/>
          <w:numId w:val="8"/>
        </w:numPr>
        <w:spacing w:after="60"/>
      </w:pPr>
      <w:r>
        <w:rPr>
          <w:rFonts w:ascii="Arial" w:cs="Arial" w:eastAsia="Arial" w:hAnsi="Arial"/>
          <w:sz w:val="22"/>
          <w:szCs w:val="22"/>
        </w:rPr>
        <w:t xml:space="preserve">Regression test: verify existing Dynamics form behavior is unchanged.</w:t>
      </w:r>
    </w:p>
    <w:p>
      <w:pPr>
        <w:pStyle w:val="ListParagraph"/>
        <w:numPr>
          <w:ilvl w:val="0"/>
          <w:numId w:val="8"/>
        </w:numPr>
        <w:spacing w:after="60"/>
      </w:pPr>
      <w:r>
        <w:rPr>
          <w:rFonts w:ascii="Arial" w:cs="Arial" w:eastAsia="Arial" w:hAnsi="Arial"/>
          <w:sz w:val="22"/>
          <w:szCs w:val="22"/>
        </w:rPr>
        <w:t xml:space="preserve">Failover test: simulate Function App unavailability and verify APIM error response handling.</w:t>
      </w:r>
    </w:p>
    <w:p>
      <w:pPr>
        <w:pStyle w:val="ListParagraph"/>
        <w:numPr>
          <w:ilvl w:val="0"/>
          <w:numId w:val="8"/>
        </w:numPr>
        <w:spacing w:after="60"/>
      </w:pPr>
      <w:r>
        <w:rPr>
          <w:rFonts w:ascii="Arial" w:cs="Arial" w:eastAsia="Arial" w:hAnsi="Arial"/>
          <w:sz w:val="22"/>
          <w:szCs w:val="22"/>
        </w:rPr>
        <w:t xml:space="preserve">Document test results and obtain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Unit + integration testing (6 APIs)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QA / API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Security + performance testing</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QA / Security Eng</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Regression testing in Dynamics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QA</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Documentation + sign-off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Tech Lead</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5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9</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16</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2"/>
        <w:spacing w:after="160" w:before="280"/>
      </w:pPr>
      <w:r>
        <w:t xml:space="preserve">3.4 Option A Total LOE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1: APIM Provisioning</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2: Import Function Apps</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3: Policy + Security</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4: Update Dynamics JS</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5: Testing + Validation</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w:t>
            </w:r>
          </w:p>
        </w:tc>
      </w:tr>
      <w:tr>
        <w:tc>
          <w:tcPr>
            <w:tcW w:type="dxa" w:w="468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TOTAL</w:t>
            </w:r>
          </w:p>
        </w:tc>
        <w:tc>
          <w:tcPr>
            <w:tcW w:type="dxa" w:w="234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34</w:t>
            </w:r>
          </w:p>
        </w:tc>
        <w:tc>
          <w:tcPr>
            <w:tcW w:type="dxa" w:w="234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70</w:t>
            </w:r>
          </w:p>
        </w:tc>
      </w:tr>
    </w:tbl>
    <w:p>
      <w:r>
        <w:br w:type="page"/>
      </w:r>
    </w:p>
    <w:p>
      <w:pPr>
        <w:pStyle w:val="Heading1"/>
        <w:spacing w:after="200" w:before="360"/>
      </w:pPr>
      <w:r>
        <w:t xml:space="preserve">4. Option B: Dynamics JS → Boomi → Azure Functions</w:t>
      </w:r>
    </w:p>
    <w:p>
      <w:pPr>
        <w:pStyle w:val="Heading2"/>
        <w:spacing w:after="160" w:before="280"/>
      </w:pPr>
      <w:r>
        <w:t xml:space="preserve">4.1 Architecture Overview</w:t>
      </w:r>
    </w:p>
    <w:p>
      <w:pPr>
        <w:spacing w:after="120"/>
      </w:pPr>
      <w:r>
        <w:rPr>
          <w:rFonts w:ascii="Arial" w:cs="Arial" w:eastAsia="Arial" w:hAnsi="Arial"/>
          <w:sz w:val="22"/>
          <w:szCs w:val="22"/>
        </w:rPr>
        <w:t xml:space="preserve">In this design, Boomi iPaaS sits between the Dynamics 365 JavaScript web resources and the 6 Azure Function Apps. The JS web resources call Boomi API Service endpoints. Boomi processes receive the request, perform any needed data transformation or orchestration, call the appropriate Azure Function via the REST Client connector, and return the response to Dynamics.</w:t>
      </w:r>
    </w:p>
    <w:p>
      <w:pPr>
        <w:spacing w:after="120"/>
      </w:pPr>
      <w:r>
        <w:rPr>
          <w:rFonts w:ascii="Arial" w:cs="Arial" w:eastAsia="Arial" w:hAnsi="Arial"/>
          <w:sz w:val="22"/>
          <w:szCs w:val="22"/>
        </w:rPr>
        <w:t xml:space="preserve">This architecture is most valuable when the integration requires data enrichment, multi-system routing, conditional logic, or when the organization is already invested in Boomi as its integration platform and wants a single pane of glass for monitoring and managing all integrations.</w:t>
      </w:r>
    </w:p>
    <w:p>
      <w:pPr>
        <w:pStyle w:val="Heading2"/>
        <w:spacing w:after="160" w:before="280"/>
      </w:pPr>
      <w:r>
        <w:t xml:space="preserve">4.2 Prerequisites</w:t>
      </w:r>
    </w:p>
    <w:p>
      <w:pPr>
        <w:pStyle w:val="ListParagraph"/>
        <w:numPr>
          <w:ilvl w:val="0"/>
          <w:numId w:val="9"/>
        </w:numPr>
        <w:spacing w:after="60"/>
      </w:pPr>
      <w:r>
        <w:rPr>
          <w:rFonts w:ascii="Arial" w:cs="Arial" w:eastAsia="Arial" w:hAnsi="Arial"/>
          <w:sz w:val="22"/>
          <w:szCs w:val="22"/>
        </w:rPr>
        <w:t xml:space="preserve">Boomi Enterprise Platform account with available API and connector licenses.</w:t>
      </w:r>
    </w:p>
    <w:p>
      <w:pPr>
        <w:pStyle w:val="ListParagraph"/>
        <w:numPr>
          <w:ilvl w:val="0"/>
          <w:numId w:val="9"/>
        </w:numPr>
        <w:spacing w:after="60"/>
      </w:pPr>
      <w:r>
        <w:rPr>
          <w:rFonts w:ascii="Arial" w:cs="Arial" w:eastAsia="Arial" w:hAnsi="Arial"/>
          <w:sz w:val="22"/>
          <w:szCs w:val="22"/>
        </w:rPr>
        <w:t xml:space="preserve">Boomi Atom or Molecule runtime deployed (cloud or on Azure VM for low latency).</w:t>
      </w:r>
    </w:p>
    <w:p>
      <w:pPr>
        <w:pStyle w:val="ListParagraph"/>
        <w:numPr>
          <w:ilvl w:val="0"/>
          <w:numId w:val="9"/>
        </w:numPr>
        <w:spacing w:after="60"/>
      </w:pPr>
      <w:r>
        <w:rPr>
          <w:rFonts w:ascii="Arial" w:cs="Arial" w:eastAsia="Arial" w:hAnsi="Arial"/>
          <w:sz w:val="22"/>
          <w:szCs w:val="22"/>
        </w:rPr>
        <w:t xml:space="preserve">All 6 Function Apps deployed and functional with HTTP triggers.</w:t>
      </w:r>
    </w:p>
    <w:p>
      <w:pPr>
        <w:pStyle w:val="ListParagraph"/>
        <w:numPr>
          <w:ilvl w:val="0"/>
          <w:numId w:val="9"/>
        </w:numPr>
        <w:spacing w:after="60"/>
      </w:pPr>
      <w:r>
        <w:rPr>
          <w:rFonts w:ascii="Arial" w:cs="Arial" w:eastAsia="Arial" w:hAnsi="Arial"/>
          <w:sz w:val="22"/>
          <w:szCs w:val="22"/>
        </w:rPr>
        <w:t xml:space="preserve">Dynamics 365 environment with access to modify JavaScript web resources.</w:t>
      </w:r>
    </w:p>
    <w:p>
      <w:pPr>
        <w:pStyle w:val="ListParagraph"/>
        <w:numPr>
          <w:ilvl w:val="0"/>
          <w:numId w:val="9"/>
        </w:numPr>
        <w:spacing w:after="60"/>
      </w:pPr>
      <w:r>
        <w:rPr>
          <w:rFonts w:ascii="Arial" w:cs="Arial" w:eastAsia="Arial" w:hAnsi="Arial"/>
          <w:sz w:val="22"/>
          <w:szCs w:val="22"/>
        </w:rPr>
        <w:t xml:space="preserve">Network: Boomi Atom runtime can reach Azure Function App endpoints (firewall/NSG rules configured).</w:t>
      </w:r>
    </w:p>
    <w:p>
      <w:pPr>
        <w:pStyle w:val="ListParagraph"/>
        <w:numPr>
          <w:ilvl w:val="0"/>
          <w:numId w:val="9"/>
        </w:numPr>
        <w:spacing w:after="60"/>
      </w:pPr>
      <w:r>
        <w:rPr>
          <w:rFonts w:ascii="Arial" w:cs="Arial" w:eastAsia="Arial" w:hAnsi="Arial"/>
          <w:sz w:val="22"/>
          <w:szCs w:val="22"/>
        </w:rPr>
        <w:t xml:space="preserve">Boomi user with Environment Admin and Integration Developer roles.</w:t>
      </w:r>
    </w:p>
    <w:p>
      <w:pPr>
        <w:pStyle w:val="Heading2"/>
        <w:spacing w:after="160" w:before="280"/>
      </w:pPr>
      <w:r>
        <w:t xml:space="preserve">4.3 Step-by-Step Implementation</w:t>
      </w:r>
    </w:p>
    <w:p>
      <w:pPr>
        <w:pStyle w:val="Heading3"/>
        <w:spacing w:after="120" w:before="200"/>
      </w:pPr>
      <w:r>
        <w:t xml:space="preserve">Phase 1: Boomi Environment and Runtime Setup</w:t>
      </w:r>
    </w:p>
    <w:p>
      <w:pPr>
        <w:spacing w:after="120"/>
      </w:pPr>
      <w:r>
        <w:rPr>
          <w:rFonts w:ascii="Arial" w:cs="Arial" w:eastAsia="Arial" w:hAnsi="Arial"/>
          <w:sz w:val="22"/>
          <w:szCs w:val="22"/>
        </w:rPr>
        <w:t xml:space="preserve">Prepare the Boomi environment for the integration. If Boomi is already deployed and in use, this phase is largely about verifying existing infrastructure and creating the specific environment for these integrations.</w:t>
      </w:r>
    </w:p>
    <w:p>
      <w:pPr>
        <w:spacing w:after="120"/>
      </w:pPr>
      <w:r>
        <w:rPr>
          <w:rFonts w:ascii="Arial" w:cs="Arial" w:eastAsia="Arial" w:hAnsi="Arial"/>
          <w:b/>
          <w:bCs/>
          <w:sz w:val="22"/>
          <w:szCs w:val="22"/>
        </w:rPr>
        <w:t xml:space="preserve">Tasks:</w:t>
      </w:r>
      <w:r>
        <w:rPr>
          <w:rFonts w:ascii="Arial" w:cs="Arial" w:eastAsia="Arial" w:hAnsi="Arial"/>
          <w:sz w:val="22"/>
          <w:szCs w:val="22"/>
        </w:rPr>
        <w:t xml:space="preserve"/>
      </w:r>
    </w:p>
    <w:p>
      <w:pPr>
        <w:pStyle w:val="ListParagraph"/>
        <w:numPr>
          <w:ilvl w:val="0"/>
          <w:numId w:val="10"/>
        </w:numPr>
        <w:spacing w:after="60"/>
      </w:pPr>
      <w:r>
        <w:rPr>
          <w:rFonts w:ascii="Arial" w:cs="Arial" w:eastAsia="Arial" w:hAnsi="Arial"/>
          <w:sz w:val="22"/>
          <w:szCs w:val="22"/>
        </w:rPr>
        <w:t xml:space="preserve">Create or verify Boomi environment (e.g., DEV, TEST, PROD) in AtomSphere.</w:t>
      </w:r>
    </w:p>
    <w:p>
      <w:pPr>
        <w:pStyle w:val="ListParagraph"/>
        <w:numPr>
          <w:ilvl w:val="0"/>
          <w:numId w:val="10"/>
        </w:numPr>
        <w:spacing w:after="60"/>
      </w:pPr>
      <w:r>
        <w:rPr>
          <w:rFonts w:ascii="Arial" w:cs="Arial" w:eastAsia="Arial" w:hAnsi="Arial"/>
          <w:sz w:val="22"/>
          <w:szCs w:val="22"/>
        </w:rPr>
        <w:t xml:space="preserve">Deploy Boomi Atom runtime on an Azure VM in the same region as the Function Apps (if not already present). Alternatively, use Boomi Cloud Atom if latency is acceptable.</w:t>
      </w:r>
    </w:p>
    <w:p>
      <w:pPr>
        <w:pStyle w:val="ListParagraph"/>
        <w:numPr>
          <w:ilvl w:val="0"/>
          <w:numId w:val="10"/>
        </w:numPr>
        <w:spacing w:after="60"/>
      </w:pPr>
      <w:r>
        <w:rPr>
          <w:rFonts w:ascii="Arial" w:cs="Arial" w:eastAsia="Arial" w:hAnsi="Arial"/>
          <w:sz w:val="22"/>
          <w:szCs w:val="22"/>
        </w:rPr>
        <w:t xml:space="preserve">Configure Atom runtime networking: NSG rules, DNS resolution to Function App endpoints.</w:t>
      </w:r>
    </w:p>
    <w:p>
      <w:pPr>
        <w:pStyle w:val="ListParagraph"/>
        <w:numPr>
          <w:ilvl w:val="0"/>
          <w:numId w:val="10"/>
        </w:numPr>
        <w:spacing w:after="60"/>
      </w:pPr>
      <w:r>
        <w:rPr>
          <w:rFonts w:ascii="Arial" w:cs="Arial" w:eastAsia="Arial" w:hAnsi="Arial"/>
          <w:sz w:val="22"/>
          <w:szCs w:val="22"/>
        </w:rPr>
        <w:t xml:space="preserve">Verify Boomi connector licenses: REST Client connector, HTTP Client connector.</w:t>
      </w:r>
    </w:p>
    <w:p>
      <w:pPr>
        <w:pStyle w:val="ListParagraph"/>
        <w:numPr>
          <w:ilvl w:val="0"/>
          <w:numId w:val="10"/>
        </w:numPr>
        <w:spacing w:after="60"/>
      </w:pPr>
      <w:r>
        <w:rPr>
          <w:rFonts w:ascii="Arial" w:cs="Arial" w:eastAsia="Arial" w:hAnsi="Arial"/>
          <w:sz w:val="22"/>
          <w:szCs w:val="22"/>
        </w:rPr>
        <w:t xml:space="preserve">Create shared connection components for Azure AD OAuth (if functions use AD auth) or function key authentication.</w:t>
      </w:r>
    </w:p>
    <w:p>
      <w:pPr>
        <w:pStyle w:val="ListParagraph"/>
        <w:numPr>
          <w:ilvl w:val="0"/>
          <w:numId w:val="10"/>
        </w:numPr>
        <w:spacing w:after="60"/>
      </w:pPr>
      <w:r>
        <w:rPr>
          <w:rFonts w:ascii="Arial" w:cs="Arial" w:eastAsia="Arial" w:hAnsi="Arial"/>
          <w:sz w:val="22"/>
          <w:szCs w:val="22"/>
        </w:rPr>
        <w:t xml:space="preserve">Set up Boomi Atom management: enable process reporting, set up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Environment verification / creation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Admin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Atom runtime deployment on Azure VM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Admin / DevOps</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Networking / firewall configuration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Network / Cloud Eng</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License verification + shared connections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Admin</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Monitoring + alerting setup</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Admin</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1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6</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16</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3"/>
        <w:spacing w:after="120" w:before="200"/>
      </w:pPr>
      <w:r>
        <w:t xml:space="preserve">Phase 2: Build Boomi Integration Processes (6 Functions)</w:t>
      </w:r>
    </w:p>
    <w:p>
      <w:pPr>
        <w:spacing w:after="120"/>
      </w:pPr>
      <w:r>
        <w:rPr>
          <w:rFonts w:ascii="Arial" w:cs="Arial" w:eastAsia="Arial" w:hAnsi="Arial"/>
          <w:sz w:val="22"/>
          <w:szCs w:val="22"/>
        </w:rPr>
        <w:t xml:space="preserve">Create one Boomi process per Function App (or per logical endpoint group). Each process receives an inbound request, optionally transforms the payload, calls the Azure Function via the REST Client connector, handles errors, and returns the response.</w:t>
      </w:r>
    </w:p>
    <w:p>
      <w:pPr>
        <w:spacing w:after="120"/>
      </w:pPr>
      <w:r>
        <w:rPr>
          <w:rFonts w:ascii="Arial" w:cs="Arial" w:eastAsia="Arial" w:hAnsi="Arial"/>
          <w:b/>
          <w:bCs/>
          <w:sz w:val="22"/>
          <w:szCs w:val="22"/>
        </w:rPr>
        <w:t xml:space="preserve">Tasks (repeat for each of the 6 Function Apps):</w:t>
      </w:r>
      <w:r>
        <w:rPr>
          <w:rFonts w:ascii="Arial" w:cs="Arial" w:eastAsia="Arial" w:hAnsi="Arial"/>
          <w:sz w:val="22"/>
          <w:szCs w:val="22"/>
        </w:rPr>
        <w:t xml:space="preserve"/>
      </w:r>
    </w:p>
    <w:p>
      <w:pPr>
        <w:pStyle w:val="ListParagraph"/>
        <w:numPr>
          <w:ilvl w:val="0"/>
          <w:numId w:val="11"/>
        </w:numPr>
        <w:spacing w:after="60"/>
      </w:pPr>
      <w:r>
        <w:rPr>
          <w:rFonts w:ascii="Arial" w:cs="Arial" w:eastAsia="Arial" w:hAnsi="Arial"/>
          <w:sz w:val="22"/>
          <w:szCs w:val="22"/>
        </w:rPr>
        <w:t xml:space="preserve">Create a new Boomi process with a Web Services Server (or API Service) start shape.</w:t>
      </w:r>
    </w:p>
    <w:p>
      <w:pPr>
        <w:pStyle w:val="ListParagraph"/>
        <w:numPr>
          <w:ilvl w:val="0"/>
          <w:numId w:val="11"/>
        </w:numPr>
        <w:spacing w:after="60"/>
      </w:pPr>
      <w:r>
        <w:rPr>
          <w:rFonts w:ascii="Arial" w:cs="Arial" w:eastAsia="Arial" w:hAnsi="Arial"/>
          <w:sz w:val="22"/>
          <w:szCs w:val="22"/>
        </w:rPr>
        <w:t xml:space="preserve">Configure the REST Client connection component: base URL = Function App URL, authentication = function key or OAuth 2.0.</w:t>
      </w:r>
    </w:p>
    <w:p>
      <w:pPr>
        <w:pStyle w:val="ListParagraph"/>
        <w:numPr>
          <w:ilvl w:val="0"/>
          <w:numId w:val="11"/>
        </w:numPr>
        <w:spacing w:after="60"/>
      </w:pPr>
      <w:r>
        <w:rPr>
          <w:rFonts w:ascii="Arial" w:cs="Arial" w:eastAsia="Arial" w:hAnsi="Arial"/>
          <w:sz w:val="22"/>
          <w:szCs w:val="22"/>
        </w:rPr>
        <w:t xml:space="preserve">Configure the REST Client operation component: HTTP method, endpoint path, request/response profiles.</w:t>
      </w:r>
    </w:p>
    <w:p>
      <w:pPr>
        <w:pStyle w:val="ListParagraph"/>
        <w:numPr>
          <w:ilvl w:val="0"/>
          <w:numId w:val="11"/>
        </w:numPr>
        <w:spacing w:after="60"/>
      </w:pPr>
      <w:r>
        <w:rPr>
          <w:rFonts w:ascii="Arial" w:cs="Arial" w:eastAsia="Arial" w:hAnsi="Arial"/>
          <w:sz w:val="22"/>
          <w:szCs w:val="22"/>
        </w:rPr>
        <w:t xml:space="preserve">Import or create request/response JSON profiles matching the Function App’s API contract.</w:t>
      </w:r>
    </w:p>
    <w:p>
      <w:pPr>
        <w:pStyle w:val="ListParagraph"/>
        <w:numPr>
          <w:ilvl w:val="0"/>
          <w:numId w:val="11"/>
        </w:numPr>
        <w:spacing w:after="60"/>
      </w:pPr>
      <w:r>
        <w:rPr>
          <w:rFonts w:ascii="Arial" w:cs="Arial" w:eastAsia="Arial" w:hAnsi="Arial"/>
          <w:sz w:val="22"/>
          <w:szCs w:val="22"/>
        </w:rPr>
        <w:t xml:space="preserve">Build data mapping: map inbound fields from Dynamics request to the Function App’s expected input format.</w:t>
      </w:r>
    </w:p>
    <w:p>
      <w:pPr>
        <w:pStyle w:val="ListParagraph"/>
        <w:numPr>
          <w:ilvl w:val="0"/>
          <w:numId w:val="11"/>
        </w:numPr>
        <w:spacing w:after="60"/>
      </w:pPr>
      <w:r>
        <w:rPr>
          <w:rFonts w:ascii="Arial" w:cs="Arial" w:eastAsia="Arial" w:hAnsi="Arial"/>
          <w:sz w:val="22"/>
          <w:szCs w:val="22"/>
        </w:rPr>
        <w:t xml:space="preserve">Add error handling: try/catch with custom error shapes for HTTP 4xx/5xx responses from the Function App.</w:t>
      </w:r>
    </w:p>
    <w:p>
      <w:pPr>
        <w:pStyle w:val="ListParagraph"/>
        <w:numPr>
          <w:ilvl w:val="0"/>
          <w:numId w:val="11"/>
        </w:numPr>
        <w:spacing w:after="60"/>
      </w:pPr>
      <w:r>
        <w:rPr>
          <w:rFonts w:ascii="Arial" w:cs="Arial" w:eastAsia="Arial" w:hAnsi="Arial"/>
          <w:sz w:val="22"/>
          <w:szCs w:val="22"/>
        </w:rPr>
        <w:t xml:space="preserve">Add logging: document logging for audit trail and troubleshooting.</w:t>
      </w:r>
    </w:p>
    <w:p>
      <w:pPr>
        <w:pStyle w:val="ListParagraph"/>
        <w:numPr>
          <w:ilvl w:val="0"/>
          <w:numId w:val="11"/>
        </w:numPr>
        <w:spacing w:after="60"/>
      </w:pPr>
      <w:r>
        <w:rPr>
          <w:rFonts w:ascii="Arial" w:cs="Arial" w:eastAsia="Arial" w:hAnsi="Arial"/>
          <w:sz w:val="22"/>
          <w:szCs w:val="22"/>
        </w:rPr>
        <w:t xml:space="preserve">Configure process properties for dynamic routing or parameter injection if needed.</w:t>
      </w:r>
    </w:p>
    <w:p>
      <w:pPr>
        <w:pStyle w:val="ListParagraph"/>
        <w:numPr>
          <w:ilvl w:val="0"/>
          <w:numId w:val="11"/>
        </w:numPr>
        <w:spacing w:after="60"/>
      </w:pPr>
      <w:r>
        <w:rPr>
          <w:rFonts w:ascii="Arial" w:cs="Arial" w:eastAsia="Arial" w:hAnsi="Arial"/>
          <w:sz w:val="22"/>
          <w:szCs w:val="22"/>
        </w:rPr>
        <w:t xml:space="preserve">Unit test the process using Boomi’s Test mode with sample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Process for Function App 1 (build + map + test)</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Process for Function App 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Process for Function App 3</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Process for Function App 4</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Process for Function App 5</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2.6</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Process for Function App 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Developer</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2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12</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24</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3"/>
        <w:spacing w:after="120" w:before="200"/>
      </w:pPr>
      <w:r>
        <w:t xml:space="preserve">Phase 3: Boomi API Service Layer</w:t>
      </w:r>
    </w:p>
    <w:p>
      <w:pPr>
        <w:spacing w:after="120"/>
      </w:pPr>
      <w:r>
        <w:rPr>
          <w:rFonts w:ascii="Arial" w:cs="Arial" w:eastAsia="Arial" w:hAnsi="Arial"/>
          <w:sz w:val="22"/>
          <w:szCs w:val="22"/>
        </w:rPr>
        <w:t xml:space="preserve">Expose the Boomi integration processes as RESTful API endpoints that the Dynamics JavaScript web resources can call. This is done using Boomi’s API Service component, which provides URL routing, authentication, and versioning.</w:t>
      </w:r>
    </w:p>
    <w:p>
      <w:pPr>
        <w:spacing w:after="120"/>
      </w:pPr>
      <w:r>
        <w:rPr>
          <w:rFonts w:ascii="Arial" w:cs="Arial" w:eastAsia="Arial" w:hAnsi="Arial"/>
          <w:b/>
          <w:bCs/>
          <w:sz w:val="22"/>
          <w:szCs w:val="22"/>
        </w:rPr>
        <w:t xml:space="preserve">Tasks: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Create a Boomi API Service component that groups all 6 processes under a single base URL.</w:t>
      </w:r>
    </w:p>
    <w:p>
      <w:pPr>
        <w:pStyle w:val="ListParagraph"/>
        <w:numPr>
          <w:ilvl w:val="0"/>
          <w:numId w:val="2"/>
        </w:numPr>
        <w:spacing w:after="60"/>
      </w:pPr>
      <w:r>
        <w:rPr>
          <w:rFonts w:ascii="Arial" w:cs="Arial" w:eastAsia="Arial" w:hAnsi="Arial"/>
          <w:sz w:val="22"/>
          <w:szCs w:val="22"/>
        </w:rPr>
        <w:t xml:space="preserve">Define REST routes: map URL paths and HTTP methods to the corresponding Boomi processes.</w:t>
      </w:r>
    </w:p>
    <w:p>
      <w:pPr>
        <w:pStyle w:val="ListParagraph"/>
        <w:numPr>
          <w:ilvl w:val="0"/>
          <w:numId w:val="2"/>
        </w:numPr>
        <w:spacing w:after="60"/>
      </w:pPr>
      <w:r>
        <w:rPr>
          <w:rFonts w:ascii="Arial" w:cs="Arial" w:eastAsia="Arial" w:hAnsi="Arial"/>
          <w:sz w:val="22"/>
          <w:szCs w:val="22"/>
        </w:rPr>
        <w:t xml:space="preserve">Configure API authentication: Boomi API token, basic auth, or custom JWT validation.</w:t>
      </w:r>
    </w:p>
    <w:p>
      <w:pPr>
        <w:pStyle w:val="ListParagraph"/>
        <w:numPr>
          <w:ilvl w:val="0"/>
          <w:numId w:val="2"/>
        </w:numPr>
        <w:spacing w:after="60"/>
      </w:pPr>
      <w:r>
        <w:rPr>
          <w:rFonts w:ascii="Arial" w:cs="Arial" w:eastAsia="Arial" w:hAnsi="Arial"/>
          <w:sz w:val="22"/>
          <w:szCs w:val="22"/>
        </w:rPr>
        <w:t xml:space="preserve">Set up CORS configuration on the Boomi Atom web server to allow Dynamics 365 origins.</w:t>
      </w:r>
    </w:p>
    <w:p>
      <w:pPr>
        <w:pStyle w:val="ListParagraph"/>
        <w:numPr>
          <w:ilvl w:val="0"/>
          <w:numId w:val="2"/>
        </w:numPr>
        <w:spacing w:after="60"/>
      </w:pPr>
      <w:r>
        <w:rPr>
          <w:rFonts w:ascii="Arial" w:cs="Arial" w:eastAsia="Arial" w:hAnsi="Arial"/>
          <w:sz w:val="22"/>
          <w:szCs w:val="22"/>
        </w:rPr>
        <w:t xml:space="preserve">Configure rate limiting at the Boomi Atom level (if required).</w:t>
      </w:r>
    </w:p>
    <w:p>
      <w:pPr>
        <w:pStyle w:val="ListParagraph"/>
        <w:numPr>
          <w:ilvl w:val="0"/>
          <w:numId w:val="2"/>
        </w:numPr>
        <w:spacing w:after="60"/>
      </w:pPr>
      <w:r>
        <w:rPr>
          <w:rFonts w:ascii="Arial" w:cs="Arial" w:eastAsia="Arial" w:hAnsi="Arial"/>
          <w:sz w:val="22"/>
          <w:szCs w:val="22"/>
        </w:rPr>
        <w:t xml:space="preserve">Deploy the API Service component to the target Atom runtime environment.</w:t>
      </w:r>
    </w:p>
    <w:p>
      <w:pPr>
        <w:pStyle w:val="ListParagraph"/>
        <w:numPr>
          <w:ilvl w:val="0"/>
          <w:numId w:val="2"/>
        </w:numPr>
        <w:spacing w:after="60"/>
      </w:pPr>
      <w:r>
        <w:rPr>
          <w:rFonts w:ascii="Arial" w:cs="Arial" w:eastAsia="Arial" w:hAnsi="Arial"/>
          <w:sz w:val="22"/>
          <w:szCs w:val="22"/>
        </w:rPr>
        <w:t xml:space="preserve">Generate API documentation (Swagger/OpenAPI) for the Dynamics development team.</w:t>
      </w:r>
    </w:p>
    <w:p>
      <w:pPr>
        <w:pStyle w:val="ListParagraph"/>
        <w:numPr>
          <w:ilvl w:val="0"/>
          <w:numId w:val="2"/>
        </w:numPr>
        <w:spacing w:after="60"/>
      </w:pPr>
      <w:r>
        <w:rPr>
          <w:rFonts w:ascii="Arial" w:cs="Arial" w:eastAsia="Arial" w:hAnsi="Arial"/>
          <w:sz w:val="22"/>
          <w:szCs w:val="22"/>
        </w:rPr>
        <w:t xml:space="preserve">Test all 6 endpoints via Postman or curl against the deployed Atom.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Service component creation + routing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Authentication + CORS configuration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Deployment + environment promotion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Admin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 documentation + team handoff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Developer</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3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7</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12</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3"/>
        <w:spacing w:after="120" w:before="200"/>
      </w:pPr>
      <w:r>
        <w:t xml:space="preserve">Phase 4: Update Dynamics 365 JavaScript Web Resources</w:t>
      </w:r>
    </w:p>
    <w:p>
      <w:pPr>
        <w:spacing w:after="120"/>
      </w:pPr>
      <w:r>
        <w:rPr>
          <w:rFonts w:ascii="Arial" w:cs="Arial" w:eastAsia="Arial" w:hAnsi="Arial"/>
          <w:sz w:val="22"/>
          <w:szCs w:val="22"/>
        </w:rPr>
        <w:t xml:space="preserve">Identical in scope to Option A Phase 4, but the target URL changes to the Boomi Atom’s API Service endpoint instead of APIM. Authentication headers change to match Boomi’s API authentication method.</w:t>
      </w:r>
    </w:p>
    <w:p>
      <w:pPr>
        <w:spacing w:after="120"/>
      </w:pPr>
      <w:r>
        <w:rPr>
          <w:rFonts w:ascii="Arial" w:cs="Arial" w:eastAsia="Arial" w:hAnsi="Arial"/>
          <w:b/>
          <w:bCs/>
          <w:sz w:val="22"/>
          <w:szCs w:val="22"/>
        </w:rPr>
        <w:t xml:space="preserve">Tasks (for each of the 6 web resources):</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Replace the Function App base URL with the Boomi API Service URL (e.g., https://&lt;atom-host&gt;:&lt;port&gt;/ws/rest/&lt;api-path&gt;).</w:t>
      </w:r>
    </w:p>
    <w:p>
      <w:pPr>
        <w:pStyle w:val="ListParagraph"/>
        <w:numPr>
          <w:ilvl w:val="0"/>
          <w:numId w:val="3"/>
        </w:numPr>
        <w:spacing w:after="60"/>
      </w:pPr>
      <w:r>
        <w:rPr>
          <w:rFonts w:ascii="Arial" w:cs="Arial" w:eastAsia="Arial" w:hAnsi="Arial"/>
          <w:sz w:val="22"/>
          <w:szCs w:val="22"/>
        </w:rPr>
        <w:t xml:space="preserve">Remove hardcoded function keys from client-side JavaScript.</w:t>
      </w:r>
    </w:p>
    <w:p>
      <w:pPr>
        <w:pStyle w:val="ListParagraph"/>
        <w:numPr>
          <w:ilvl w:val="0"/>
          <w:numId w:val="3"/>
        </w:numPr>
        <w:spacing w:after="60"/>
      </w:pPr>
      <w:r>
        <w:rPr>
          <w:rFonts w:ascii="Arial" w:cs="Arial" w:eastAsia="Arial" w:hAnsi="Arial"/>
          <w:sz w:val="22"/>
          <w:szCs w:val="22"/>
        </w:rPr>
        <w:t xml:space="preserve">Add Boomi API authentication: API token in header, or OAuth token acquisition via MSAL.js.</w:t>
      </w:r>
    </w:p>
    <w:p>
      <w:pPr>
        <w:pStyle w:val="ListParagraph"/>
        <w:numPr>
          <w:ilvl w:val="0"/>
          <w:numId w:val="3"/>
        </w:numPr>
        <w:spacing w:after="60"/>
      </w:pPr>
      <w:r>
        <w:rPr>
          <w:rFonts w:ascii="Arial" w:cs="Arial" w:eastAsia="Arial" w:hAnsi="Arial"/>
          <w:sz w:val="22"/>
          <w:szCs w:val="22"/>
        </w:rPr>
        <w:t xml:space="preserve">Update request payload format if Boomi mappings expect a different structure.</w:t>
      </w:r>
    </w:p>
    <w:p>
      <w:pPr>
        <w:pStyle w:val="ListParagraph"/>
        <w:numPr>
          <w:ilvl w:val="0"/>
          <w:numId w:val="3"/>
        </w:numPr>
        <w:spacing w:after="60"/>
      </w:pPr>
      <w:r>
        <w:rPr>
          <w:rFonts w:ascii="Arial" w:cs="Arial" w:eastAsia="Arial" w:hAnsi="Arial"/>
          <w:sz w:val="22"/>
          <w:szCs w:val="22"/>
        </w:rPr>
        <w:t xml:space="preserve">Implement standardized error handling: parse Boomi error responses and display in Dynamics forms.</w:t>
      </w:r>
    </w:p>
    <w:p>
      <w:pPr>
        <w:pStyle w:val="ListParagraph"/>
        <w:numPr>
          <w:ilvl w:val="0"/>
          <w:numId w:val="3"/>
        </w:numPr>
        <w:spacing w:after="60"/>
      </w:pPr>
      <w:r>
        <w:rPr>
          <w:rFonts w:ascii="Arial" w:cs="Arial" w:eastAsia="Arial" w:hAnsi="Arial"/>
          <w:sz w:val="22"/>
          <w:szCs w:val="22"/>
        </w:rPr>
        <w:t xml:space="preserve">Register updated web resources in the Dynamics 365 solution and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1 (URL, auth, payload, errors)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3</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4</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4.5</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5</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4.6</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Web Resource 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Developer</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4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6</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12</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3"/>
        <w:spacing w:after="120" w:before="200"/>
      </w:pPr>
      <w:r>
        <w:t xml:space="preserve">Phase 5: Testing and Validation</w:t>
      </w:r>
    </w:p>
    <w:p>
      <w:pPr>
        <w:spacing w:after="120"/>
      </w:pPr>
      <w:r>
        <w:rPr>
          <w:rFonts w:ascii="Arial" w:cs="Arial" w:eastAsia="Arial" w:hAnsi="Arial"/>
          <w:sz w:val="22"/>
          <w:szCs w:val="22"/>
        </w:rPr>
        <w:t xml:space="preserve">Comprehensive end-to-end testing covering the full chain: Dynamics JS → Boomi API Service → Boomi Process → Azure Function → response back through the same chain.</w:t>
      </w:r>
    </w:p>
    <w:p>
      <w:pPr>
        <w:spacing w:after="120"/>
      </w:pPr>
      <w:r>
        <w:rPr>
          <w:rFonts w:ascii="Arial" w:cs="Arial" w:eastAsia="Arial" w:hAnsi="Arial"/>
          <w:b/>
          <w:bCs/>
          <w:sz w:val="22"/>
          <w:szCs w:val="22"/>
        </w:rPr>
        <w:t xml:space="preserve">Tasks:</w:t>
      </w:r>
      <w:r>
        <w:rPr>
          <w:rFonts w:ascii="Arial" w:cs="Arial" w:eastAsia="Arial" w:hAnsi="Arial"/>
          <w:sz w:val="22"/>
          <w:szCs w:val="22"/>
        </w:rPr>
        <w:t xml:space="preserve"/>
      </w:r>
    </w:p>
    <w:p>
      <w:pPr>
        <w:pStyle w:val="ListParagraph"/>
        <w:numPr>
          <w:ilvl w:val="0"/>
          <w:numId w:val="4"/>
        </w:numPr>
        <w:spacing w:after="60"/>
      </w:pPr>
      <w:r>
        <w:rPr>
          <w:rFonts w:ascii="Arial" w:cs="Arial" w:eastAsia="Arial" w:hAnsi="Arial"/>
          <w:sz w:val="22"/>
          <w:szCs w:val="22"/>
        </w:rPr>
        <w:t xml:space="preserve">Unit test each Boomi process independently using Boomi Test mode with sample payloads.</w:t>
      </w:r>
    </w:p>
    <w:p>
      <w:pPr>
        <w:pStyle w:val="ListParagraph"/>
        <w:numPr>
          <w:ilvl w:val="0"/>
          <w:numId w:val="4"/>
        </w:numPr>
        <w:spacing w:after="60"/>
      </w:pPr>
      <w:r>
        <w:rPr>
          <w:rFonts w:ascii="Arial" w:cs="Arial" w:eastAsia="Arial" w:hAnsi="Arial"/>
          <w:sz w:val="22"/>
          <w:szCs w:val="22"/>
        </w:rPr>
        <w:t xml:space="preserve">Integration test: trigger from Dynamics web resource through Boomi to Function App and validate round-trip response.</w:t>
      </w:r>
    </w:p>
    <w:p>
      <w:pPr>
        <w:pStyle w:val="ListParagraph"/>
        <w:numPr>
          <w:ilvl w:val="0"/>
          <w:numId w:val="4"/>
        </w:numPr>
        <w:spacing w:after="60"/>
      </w:pPr>
      <w:r>
        <w:rPr>
          <w:rFonts w:ascii="Arial" w:cs="Arial" w:eastAsia="Arial" w:hAnsi="Arial"/>
          <w:sz w:val="22"/>
          <w:szCs w:val="22"/>
        </w:rPr>
        <w:t xml:space="preserve">Security test: verify unauthenticated requests to Boomi API are rejected; verify function key is not exposed.</w:t>
      </w:r>
    </w:p>
    <w:p>
      <w:pPr>
        <w:pStyle w:val="ListParagraph"/>
        <w:numPr>
          <w:ilvl w:val="0"/>
          <w:numId w:val="4"/>
        </w:numPr>
        <w:spacing w:after="60"/>
      </w:pPr>
      <w:r>
        <w:rPr>
          <w:rFonts w:ascii="Arial" w:cs="Arial" w:eastAsia="Arial" w:hAnsi="Arial"/>
          <w:sz w:val="22"/>
          <w:szCs w:val="22"/>
        </w:rPr>
        <w:t xml:space="preserve">Performance test: measure end-to-end latency (Dynamics → Boomi → Function → Boomi → Dynamics). Target: &lt; 200ms added over direct function call.</w:t>
      </w:r>
    </w:p>
    <w:p>
      <w:pPr>
        <w:pStyle w:val="ListParagraph"/>
        <w:numPr>
          <w:ilvl w:val="0"/>
          <w:numId w:val="4"/>
        </w:numPr>
        <w:spacing w:after="60"/>
      </w:pPr>
      <w:r>
        <w:rPr>
          <w:rFonts w:ascii="Arial" w:cs="Arial" w:eastAsia="Arial" w:hAnsi="Arial"/>
          <w:sz w:val="22"/>
          <w:szCs w:val="22"/>
        </w:rPr>
        <w:t xml:space="preserve">Error handling test: simulate Function App failure (500, timeout) and verify Boomi returns a structured error to Dynamics.</w:t>
      </w:r>
    </w:p>
    <w:p>
      <w:pPr>
        <w:pStyle w:val="ListParagraph"/>
        <w:numPr>
          <w:ilvl w:val="0"/>
          <w:numId w:val="4"/>
        </w:numPr>
        <w:spacing w:after="60"/>
      </w:pPr>
      <w:r>
        <w:rPr>
          <w:rFonts w:ascii="Arial" w:cs="Arial" w:eastAsia="Arial" w:hAnsi="Arial"/>
          <w:sz w:val="22"/>
          <w:szCs w:val="22"/>
        </w:rPr>
        <w:t xml:space="preserve">Boomi process monitoring test: verify execution logs, alerts, and error notifications are functioning.</w:t>
      </w:r>
    </w:p>
    <w:p>
      <w:pPr>
        <w:pStyle w:val="ListParagraph"/>
        <w:numPr>
          <w:ilvl w:val="0"/>
          <w:numId w:val="4"/>
        </w:numPr>
        <w:spacing w:after="60"/>
      </w:pPr>
      <w:r>
        <w:rPr>
          <w:rFonts w:ascii="Arial" w:cs="Arial" w:eastAsia="Arial" w:hAnsi="Arial"/>
          <w:sz w:val="22"/>
          <w:szCs w:val="22"/>
        </w:rPr>
        <w:t xml:space="preserve">Regression test: verify existing Dynamics form behavior is unchanged.</w:t>
      </w:r>
    </w:p>
    <w:p>
      <w:pPr>
        <w:pStyle w:val="ListParagraph"/>
        <w:numPr>
          <w:ilvl w:val="0"/>
          <w:numId w:val="4"/>
        </w:numPr>
        <w:spacing w:after="60"/>
      </w:pPr>
      <w:r>
        <w:rPr>
          <w:rFonts w:ascii="Arial" w:cs="Arial" w:eastAsia="Arial" w:hAnsi="Arial"/>
          <w:sz w:val="22"/>
          <w:szCs w:val="22"/>
        </w:rPr>
        <w:t xml:space="preserve">Document test results and obtain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400"/>
        <w:gridCol w:w="1400"/>
        <w:gridCol w:w="220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5.1</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Unit testing (6 Boomi processes)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QA / Dev</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5.2</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Integration + E2E testing</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QA Team</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5.3</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Security + performance testing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QA / Security Eng</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5.4</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Regression testing in Dynamics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D365 QA</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5.5</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Documentation + sign-off</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Tech Lead</w:t>
            </w:r>
          </w:p>
        </w:tc>
      </w:tr>
      <w:tr>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35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Phase 5 Subtotal</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12</w:t>
            </w:r>
          </w:p>
        </w:tc>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21</w:t>
            </w:r>
          </w:p>
        </w:tc>
        <w:tc>
          <w:tcPr>
            <w:tcW w:type="dxa" w:w="22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
            </w:r>
          </w:p>
        </w:tc>
      </w:tr>
    </w:tbl>
    <w:p>
      <w:pPr>
        <w:spacing w:before="200"/>
      </w:pPr>
    </w:p>
    <w:p>
      <w:pPr>
        <w:pStyle w:val="Heading2"/>
        <w:spacing w:after="160" w:before="280"/>
      </w:pPr>
      <w:r>
        <w:t xml:space="preserve">4.4 Option B Total LOE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 (hrs)</w:t>
            </w:r>
          </w:p>
        </w:tc>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(hrs)</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1: Boomi Environment + Runtime</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2: Build Integration Processes</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3: API Service Layer</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4: Update Dynamics JS</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5: Testing + Validation</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w:t>
            </w:r>
          </w:p>
        </w:tc>
      </w:tr>
      <w:tr>
        <w:tc>
          <w:tcPr>
            <w:tcW w:type="dxa" w:w="468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TOTAL</w:t>
            </w:r>
          </w:p>
        </w:tc>
        <w:tc>
          <w:tcPr>
            <w:tcW w:type="dxa" w:w="234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43</w:t>
            </w:r>
          </w:p>
        </w:tc>
        <w:tc>
          <w:tcPr>
            <w:tcW w:type="dxa" w:w="234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85</w:t>
            </w:r>
          </w:p>
        </w:tc>
      </w:tr>
    </w:tbl>
    <w:p>
      <w:r>
        <w:br w:type="page"/>
      </w:r>
    </w:p>
    <w:p>
      <w:pPr>
        <w:pStyle w:val="Heading1"/>
        <w:spacing w:after="200" w:before="360"/>
      </w:pPr>
      <w:r>
        <w:t xml:space="preserve">5.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Likelihood</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APIM provisioning delay (Standard tier)</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Low</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Use Consumption tier for dev/test; plan 45-min deploy window for Standard.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Function App auth mismatch after migration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High</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Test auth flow for each function individually before updating Dynamics JS.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Atom latency over direct HTTP</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Low</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Deploy Atom on Azure VM in same region. Benchmark before go-live.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license insufficient for 6 connectors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Low</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High</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Verify license count with Boomi account rep before sprint planning.</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CORS blocking Dynamics requests</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High</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Pre-configure CORS in APIM/Boomi; test with browser dev tools early.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 web resource regression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High</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Maintain parallel paths during testing; feature-flag new URLs.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Rate limiting false positives in production</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Start with generous limits; tune based on 2 weeks of production data.</w:t>
            </w:r>
          </w:p>
        </w:tc>
      </w:tr>
    </w:tbl>
    <w:p>
      <w:r>
        <w:br w:type="page"/>
      </w:r>
    </w:p>
    <w:p>
      <w:pPr>
        <w:pStyle w:val="Heading1"/>
        <w:spacing w:after="200" w:before="360"/>
      </w:pPr>
      <w:r>
        <w:t xml:space="preserve">6. Recommendation</w:t>
      </w:r>
    </w:p>
    <w:p>
      <w:pPr>
        <w:pStyle w:val="Heading2"/>
        <w:spacing w:after="160" w:before="280"/>
      </w:pPr>
      <w:r>
        <w:t xml:space="preserve">6.1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100"/>
        <w:gridCol w:w="12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Criteria</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APIM Score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APIM Wtd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Boomi Score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Boomi Wtd</w:t>
            </w:r>
          </w:p>
        </w:tc>
        <w:tc>
          <w:tcPr>
            <w:tcW w:type="dxa" w:w="1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Implementation speed</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0.75</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APIM faster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Ongoing cost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0.60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0.80</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included</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Orchestration depth</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0.40</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stronger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Security / governance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0.75</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0.45</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APIM native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 skill availability</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0.40</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0.30</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Varies by org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Operational monitoring</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0.40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0.40</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Both capable</w:t>
            </w:r>
          </w:p>
        </w:tc>
      </w:tr>
      <w:tr>
        <w:tc>
          <w:tcPr>
            <w:tcW w:type="dxa" w:w="26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TOTAL</w:t>
            </w:r>
          </w:p>
        </w:tc>
        <w:tc>
          <w:tcPr>
            <w:tcW w:type="dxa" w:w="11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100%</w:t>
            </w:r>
          </w:p>
        </w:tc>
        <w:tc>
          <w:tcPr>
            <w:tcW w:type="dxa" w:w="11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11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3.55</w:t>
            </w:r>
          </w:p>
        </w:tc>
        <w:tc>
          <w:tcPr>
            <w:tcW w:type="dxa" w:w="11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11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3.70</w:t>
            </w:r>
          </w:p>
        </w:tc>
        <w:tc>
          <w:tcPr>
            <w:tcW w:type="dxa" w:w="126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Close call</w:t>
            </w:r>
          </w:p>
        </w:tc>
      </w:tr>
    </w:tbl>
    <w:p>
      <w:pPr>
        <w:spacing w:before="200"/>
      </w:pPr>
    </w:p>
    <w:p>
      <w:pPr>
        <w:pStyle w:val="Heading2"/>
        <w:spacing w:after="160" w:before="280"/>
      </w:pPr>
      <w:r>
        <w:t xml:space="preserve">6.2 Guidance</w:t>
      </w:r>
    </w:p>
    <w:p>
      <w:pPr>
        <w:spacing w:after="120"/>
      </w:pPr>
      <w:r>
        <w:rPr>
          <w:rFonts w:ascii="Arial" w:cs="Arial" w:eastAsia="Arial" w:hAnsi="Arial"/>
          <w:sz w:val="22"/>
          <w:szCs w:val="22"/>
        </w:rPr>
        <w:t xml:space="preserve">Choose APIM if the primary need is a governed, secure gateway with minimal orchestration. The 6 functions are called as pass-through endpoints, and the team has Azure expertise. APIM adds centralized auth, rate limiting, CORS, and monitoring with the least effort.</w:t>
      </w:r>
    </w:p>
    <w:p>
      <w:pPr>
        <w:spacing w:after="120"/>
      </w:pPr>
      <w:r>
        <w:rPr>
          <w:rFonts w:ascii="Arial" w:cs="Arial" w:eastAsia="Arial" w:hAnsi="Arial"/>
          <w:sz w:val="22"/>
          <w:szCs w:val="22"/>
        </w:rPr>
        <w:t xml:space="preserve">Choose Boomi if the organization already uses Boomi, needs data transformation between Dynamics and the Functions, or plans to extend these integrations to additional systems (e.g., ERP, data warehouse, external partners). The higher upfront effort pays off in a unified integration platform.</w:t>
      </w:r>
    </w:p>
    <w:p>
      <w:pPr>
        <w:spacing w:after="120"/>
      </w:pPr>
      <w:r>
        <w:rPr>
          <w:rFonts w:ascii="Arial" w:cs="Arial" w:eastAsia="Arial" w:hAnsi="Arial"/>
          <w:sz w:val="22"/>
          <w:szCs w:val="22"/>
        </w:rPr>
        <w:t xml:space="preserve">Consider a hybrid approach: APIM as the front-door gateway for security and governance, with Boomi behind APIM for processes that require orchestration. This gives the best of both worlds at a moderate additional cost.</w:t>
      </w:r>
    </w:p>
    <w:p>
      <w:r>
        <w:br w:type="page"/>
      </w:r>
    </w:p>
    <w:p>
      <w:pPr>
        <w:pStyle w:val="Heading1"/>
        <w:spacing w:after="200" w:before="360"/>
      </w:pPr>
      <w:r>
        <w:t xml:space="preserve">7. Appendix</w:t>
      </w:r>
    </w:p>
    <w:p>
      <w:pPr>
        <w:pStyle w:val="Heading2"/>
        <w:spacing w:after="160" w:before="280"/>
      </w:pPr>
      <w:r>
        <w:t xml:space="preserve">7.1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APIM</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Azure API Management — Microsoft’s managed API gateway service.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Boomi AtomSphere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Boomi’s cloud-based integration platform (iPaaS).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Boomi Atom</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Lightweight runtime engine that executes Boomi integration processes.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REST Client Connector</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Boomi connector for calling any REST API over HTTP/HTTPS.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Function Key</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Azure Functions’ built-in authentication mechanism — a shared secret passed via header or query param.</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Managed Identity</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Azure AD identity assigned to an Azure resource, eliminating the need for stored credentials.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CORS</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Cross-Origin Resource Sharing — browser security mechanism controlling which origins can call an API.</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Named Value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APIM’s key-value store for secrets, connection strings, and configuration used in policies.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Subscription Key</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APIM’s API access credential, passed via the Ocp-Apim-Subscription-Key header.</w:t>
            </w:r>
          </w:p>
        </w:tc>
      </w:tr>
    </w:tbl>
    <w:p>
      <w:pPr>
        <w:pStyle w:val="Heading2"/>
        <w:spacing w:after="160" w:before="280"/>
      </w:pPr>
      <w:r>
        <w:t xml:space="preserve">7.2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36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3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March 2026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[Author Name]</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Initial draft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color w:val="999999"/>
        <w:sz w:val="16"/>
        <w:szCs w:val="16"/>
      </w:rPr>
      <w:t xml:space="preserve">Technical Design Document — Azure Function Apps Integration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2026-03-19T16:47:21.045Z</dcterms:created>
  <dcterms:modified xsi:type="dcterms:W3CDTF">2026-03-19T16:47:21.092Z</dcterms:modified>
</cp:coreProperties>
</file>

<file path=docProps/custom.xml><?xml version="1.0" encoding="utf-8"?>
<Properties xmlns="http://schemas.openxmlformats.org/officeDocument/2006/custom-properties" xmlns:vt="http://schemas.openxmlformats.org/officeDocument/2006/docPropsVTypes"/>
</file>