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4C0E" w:rsidRPr="00384867" w:rsidRDefault="00534C0E">
      <w:pPr>
        <w:rPr>
          <w:rFonts w:ascii="Calibri" w:hAnsi="Calibri" w:cs="Calibri"/>
          <w:sz w:val="22"/>
          <w:szCs w:val="22"/>
          <w:u w:val="single"/>
        </w:rPr>
      </w:pPr>
    </w:p>
    <w:p w:rsidR="00583A71" w:rsidRPr="00583A71" w:rsidRDefault="00731CBE" w:rsidP="00583A71">
      <w:pPr>
        <w:jc w:val="center"/>
        <w:rPr>
          <w:rFonts w:ascii="Calibri" w:hAnsi="Calibri" w:cs="Calibri"/>
          <w:b/>
          <w:highlight w:val="lightGray"/>
        </w:rPr>
      </w:pPr>
      <w:r>
        <w:rPr>
          <w:rFonts w:ascii="Calibri" w:hAnsi="Calibri" w:cs="Calibri"/>
          <w:b/>
          <w:highlight w:val="lightGray"/>
        </w:rPr>
        <w:t>Schneider Electric</w:t>
      </w:r>
      <w:r w:rsidR="00021B1D" w:rsidRPr="00384867">
        <w:rPr>
          <w:rFonts w:ascii="Calibri" w:hAnsi="Calibri" w:cs="Calibri"/>
          <w:b/>
          <w:highlight w:val="lightGray"/>
        </w:rPr>
        <w:t xml:space="preserve"> – </w:t>
      </w:r>
      <w:r w:rsidR="00AB7114">
        <w:rPr>
          <w:rFonts w:ascii="Calibri" w:hAnsi="Calibri" w:cs="Calibri"/>
          <w:b/>
          <w:highlight w:val="lightGray"/>
        </w:rPr>
        <w:t>Healthy Stock</w:t>
      </w:r>
    </w:p>
    <w:p w:rsidR="00534C0E" w:rsidRPr="00384867" w:rsidRDefault="00D776DC">
      <w:pPr>
        <w:jc w:val="center"/>
        <w:rPr>
          <w:rFonts w:ascii="Calibri" w:hAnsi="Calibri" w:cs="Calibri"/>
          <w:b/>
        </w:rPr>
      </w:pPr>
      <w:r>
        <w:rPr>
          <w:rFonts w:ascii="Calibri" w:hAnsi="Calibri" w:cs="Calibri"/>
          <w:b/>
          <w:highlight w:val="lightGray"/>
        </w:rPr>
        <w:t>Response Sheet</w:t>
      </w:r>
    </w:p>
    <w:p w:rsidR="002B62D4" w:rsidRPr="00384867" w:rsidRDefault="002B62D4">
      <w:pPr>
        <w:jc w:val="center"/>
        <w:rPr>
          <w:rFonts w:ascii="Calibri" w:hAnsi="Calibri" w:cs="Calibri"/>
          <w:b/>
          <w:sz w:val="22"/>
          <w:szCs w:val="22"/>
        </w:rPr>
      </w:pPr>
    </w:p>
    <w:p w:rsidR="006B0D67" w:rsidRDefault="006B0D67" w:rsidP="006B0D67">
      <w:pPr>
        <w:rPr>
          <w:rFonts w:ascii="Calibri" w:hAnsi="Calibri" w:cs="Calibri"/>
          <w:b/>
          <w:sz w:val="22"/>
          <w:szCs w:val="22"/>
        </w:rPr>
      </w:pPr>
    </w:p>
    <w:p w:rsidR="00AA7466" w:rsidRDefault="0021640D" w:rsidP="006B0D67">
      <w:pPr>
        <w:rPr>
          <w:rFonts w:ascii="Calibri" w:hAnsi="Calibri" w:cs="Calibri"/>
          <w:b/>
          <w:noProof/>
          <w:sz w:val="22"/>
          <w:szCs w:val="22"/>
          <w:lang w:eastAsia="en-US"/>
        </w:rPr>
      </w:pPr>
      <w:r>
        <w:rPr>
          <w:rFonts w:ascii="Calibri" w:hAnsi="Calibri" w:cs="Calibri"/>
          <w:b/>
          <w:noProof/>
          <w:sz w:val="22"/>
          <w:szCs w:val="22"/>
          <w:lang w:eastAsia="en-US"/>
        </w:rPr>
        <w:br w:type="page"/>
      </w:r>
    </w:p>
    <w:p w:rsidR="00AA7466" w:rsidRPr="00384867" w:rsidRDefault="00AA7466" w:rsidP="006B0D67">
      <w:pPr>
        <w:rPr>
          <w:rFonts w:ascii="Calibri" w:hAnsi="Calibri" w:cs="Calibri"/>
          <w:b/>
          <w:sz w:val="22"/>
          <w:szCs w:val="22"/>
        </w:rPr>
      </w:pPr>
    </w:p>
    <w:tbl>
      <w:tblPr>
        <w:tblpPr w:leftFromText="180" w:rightFromText="180" w:vertAnchor="text" w:horzAnchor="page" w:tblpX="2604" w:tblpY="139"/>
        <w:tblW w:w="489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09"/>
        <w:gridCol w:w="2252"/>
        <w:gridCol w:w="5310"/>
        <w:gridCol w:w="2698"/>
        <w:gridCol w:w="1460"/>
        <w:gridCol w:w="1149"/>
      </w:tblGrid>
      <w:tr w:rsidR="00561872" w:rsidRPr="00384867" w:rsidTr="001E4FE0">
        <w:trPr>
          <w:trHeight w:val="440"/>
        </w:trPr>
        <w:tc>
          <w:tcPr>
            <w:tcW w:w="363" w:type="pct"/>
            <w:shd w:val="clear" w:color="auto" w:fill="D9D9D9"/>
          </w:tcPr>
          <w:p w:rsidR="00561872" w:rsidRPr="00384867" w:rsidRDefault="00561872" w:rsidP="00D776D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Item </w:t>
            </w:r>
            <w:r w:rsidRPr="00384867">
              <w:rPr>
                <w:rFonts w:ascii="Calibri" w:hAnsi="Calibri" w:cs="Calibri"/>
                <w:b/>
                <w:sz w:val="22"/>
                <w:szCs w:val="22"/>
              </w:rPr>
              <w:t>No</w:t>
            </w:r>
          </w:p>
        </w:tc>
        <w:tc>
          <w:tcPr>
            <w:tcW w:w="811" w:type="pct"/>
            <w:shd w:val="clear" w:color="auto" w:fill="D9D9D9"/>
          </w:tcPr>
          <w:p w:rsidR="00561872" w:rsidRDefault="00561872" w:rsidP="00255A3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Frame No.</w:t>
            </w:r>
          </w:p>
        </w:tc>
        <w:tc>
          <w:tcPr>
            <w:tcW w:w="1913" w:type="pct"/>
            <w:shd w:val="clear" w:color="auto" w:fill="D9D9D9"/>
          </w:tcPr>
          <w:p w:rsidR="00561872" w:rsidRPr="00384867" w:rsidRDefault="00561872" w:rsidP="00D776D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SME/client Feedback</w:t>
            </w:r>
          </w:p>
        </w:tc>
        <w:tc>
          <w:tcPr>
            <w:tcW w:w="972" w:type="pct"/>
            <w:shd w:val="clear" w:color="auto" w:fill="D9D9D9"/>
          </w:tcPr>
          <w:p w:rsidR="00561872" w:rsidRPr="00384867" w:rsidRDefault="00747A2D" w:rsidP="00255A3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G-Cube</w:t>
            </w:r>
            <w:r w:rsidR="00561872">
              <w:rPr>
                <w:rFonts w:ascii="Calibri" w:hAnsi="Calibri" w:cs="Calibri"/>
                <w:b/>
                <w:sz w:val="22"/>
                <w:szCs w:val="22"/>
              </w:rPr>
              <w:t xml:space="preserve"> Response</w:t>
            </w:r>
          </w:p>
        </w:tc>
        <w:tc>
          <w:tcPr>
            <w:tcW w:w="526" w:type="pct"/>
            <w:shd w:val="clear" w:color="auto" w:fill="D9D9D9"/>
          </w:tcPr>
          <w:p w:rsidR="00561872" w:rsidRDefault="00561872" w:rsidP="00255A3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414" w:type="pct"/>
            <w:shd w:val="clear" w:color="auto" w:fill="D9D9D9"/>
          </w:tcPr>
          <w:p w:rsidR="00561872" w:rsidRDefault="00561872" w:rsidP="00255A3A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561872" w:rsidRPr="00384867" w:rsidTr="001E4FE0">
        <w:trPr>
          <w:trHeight w:val="2600"/>
        </w:trPr>
        <w:tc>
          <w:tcPr>
            <w:tcW w:w="363" w:type="pct"/>
          </w:tcPr>
          <w:p w:rsidR="00561872" w:rsidRPr="00384867" w:rsidRDefault="00561872" w:rsidP="00D776DC">
            <w:pPr>
              <w:numPr>
                <w:ilvl w:val="0"/>
                <w:numId w:val="1"/>
              </w:num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11" w:type="pct"/>
          </w:tcPr>
          <w:p w:rsidR="00561872" w:rsidRPr="008C40B7" w:rsidRDefault="00561872" w:rsidP="00D776DC">
            <w:pPr>
              <w:ind w:left="360"/>
              <w:jc w:val="center"/>
              <w:rPr>
                <w:rFonts w:eastAsia="+mn-ea" w:cs="+mn-cs"/>
                <w:bCs/>
                <w:color w:val="000000"/>
                <w:kern w:val="24"/>
              </w:rPr>
            </w:pPr>
            <w:r>
              <w:rPr>
                <w:rFonts w:eastAsia="+mn-ea" w:cs="+mn-cs"/>
                <w:bCs/>
                <w:color w:val="000000"/>
                <w:kern w:val="24"/>
              </w:rPr>
              <w:t>23-26</w:t>
            </w:r>
          </w:p>
        </w:tc>
        <w:tc>
          <w:tcPr>
            <w:tcW w:w="1913" w:type="pct"/>
          </w:tcPr>
          <w:p w:rsidR="00561872" w:rsidRDefault="00561872" w:rsidP="00255A3A">
            <w:pPr>
              <w:pStyle w:val="PlainText"/>
            </w:pPr>
            <w:r>
              <w:t>1. Slide: 23-25.</w:t>
            </w:r>
          </w:p>
          <w:p w:rsidR="00561872" w:rsidRDefault="00561872" w:rsidP="00255A3A">
            <w:pPr>
              <w:pStyle w:val="PlainText"/>
            </w:pPr>
            <w:r>
              <w:t>The coef of the Table is changed as per request and correct. But now ths coef in the "Step" is not align with it (for 3 material codes)</w:t>
            </w:r>
          </w:p>
          <w:p w:rsidR="00561872" w:rsidRDefault="00561872" w:rsidP="00255A3A">
            <w:pPr>
              <w:pStyle w:val="PlainText"/>
            </w:pPr>
          </w:p>
          <w:p w:rsidR="00561872" w:rsidRPr="00C109C0" w:rsidRDefault="00561872" w:rsidP="00D776DC">
            <w:pPr>
              <w:ind w:left="360"/>
              <w:rPr>
                <w:rFonts w:eastAsia="+mn-ea" w:cs="+mn-cs"/>
                <w:b/>
                <w:bCs/>
                <w:color w:val="000000"/>
                <w:kern w:val="24"/>
                <w:highlight w:val="yellow"/>
              </w:rPr>
            </w:pPr>
          </w:p>
        </w:tc>
        <w:tc>
          <w:tcPr>
            <w:tcW w:w="972" w:type="pct"/>
          </w:tcPr>
          <w:p w:rsidR="00561872" w:rsidRPr="00BC2738" w:rsidRDefault="00747A2D" w:rsidP="00E278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Done</w:t>
            </w:r>
          </w:p>
        </w:tc>
        <w:tc>
          <w:tcPr>
            <w:tcW w:w="526" w:type="pct"/>
          </w:tcPr>
          <w:p w:rsidR="00561872" w:rsidRDefault="00561872" w:rsidP="00E278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4" w:type="pct"/>
          </w:tcPr>
          <w:p w:rsidR="00561872" w:rsidRDefault="00561872" w:rsidP="00E278CA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561872" w:rsidRPr="00384867" w:rsidTr="001E4FE0">
        <w:trPr>
          <w:trHeight w:val="753"/>
        </w:trPr>
        <w:tc>
          <w:tcPr>
            <w:tcW w:w="363" w:type="pct"/>
          </w:tcPr>
          <w:p w:rsidR="00561872" w:rsidRPr="00384867" w:rsidRDefault="00561872" w:rsidP="00D776DC">
            <w:pPr>
              <w:numPr>
                <w:ilvl w:val="0"/>
                <w:numId w:val="1"/>
              </w:numPr>
              <w:jc w:val="center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811" w:type="pct"/>
          </w:tcPr>
          <w:p w:rsidR="00561872" w:rsidRPr="000504E7" w:rsidRDefault="00561872" w:rsidP="00D758DD">
            <w:pPr>
              <w:ind w:left="360"/>
              <w:jc w:val="center"/>
              <w:rPr>
                <w:rFonts w:eastAsia="+mn-ea" w:cs="+mn-cs"/>
                <w:bCs/>
                <w:color w:val="000000"/>
                <w:kern w:val="24"/>
              </w:rPr>
            </w:pPr>
            <w:r>
              <w:rPr>
                <w:rFonts w:eastAsia="+mn-ea" w:cs="+mn-cs"/>
                <w:bCs/>
                <w:color w:val="000000"/>
                <w:kern w:val="24"/>
              </w:rPr>
              <w:t>34</w:t>
            </w:r>
          </w:p>
        </w:tc>
        <w:tc>
          <w:tcPr>
            <w:tcW w:w="1913" w:type="pct"/>
          </w:tcPr>
          <w:p w:rsidR="00561872" w:rsidRDefault="00561872" w:rsidP="00255A3A">
            <w:pPr>
              <w:pStyle w:val="PlainText"/>
            </w:pPr>
            <w:r>
              <w:t>2. Slide 34.</w:t>
            </w:r>
          </w:p>
          <w:p w:rsidR="00561872" w:rsidRDefault="00561872" w:rsidP="00255A3A">
            <w:pPr>
              <w:pStyle w:val="PlainText"/>
            </w:pPr>
            <w:r>
              <w:t>We request "...change the answer A to current safety stock for Material A is too high...".</w:t>
            </w:r>
          </w:p>
          <w:p w:rsidR="00561872" w:rsidRDefault="00561872" w:rsidP="00255A3A">
            <w:pPr>
              <w:pStyle w:val="PlainText"/>
            </w:pPr>
            <w:r>
              <w:t>But now the changing is made on the answer B, but not the answer A, pls correct.</w:t>
            </w:r>
          </w:p>
          <w:p w:rsidR="00561872" w:rsidRDefault="00561872" w:rsidP="00255A3A">
            <w:pPr>
              <w:pStyle w:val="PlainText"/>
            </w:pPr>
          </w:p>
          <w:p w:rsidR="00561872" w:rsidRPr="00C109C0" w:rsidRDefault="00561872" w:rsidP="00D776DC">
            <w:pPr>
              <w:ind w:left="360"/>
              <w:rPr>
                <w:rFonts w:ascii="Arial" w:hAnsi="Arial" w:cs="Arial"/>
                <w:sz w:val="20"/>
                <w:szCs w:val="20"/>
                <w:highlight w:val="yellow"/>
                <w:lang w:val="en-IN"/>
              </w:rPr>
            </w:pPr>
          </w:p>
        </w:tc>
        <w:tc>
          <w:tcPr>
            <w:tcW w:w="972" w:type="pct"/>
          </w:tcPr>
          <w:p w:rsidR="00561872" w:rsidRPr="00BC2738" w:rsidRDefault="00747A2D" w:rsidP="00255A3A">
            <w:pPr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Done</w:t>
            </w:r>
          </w:p>
        </w:tc>
        <w:tc>
          <w:tcPr>
            <w:tcW w:w="526" w:type="pct"/>
          </w:tcPr>
          <w:p w:rsidR="00561872" w:rsidRDefault="00561872" w:rsidP="00255A3A">
            <w:pPr>
              <w:jc w:val="center"/>
              <w:rPr>
                <w:rFonts w:ascii="Arial" w:hAnsi="Arial" w:cs="Arial"/>
                <w:sz w:val="20"/>
                <w:szCs w:val="20"/>
                <w:lang w:val="en-IN"/>
              </w:rPr>
            </w:pPr>
          </w:p>
        </w:tc>
        <w:tc>
          <w:tcPr>
            <w:tcW w:w="414" w:type="pct"/>
          </w:tcPr>
          <w:p w:rsidR="00561872" w:rsidRPr="00455FD6" w:rsidRDefault="00561872" w:rsidP="00255A3A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IN"/>
              </w:rPr>
            </w:pPr>
          </w:p>
        </w:tc>
      </w:tr>
    </w:tbl>
    <w:p w:rsidR="00534C0E" w:rsidRPr="00050088" w:rsidRDefault="00534C0E">
      <w:pPr>
        <w:rPr>
          <w:rFonts w:ascii="Calibri" w:eastAsia="Times New Roman" w:hAnsi="Calibri" w:cs="Calibri"/>
          <w:sz w:val="22"/>
          <w:szCs w:val="22"/>
        </w:rPr>
      </w:pPr>
    </w:p>
    <w:sectPr w:rsidR="00534C0E" w:rsidRPr="00050088" w:rsidSect="00041D91">
      <w:footerReference w:type="default" r:id="rId8"/>
      <w:pgSz w:w="16834" w:h="11909" w:orient="landscape" w:code="9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03F5" w:rsidRDefault="00CA03F5">
      <w:r>
        <w:separator/>
      </w:r>
    </w:p>
  </w:endnote>
  <w:endnote w:type="continuationSeparator" w:id="1">
    <w:p w:rsidR="00CA03F5" w:rsidRDefault="00CA03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+mn-c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B4775" w:rsidRDefault="002B4775">
    <w:pPr>
      <w:pStyle w:val="Footer"/>
      <w:rPr>
        <w:rStyle w:val="PageNumber"/>
        <w:rFonts w:ascii="Verdana" w:hAnsi="Verdana" w:cs="Arial"/>
        <w:sz w:val="20"/>
        <w:szCs w:val="20"/>
      </w:rPr>
    </w:pPr>
    <w:r>
      <w:rPr>
        <w:rFonts w:ascii="Verdana" w:hAnsi="Verdana" w:cs="Arial"/>
        <w:sz w:val="20"/>
        <w:szCs w:val="20"/>
      </w:rPr>
      <w:t xml:space="preserve">                                                                                         NIIT - Confidential      </w:t>
    </w:r>
    <w:r>
      <w:rPr>
        <w:rFonts w:ascii="Verdana" w:hAnsi="Verdana" w:cs="Arial"/>
        <w:sz w:val="20"/>
        <w:szCs w:val="20"/>
      </w:rPr>
      <w:tab/>
    </w:r>
    <w:r>
      <w:rPr>
        <w:rFonts w:ascii="Verdana" w:hAnsi="Verdana" w:cs="Arial"/>
        <w:sz w:val="20"/>
        <w:szCs w:val="20"/>
      </w:rPr>
      <w:tab/>
    </w:r>
    <w:r>
      <w:rPr>
        <w:rFonts w:ascii="Verdana" w:hAnsi="Verdana" w:cs="Arial"/>
        <w:sz w:val="20"/>
        <w:szCs w:val="20"/>
      </w:rPr>
      <w:tab/>
    </w:r>
    <w:r>
      <w:rPr>
        <w:rFonts w:ascii="Verdana" w:hAnsi="Verdana" w:cs="Arial"/>
        <w:sz w:val="20"/>
        <w:szCs w:val="20"/>
      </w:rPr>
      <w:tab/>
    </w:r>
    <w:r>
      <w:rPr>
        <w:rFonts w:ascii="Verdana" w:hAnsi="Verdana" w:cs="Arial"/>
        <w:sz w:val="20"/>
        <w:szCs w:val="20"/>
      </w:rPr>
      <w:tab/>
    </w:r>
    <w:r>
      <w:rPr>
        <w:rFonts w:ascii="Verdana" w:hAnsi="Verdana" w:cs="Arial"/>
        <w:sz w:val="20"/>
        <w:szCs w:val="20"/>
      </w:rPr>
      <w:tab/>
    </w:r>
    <w:r>
      <w:rPr>
        <w:rFonts w:ascii="Verdana" w:hAnsi="Verdana" w:cs="Arial"/>
        <w:sz w:val="20"/>
        <w:szCs w:val="20"/>
      </w:rPr>
      <w:tab/>
    </w:r>
    <w:r w:rsidR="003C7489">
      <w:rPr>
        <w:rStyle w:val="PageNumber"/>
        <w:rFonts w:ascii="Verdana" w:hAnsi="Verdana" w:cs="Arial"/>
        <w:sz w:val="20"/>
        <w:szCs w:val="20"/>
      </w:rPr>
      <w:fldChar w:fldCharType="begin"/>
    </w:r>
    <w:r>
      <w:rPr>
        <w:rStyle w:val="PageNumber"/>
        <w:rFonts w:ascii="Verdana" w:hAnsi="Verdana" w:cs="Arial"/>
        <w:sz w:val="20"/>
        <w:szCs w:val="20"/>
      </w:rPr>
      <w:instrText xml:space="preserve"> PAGE </w:instrText>
    </w:r>
    <w:r w:rsidR="003C7489">
      <w:rPr>
        <w:rStyle w:val="PageNumber"/>
        <w:rFonts w:ascii="Verdana" w:hAnsi="Verdana" w:cs="Arial"/>
        <w:sz w:val="20"/>
        <w:szCs w:val="20"/>
      </w:rPr>
      <w:fldChar w:fldCharType="separate"/>
    </w:r>
    <w:r w:rsidR="00747A2D">
      <w:rPr>
        <w:rStyle w:val="PageNumber"/>
        <w:rFonts w:ascii="Verdana" w:hAnsi="Verdana" w:cs="Arial"/>
        <w:noProof/>
        <w:sz w:val="20"/>
        <w:szCs w:val="20"/>
      </w:rPr>
      <w:t>2</w:t>
    </w:r>
    <w:r w:rsidR="003C7489">
      <w:rPr>
        <w:rStyle w:val="PageNumber"/>
        <w:rFonts w:ascii="Verdana" w:hAnsi="Verdana" w:cs="Arial"/>
        <w:sz w:val="20"/>
        <w:szCs w:val="20"/>
      </w:rPr>
      <w:fldChar w:fldCharType="end"/>
    </w:r>
    <w:r>
      <w:rPr>
        <w:rStyle w:val="PageNumber"/>
        <w:rFonts w:ascii="Verdana" w:hAnsi="Verdana" w:cs="Arial"/>
        <w:sz w:val="20"/>
        <w:szCs w:val="20"/>
      </w:rPr>
      <w:t xml:space="preserve"> of </w:t>
    </w:r>
    <w:r w:rsidR="003C7489">
      <w:rPr>
        <w:rStyle w:val="PageNumber"/>
        <w:rFonts w:ascii="Verdana" w:hAnsi="Verdana" w:cs="Arial"/>
        <w:sz w:val="20"/>
        <w:szCs w:val="20"/>
      </w:rPr>
      <w:fldChar w:fldCharType="begin"/>
    </w:r>
    <w:r>
      <w:rPr>
        <w:rStyle w:val="PageNumber"/>
        <w:rFonts w:ascii="Verdana" w:hAnsi="Verdana" w:cs="Arial"/>
        <w:sz w:val="20"/>
        <w:szCs w:val="20"/>
      </w:rPr>
      <w:instrText xml:space="preserve"> NUMPAGES </w:instrText>
    </w:r>
    <w:r w:rsidR="003C7489">
      <w:rPr>
        <w:rStyle w:val="PageNumber"/>
        <w:rFonts w:ascii="Verdana" w:hAnsi="Verdana" w:cs="Arial"/>
        <w:sz w:val="20"/>
        <w:szCs w:val="20"/>
      </w:rPr>
      <w:fldChar w:fldCharType="separate"/>
    </w:r>
    <w:r w:rsidR="00747A2D">
      <w:rPr>
        <w:rStyle w:val="PageNumber"/>
        <w:rFonts w:ascii="Verdana" w:hAnsi="Verdana" w:cs="Arial"/>
        <w:noProof/>
        <w:sz w:val="20"/>
        <w:szCs w:val="20"/>
      </w:rPr>
      <w:t>2</w:t>
    </w:r>
    <w:r w:rsidR="003C7489">
      <w:rPr>
        <w:rStyle w:val="PageNumber"/>
        <w:rFonts w:ascii="Verdana" w:hAnsi="Verdana" w:cs="Arial"/>
        <w:sz w:val="20"/>
        <w:szCs w:val="20"/>
      </w:rPr>
      <w:fldChar w:fldCharType="end"/>
    </w:r>
  </w:p>
  <w:p w:rsidR="002B4775" w:rsidRDefault="002B4775">
    <w:pPr>
      <w:pStyle w:val="Foo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Project Id: 1659-1</w:t>
    </w:r>
  </w:p>
  <w:p w:rsidR="002B4775" w:rsidRDefault="002B4775">
    <w:pPr>
      <w:pStyle w:val="Foo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Project Name: Redevelopment of WiggleWorks</w:t>
    </w:r>
  </w:p>
  <w:p w:rsidR="002B4775" w:rsidRDefault="002B4775">
    <w:pPr>
      <w:pStyle w:val="Footer"/>
      <w:rPr>
        <w:rFonts w:ascii="Verdana" w:hAnsi="Verdana"/>
        <w:sz w:val="20"/>
        <w:szCs w:val="20"/>
      </w:rPr>
    </w:pPr>
    <w:r>
      <w:rPr>
        <w:rFonts w:ascii="Verdana" w:hAnsi="Verdana"/>
        <w:sz w:val="20"/>
        <w:szCs w:val="20"/>
      </w:rPr>
      <w:t>Customer: Scholastic Inc.</w:t>
    </w:r>
  </w:p>
  <w:p w:rsidR="002B4775" w:rsidRDefault="002B4775">
    <w:pPr>
      <w:pStyle w:val="Footer"/>
      <w:rPr>
        <w:rFonts w:ascii="Verdana" w:hAnsi="Verdana" w:cs="Arial"/>
        <w:sz w:val="20"/>
        <w:szCs w:val="20"/>
      </w:rPr>
    </w:pPr>
  </w:p>
  <w:p w:rsidR="002B4775" w:rsidRDefault="002B4775">
    <w:pPr>
      <w:pStyle w:val="Footer"/>
      <w:rPr>
        <w:rFonts w:ascii="Verdana" w:hAnsi="Verdan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03F5" w:rsidRDefault="00CA03F5">
      <w:r>
        <w:separator/>
      </w:r>
    </w:p>
  </w:footnote>
  <w:footnote w:type="continuationSeparator" w:id="1">
    <w:p w:rsidR="00CA03F5" w:rsidRDefault="00CA03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B3955"/>
    <w:multiLevelType w:val="hybridMultilevel"/>
    <w:tmpl w:val="5B16E37C"/>
    <w:lvl w:ilvl="0" w:tplc="5FE093E6">
      <w:start w:val="1"/>
      <w:numFmt w:val="decimal"/>
      <w:lvlText w:val="%1."/>
      <w:lvlJc w:val="left"/>
      <w:pPr>
        <w:ind w:left="1080" w:hanging="360"/>
      </w:pPr>
      <w:rPr>
        <w:rFonts w:eastAsia="Calibri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08F67C6"/>
    <w:multiLevelType w:val="hybridMultilevel"/>
    <w:tmpl w:val="CE10DC4A"/>
    <w:lvl w:ilvl="0" w:tplc="5FE093E6">
      <w:start w:val="1"/>
      <w:numFmt w:val="decimal"/>
      <w:lvlText w:val="%1."/>
      <w:lvlJc w:val="left"/>
      <w:pPr>
        <w:ind w:left="757" w:hanging="360"/>
      </w:pPr>
      <w:rPr>
        <w:rFonts w:eastAsia="Calibri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77" w:hanging="360"/>
      </w:pPr>
    </w:lvl>
    <w:lvl w:ilvl="2" w:tplc="0409001B" w:tentative="1">
      <w:start w:val="1"/>
      <w:numFmt w:val="lowerRoman"/>
      <w:lvlText w:val="%3."/>
      <w:lvlJc w:val="right"/>
      <w:pPr>
        <w:ind w:left="2197" w:hanging="180"/>
      </w:pPr>
    </w:lvl>
    <w:lvl w:ilvl="3" w:tplc="0409000F" w:tentative="1">
      <w:start w:val="1"/>
      <w:numFmt w:val="decimal"/>
      <w:lvlText w:val="%4."/>
      <w:lvlJc w:val="left"/>
      <w:pPr>
        <w:ind w:left="2917" w:hanging="360"/>
      </w:pPr>
    </w:lvl>
    <w:lvl w:ilvl="4" w:tplc="04090019" w:tentative="1">
      <w:start w:val="1"/>
      <w:numFmt w:val="lowerLetter"/>
      <w:lvlText w:val="%5."/>
      <w:lvlJc w:val="left"/>
      <w:pPr>
        <w:ind w:left="3637" w:hanging="360"/>
      </w:pPr>
    </w:lvl>
    <w:lvl w:ilvl="5" w:tplc="0409001B" w:tentative="1">
      <w:start w:val="1"/>
      <w:numFmt w:val="lowerRoman"/>
      <w:lvlText w:val="%6."/>
      <w:lvlJc w:val="right"/>
      <w:pPr>
        <w:ind w:left="4357" w:hanging="180"/>
      </w:pPr>
    </w:lvl>
    <w:lvl w:ilvl="6" w:tplc="0409000F" w:tentative="1">
      <w:start w:val="1"/>
      <w:numFmt w:val="decimal"/>
      <w:lvlText w:val="%7."/>
      <w:lvlJc w:val="left"/>
      <w:pPr>
        <w:ind w:left="5077" w:hanging="360"/>
      </w:pPr>
    </w:lvl>
    <w:lvl w:ilvl="7" w:tplc="04090019" w:tentative="1">
      <w:start w:val="1"/>
      <w:numFmt w:val="lowerLetter"/>
      <w:lvlText w:val="%8."/>
      <w:lvlJc w:val="left"/>
      <w:pPr>
        <w:ind w:left="5797" w:hanging="360"/>
      </w:pPr>
    </w:lvl>
    <w:lvl w:ilvl="8" w:tplc="040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">
    <w:nsid w:val="1A492A35"/>
    <w:multiLevelType w:val="hybridMultilevel"/>
    <w:tmpl w:val="E2DA8800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49651D9"/>
    <w:multiLevelType w:val="multilevel"/>
    <w:tmpl w:val="61B25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5865CCE"/>
    <w:multiLevelType w:val="hybridMultilevel"/>
    <w:tmpl w:val="271A6974"/>
    <w:lvl w:ilvl="0" w:tplc="DAD25F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D295633"/>
    <w:multiLevelType w:val="hybridMultilevel"/>
    <w:tmpl w:val="65A84CC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2B529D8"/>
    <w:multiLevelType w:val="hybridMultilevel"/>
    <w:tmpl w:val="12107522"/>
    <w:lvl w:ilvl="0" w:tplc="3C52947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DF4C64"/>
    <w:multiLevelType w:val="hybridMultilevel"/>
    <w:tmpl w:val="674E929C"/>
    <w:lvl w:ilvl="0" w:tplc="5FE093E6">
      <w:start w:val="1"/>
      <w:numFmt w:val="decimal"/>
      <w:lvlText w:val="%1."/>
      <w:lvlJc w:val="left"/>
      <w:pPr>
        <w:ind w:left="720" w:hanging="360"/>
      </w:pPr>
      <w:rPr>
        <w:rFonts w:eastAsia="Calibri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C822295"/>
    <w:multiLevelType w:val="hybridMultilevel"/>
    <w:tmpl w:val="E04656F4"/>
    <w:lvl w:ilvl="0" w:tplc="5FE093E6">
      <w:start w:val="1"/>
      <w:numFmt w:val="decimal"/>
      <w:lvlText w:val="%1."/>
      <w:lvlJc w:val="left"/>
      <w:pPr>
        <w:ind w:left="360" w:hanging="360"/>
      </w:pPr>
      <w:rPr>
        <w:rFonts w:eastAsia="Calibri" w:cs="Times New Roman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E9E1EBC"/>
    <w:multiLevelType w:val="hybridMultilevel"/>
    <w:tmpl w:val="8DE884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5B638F3"/>
    <w:multiLevelType w:val="hybridMultilevel"/>
    <w:tmpl w:val="04BA9E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5C5052A"/>
    <w:multiLevelType w:val="hybridMultilevel"/>
    <w:tmpl w:val="F11071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6DA402B7"/>
    <w:multiLevelType w:val="hybridMultilevel"/>
    <w:tmpl w:val="A832F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E5E3A3B"/>
    <w:multiLevelType w:val="hybridMultilevel"/>
    <w:tmpl w:val="E104EA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B92FCD"/>
    <w:multiLevelType w:val="hybridMultilevel"/>
    <w:tmpl w:val="310E2EA0"/>
    <w:lvl w:ilvl="0" w:tplc="1B60B7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13"/>
  </w:num>
  <w:num w:numId="7">
    <w:abstractNumId w:val="12"/>
  </w:num>
  <w:num w:numId="8">
    <w:abstractNumId w:val="10"/>
  </w:num>
  <w:num w:numId="9">
    <w:abstractNumId w:val="6"/>
  </w:num>
  <w:num w:numId="10">
    <w:abstractNumId w:val="7"/>
  </w:num>
  <w:num w:numId="11">
    <w:abstractNumId w:val="0"/>
  </w:num>
  <w:num w:numId="12">
    <w:abstractNumId w:val="8"/>
  </w:num>
  <w:num w:numId="13">
    <w:abstractNumId w:val="1"/>
  </w:num>
  <w:num w:numId="14">
    <w:abstractNumId w:val="4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embedSystemFonts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5F0A06"/>
    <w:rsid w:val="00004DC0"/>
    <w:rsid w:val="0001325C"/>
    <w:rsid w:val="00017306"/>
    <w:rsid w:val="00021B1D"/>
    <w:rsid w:val="00022DF8"/>
    <w:rsid w:val="00041D91"/>
    <w:rsid w:val="00047DFC"/>
    <w:rsid w:val="00050088"/>
    <w:rsid w:val="000504E7"/>
    <w:rsid w:val="000546C9"/>
    <w:rsid w:val="000576DB"/>
    <w:rsid w:val="00081486"/>
    <w:rsid w:val="000A577C"/>
    <w:rsid w:val="000B5BB6"/>
    <w:rsid w:val="000C113B"/>
    <w:rsid w:val="000D4133"/>
    <w:rsid w:val="000D6FF9"/>
    <w:rsid w:val="000F2BF6"/>
    <w:rsid w:val="001012AC"/>
    <w:rsid w:val="0010254B"/>
    <w:rsid w:val="00117045"/>
    <w:rsid w:val="001239CB"/>
    <w:rsid w:val="00126212"/>
    <w:rsid w:val="001346AB"/>
    <w:rsid w:val="00141A42"/>
    <w:rsid w:val="0014343F"/>
    <w:rsid w:val="00151A64"/>
    <w:rsid w:val="00170956"/>
    <w:rsid w:val="00177F0E"/>
    <w:rsid w:val="00181AA0"/>
    <w:rsid w:val="0018344E"/>
    <w:rsid w:val="0018725F"/>
    <w:rsid w:val="00194398"/>
    <w:rsid w:val="00196D3A"/>
    <w:rsid w:val="001A000E"/>
    <w:rsid w:val="001A026D"/>
    <w:rsid w:val="001A2A15"/>
    <w:rsid w:val="001B3895"/>
    <w:rsid w:val="001B7E83"/>
    <w:rsid w:val="001D04D1"/>
    <w:rsid w:val="001E1A11"/>
    <w:rsid w:val="001E49EC"/>
    <w:rsid w:val="001E4FE0"/>
    <w:rsid w:val="001F3B5B"/>
    <w:rsid w:val="0021640D"/>
    <w:rsid w:val="00216666"/>
    <w:rsid w:val="00237E6C"/>
    <w:rsid w:val="00247088"/>
    <w:rsid w:val="00255A3A"/>
    <w:rsid w:val="00262495"/>
    <w:rsid w:val="002A2498"/>
    <w:rsid w:val="002B3A83"/>
    <w:rsid w:val="002B46C9"/>
    <w:rsid w:val="002B4775"/>
    <w:rsid w:val="002B62D4"/>
    <w:rsid w:val="002C16D0"/>
    <w:rsid w:val="002C2EA4"/>
    <w:rsid w:val="002E36CC"/>
    <w:rsid w:val="00302032"/>
    <w:rsid w:val="00304791"/>
    <w:rsid w:val="00312829"/>
    <w:rsid w:val="003146C5"/>
    <w:rsid w:val="00321056"/>
    <w:rsid w:val="00326F8E"/>
    <w:rsid w:val="003563A1"/>
    <w:rsid w:val="0038319C"/>
    <w:rsid w:val="00384867"/>
    <w:rsid w:val="00384F4B"/>
    <w:rsid w:val="003911CF"/>
    <w:rsid w:val="003C1023"/>
    <w:rsid w:val="003C13CB"/>
    <w:rsid w:val="003C6969"/>
    <w:rsid w:val="003C7489"/>
    <w:rsid w:val="003D4493"/>
    <w:rsid w:val="003E17BF"/>
    <w:rsid w:val="003E4057"/>
    <w:rsid w:val="00411EBE"/>
    <w:rsid w:val="00435D45"/>
    <w:rsid w:val="004431BA"/>
    <w:rsid w:val="00455FD6"/>
    <w:rsid w:val="0046707A"/>
    <w:rsid w:val="00472068"/>
    <w:rsid w:val="00484FF5"/>
    <w:rsid w:val="00491B3F"/>
    <w:rsid w:val="004A6484"/>
    <w:rsid w:val="004C091D"/>
    <w:rsid w:val="004D3FD1"/>
    <w:rsid w:val="004E0997"/>
    <w:rsid w:val="004E16D3"/>
    <w:rsid w:val="004E4E14"/>
    <w:rsid w:val="005069A5"/>
    <w:rsid w:val="00534C0E"/>
    <w:rsid w:val="005363FB"/>
    <w:rsid w:val="005438C2"/>
    <w:rsid w:val="00561872"/>
    <w:rsid w:val="005656A7"/>
    <w:rsid w:val="00583A71"/>
    <w:rsid w:val="005849C4"/>
    <w:rsid w:val="00595432"/>
    <w:rsid w:val="005C477D"/>
    <w:rsid w:val="005C5904"/>
    <w:rsid w:val="005C7DB5"/>
    <w:rsid w:val="005E60F8"/>
    <w:rsid w:val="005F0A06"/>
    <w:rsid w:val="005F78C0"/>
    <w:rsid w:val="00600680"/>
    <w:rsid w:val="0060503E"/>
    <w:rsid w:val="00607025"/>
    <w:rsid w:val="006145D7"/>
    <w:rsid w:val="00615098"/>
    <w:rsid w:val="0061591A"/>
    <w:rsid w:val="00622C54"/>
    <w:rsid w:val="006330E0"/>
    <w:rsid w:val="00641961"/>
    <w:rsid w:val="00643E64"/>
    <w:rsid w:val="0066339A"/>
    <w:rsid w:val="0067127D"/>
    <w:rsid w:val="00675019"/>
    <w:rsid w:val="006861C7"/>
    <w:rsid w:val="006B0D67"/>
    <w:rsid w:val="006B16FB"/>
    <w:rsid w:val="006B610F"/>
    <w:rsid w:val="006E3B0B"/>
    <w:rsid w:val="006F6812"/>
    <w:rsid w:val="00710036"/>
    <w:rsid w:val="00713EDD"/>
    <w:rsid w:val="00731CBE"/>
    <w:rsid w:val="00747A2D"/>
    <w:rsid w:val="00752D62"/>
    <w:rsid w:val="00754469"/>
    <w:rsid w:val="00762D75"/>
    <w:rsid w:val="00766FF6"/>
    <w:rsid w:val="00773A61"/>
    <w:rsid w:val="007806C2"/>
    <w:rsid w:val="007A6D2A"/>
    <w:rsid w:val="007C2482"/>
    <w:rsid w:val="008021C1"/>
    <w:rsid w:val="00814244"/>
    <w:rsid w:val="008160CA"/>
    <w:rsid w:val="00843918"/>
    <w:rsid w:val="0085033F"/>
    <w:rsid w:val="0086795A"/>
    <w:rsid w:val="008679A2"/>
    <w:rsid w:val="00872458"/>
    <w:rsid w:val="0087495C"/>
    <w:rsid w:val="00875F4C"/>
    <w:rsid w:val="00884B27"/>
    <w:rsid w:val="008A2F3C"/>
    <w:rsid w:val="008C40B7"/>
    <w:rsid w:val="009101A6"/>
    <w:rsid w:val="00913E1D"/>
    <w:rsid w:val="00914E99"/>
    <w:rsid w:val="00920D50"/>
    <w:rsid w:val="00930BBA"/>
    <w:rsid w:val="009622C8"/>
    <w:rsid w:val="009640A8"/>
    <w:rsid w:val="00964A05"/>
    <w:rsid w:val="00982A70"/>
    <w:rsid w:val="00987830"/>
    <w:rsid w:val="009B0E52"/>
    <w:rsid w:val="009B44FD"/>
    <w:rsid w:val="009C500C"/>
    <w:rsid w:val="009E254D"/>
    <w:rsid w:val="009F5F91"/>
    <w:rsid w:val="00A04FDC"/>
    <w:rsid w:val="00A13361"/>
    <w:rsid w:val="00A45240"/>
    <w:rsid w:val="00A50EF5"/>
    <w:rsid w:val="00A53077"/>
    <w:rsid w:val="00A54AD9"/>
    <w:rsid w:val="00A629CC"/>
    <w:rsid w:val="00A72382"/>
    <w:rsid w:val="00A7271B"/>
    <w:rsid w:val="00A85A5D"/>
    <w:rsid w:val="00A95F2A"/>
    <w:rsid w:val="00AA7466"/>
    <w:rsid w:val="00AB115B"/>
    <w:rsid w:val="00AB2DCA"/>
    <w:rsid w:val="00AB7114"/>
    <w:rsid w:val="00AC553E"/>
    <w:rsid w:val="00AD2A8C"/>
    <w:rsid w:val="00AD4158"/>
    <w:rsid w:val="00AE4F5C"/>
    <w:rsid w:val="00AE6A5C"/>
    <w:rsid w:val="00B00168"/>
    <w:rsid w:val="00B025EB"/>
    <w:rsid w:val="00B0313C"/>
    <w:rsid w:val="00B045BD"/>
    <w:rsid w:val="00B20E9F"/>
    <w:rsid w:val="00B21E4F"/>
    <w:rsid w:val="00B342D1"/>
    <w:rsid w:val="00B4034A"/>
    <w:rsid w:val="00B439FD"/>
    <w:rsid w:val="00B72300"/>
    <w:rsid w:val="00B7541F"/>
    <w:rsid w:val="00B813F5"/>
    <w:rsid w:val="00B837BB"/>
    <w:rsid w:val="00B90965"/>
    <w:rsid w:val="00B91C5F"/>
    <w:rsid w:val="00B927CE"/>
    <w:rsid w:val="00B9599A"/>
    <w:rsid w:val="00BB4149"/>
    <w:rsid w:val="00BC2738"/>
    <w:rsid w:val="00BE281C"/>
    <w:rsid w:val="00BE6C42"/>
    <w:rsid w:val="00BF0076"/>
    <w:rsid w:val="00C020C6"/>
    <w:rsid w:val="00C109C0"/>
    <w:rsid w:val="00C15EC4"/>
    <w:rsid w:val="00C445DE"/>
    <w:rsid w:val="00C45D10"/>
    <w:rsid w:val="00C5657E"/>
    <w:rsid w:val="00C61066"/>
    <w:rsid w:val="00C63DFA"/>
    <w:rsid w:val="00C72D19"/>
    <w:rsid w:val="00C8202D"/>
    <w:rsid w:val="00C91357"/>
    <w:rsid w:val="00CA03F5"/>
    <w:rsid w:val="00CA0B92"/>
    <w:rsid w:val="00CB1672"/>
    <w:rsid w:val="00CF5FBC"/>
    <w:rsid w:val="00D1273E"/>
    <w:rsid w:val="00D15424"/>
    <w:rsid w:val="00D15AFF"/>
    <w:rsid w:val="00D246CC"/>
    <w:rsid w:val="00D4006E"/>
    <w:rsid w:val="00D40794"/>
    <w:rsid w:val="00D55A45"/>
    <w:rsid w:val="00D55B8B"/>
    <w:rsid w:val="00D64831"/>
    <w:rsid w:val="00D758DD"/>
    <w:rsid w:val="00D763E0"/>
    <w:rsid w:val="00D776DC"/>
    <w:rsid w:val="00D831B0"/>
    <w:rsid w:val="00D90D6B"/>
    <w:rsid w:val="00DA1B14"/>
    <w:rsid w:val="00DA4F70"/>
    <w:rsid w:val="00DA5E6F"/>
    <w:rsid w:val="00DB2B7F"/>
    <w:rsid w:val="00DC5EDE"/>
    <w:rsid w:val="00DD0622"/>
    <w:rsid w:val="00DF562C"/>
    <w:rsid w:val="00DF5B98"/>
    <w:rsid w:val="00E0402D"/>
    <w:rsid w:val="00E07E3D"/>
    <w:rsid w:val="00E14F47"/>
    <w:rsid w:val="00E25C43"/>
    <w:rsid w:val="00E276F2"/>
    <w:rsid w:val="00E278CA"/>
    <w:rsid w:val="00E4176D"/>
    <w:rsid w:val="00E432C2"/>
    <w:rsid w:val="00E51EF4"/>
    <w:rsid w:val="00E62D73"/>
    <w:rsid w:val="00E85072"/>
    <w:rsid w:val="00E86284"/>
    <w:rsid w:val="00E87F6A"/>
    <w:rsid w:val="00E97C44"/>
    <w:rsid w:val="00EA5480"/>
    <w:rsid w:val="00EC235C"/>
    <w:rsid w:val="00EC618A"/>
    <w:rsid w:val="00ED113E"/>
    <w:rsid w:val="00EE3F1D"/>
    <w:rsid w:val="00EE4C02"/>
    <w:rsid w:val="00EF02B7"/>
    <w:rsid w:val="00EF2651"/>
    <w:rsid w:val="00EF2A27"/>
    <w:rsid w:val="00EF30C6"/>
    <w:rsid w:val="00EF46BA"/>
    <w:rsid w:val="00F218A8"/>
    <w:rsid w:val="00F24879"/>
    <w:rsid w:val="00F30E81"/>
    <w:rsid w:val="00F446B2"/>
    <w:rsid w:val="00F44A1C"/>
    <w:rsid w:val="00F51485"/>
    <w:rsid w:val="00F67D72"/>
    <w:rsid w:val="00F865CD"/>
    <w:rsid w:val="00FA0BF7"/>
    <w:rsid w:val="00FC3D6E"/>
    <w:rsid w:val="00FE235C"/>
    <w:rsid w:val="00FF0ACD"/>
    <w:rsid w:val="00FF5C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D91"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D6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Header">
    <w:name w:val="header"/>
    <w:basedOn w:val="Normal"/>
    <w:rsid w:val="00041D9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41D9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41D91"/>
  </w:style>
  <w:style w:type="paragraph" w:styleId="BalloonText">
    <w:name w:val="Balloon Text"/>
    <w:basedOn w:val="Normal"/>
    <w:link w:val="BalloonTextChar"/>
    <w:uiPriority w:val="99"/>
    <w:semiHidden/>
    <w:rsid w:val="00041D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0D67"/>
    <w:rPr>
      <w:rFonts w:ascii="Tahoma" w:hAnsi="Tahoma" w:cs="Tahoma"/>
      <w:sz w:val="16"/>
      <w:szCs w:val="16"/>
      <w:lang w:eastAsia="ja-JP"/>
    </w:rPr>
  </w:style>
  <w:style w:type="paragraph" w:styleId="NormalWeb">
    <w:name w:val="Normal (Web)"/>
    <w:basedOn w:val="Normal"/>
    <w:uiPriority w:val="99"/>
    <w:semiHidden/>
    <w:unhideWhenUsed/>
    <w:rsid w:val="00773A61"/>
    <w:pPr>
      <w:spacing w:before="100" w:beforeAutospacing="1" w:after="100" w:afterAutospacing="1"/>
    </w:pPr>
    <w:rPr>
      <w:rFonts w:eastAsia="Times New Roman"/>
      <w:lang w:eastAsia="en-US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55A3A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55A3A"/>
    <w:rPr>
      <w:rFonts w:ascii="Consolas" w:eastAsiaTheme="minorHAnsi" w:hAnsi="Consolas" w:cstheme="minorBidi"/>
      <w:sz w:val="21"/>
      <w:szCs w:val="21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6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2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3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3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0129">
          <w:marLeft w:val="85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21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BA9082-65CC-4D41-B1DE-12AB057412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Query</vt:lpstr>
    </vt:vector>
  </TitlesOfParts>
  <Company>G-Cube</Company>
  <LinksUpToDate>false</LinksUpToDate>
  <CharactersWithSpaces>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Query</dc:title>
  <dc:creator>G-Cube</dc:creator>
  <cp:lastModifiedBy>Amit Misra</cp:lastModifiedBy>
  <cp:revision>2</cp:revision>
  <cp:lastPrinted>2007-06-11T08:06:00Z</cp:lastPrinted>
  <dcterms:created xsi:type="dcterms:W3CDTF">2012-11-29T17:06:00Z</dcterms:created>
  <dcterms:modified xsi:type="dcterms:W3CDTF">2012-11-29T17:06:00Z</dcterms:modified>
</cp:coreProperties>
</file>