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357" w:rsidRDefault="00F61898" w:rsidP="00F61898">
      <w:r w:rsidRPr="00F61898">
        <w:rPr>
          <w:b/>
        </w:rPr>
        <w:t>Course Path [SVN]:</w:t>
      </w:r>
      <w:r>
        <w:t xml:space="preserve"> </w:t>
      </w:r>
      <w:hyperlink r:id="rId5" w:history="1">
        <w:r w:rsidR="00877751" w:rsidRPr="001D34A1">
          <w:rPr>
            <w:rStyle w:val="Hyperlink"/>
          </w:rPr>
          <w:t>http://192.168.2.4/content2017/Philips/LMS Internal Trainer/03_Project_Development/Construction/Media_Development/Build/index_SCORM.html</w:t>
        </w:r>
      </w:hyperlink>
    </w:p>
    <w:p w:rsidR="00877751" w:rsidRDefault="00877751" w:rsidP="00F61898"/>
    <w:p w:rsidR="00F61898" w:rsidRDefault="00F61898" w:rsidP="00F61898">
      <w:r w:rsidRPr="00F61898">
        <w:rPr>
          <w:b/>
        </w:rPr>
        <w:t>SB Path [SVN]:</w:t>
      </w:r>
      <w:r>
        <w:t xml:space="preserve">  </w:t>
      </w:r>
      <w:hyperlink r:id="rId6" w:history="1">
        <w:r w:rsidR="00877751" w:rsidRPr="001D34A1">
          <w:rPr>
            <w:rStyle w:val="Hyperlink"/>
          </w:rPr>
          <w:t>http://192.168.2.4/content2017/Philips/LMS Internal Trainer/03_Project_Development/Construction/ID/Storyboards/PU_Completing trainer tasks in Cornerstone_SB_v2.0.PPTX</w:t>
        </w:r>
      </w:hyperlink>
    </w:p>
    <w:p w:rsidR="00C54357" w:rsidRDefault="00C54357" w:rsidP="00F61898"/>
    <w:p w:rsidR="00F61898" w:rsidRDefault="00F61898" w:rsidP="00F61898">
      <w:r w:rsidRPr="00F61898">
        <w:rPr>
          <w:b/>
        </w:rPr>
        <w:t>Development Tracker Path [SVN]:</w:t>
      </w:r>
      <w:r>
        <w:t xml:space="preserve"> NA</w:t>
      </w:r>
    </w:p>
    <w:p w:rsidR="00F61898" w:rsidRDefault="00F61898" w:rsidP="00877751">
      <w:pPr>
        <w:tabs>
          <w:tab w:val="left" w:pos="1020"/>
        </w:tabs>
      </w:pPr>
    </w:p>
    <w:p w:rsidR="00F61898" w:rsidRDefault="00F61898" w:rsidP="00F61898">
      <w:r w:rsidRPr="00F61898">
        <w:rPr>
          <w:b/>
        </w:rPr>
        <w:t>Updated PSD path [SVN]:</w:t>
      </w:r>
      <w:r>
        <w:t xml:space="preserve"> </w:t>
      </w:r>
      <w:hyperlink r:id="rId7" w:history="1">
        <w:r w:rsidR="00877751" w:rsidRPr="001D34A1">
          <w:rPr>
            <w:rStyle w:val="Hyperlink"/>
          </w:rPr>
          <w:t>http://192.168.2.4/content2017/Philips/LMS Internal Trainer/03_Project_Development/Construction/Project_Specifications/PSD/Philips-LMS Internal Trainer-PSD.docx</w:t>
        </w:r>
      </w:hyperlink>
    </w:p>
    <w:p w:rsidR="00877751" w:rsidRDefault="00877751" w:rsidP="00F61898"/>
    <w:p w:rsidR="00F61898" w:rsidRDefault="00F61898" w:rsidP="00F61898">
      <w:r w:rsidRPr="00F61898">
        <w:rPr>
          <w:b/>
        </w:rPr>
        <w:t>Comments/Release note information:</w:t>
      </w:r>
    </w:p>
    <w:p w:rsidR="002F2722" w:rsidRDefault="00F61898" w:rsidP="00F61898">
      <w:pPr>
        <w:pStyle w:val="ListParagraph"/>
        <w:numPr>
          <w:ilvl w:val="0"/>
          <w:numId w:val="1"/>
        </w:numPr>
      </w:pPr>
      <w:r>
        <w:t>The scope includes mapping the course with the Storyboard for text</w:t>
      </w:r>
      <w:r w:rsidR="004C725D">
        <w:t>, text formatting in the OST</w:t>
      </w:r>
      <w:r>
        <w:t xml:space="preserve">, </w:t>
      </w:r>
      <w:r w:rsidR="00877751">
        <w:t>audio, and screenshots</w:t>
      </w:r>
      <w:r w:rsidR="005A40CA">
        <w:t>.</w:t>
      </w:r>
      <w:r>
        <w:t xml:space="preserve"> Please exclude the viz notes from the review</w:t>
      </w:r>
      <w:r w:rsidR="002F2722">
        <w:t>.</w:t>
      </w:r>
    </w:p>
    <w:p w:rsidR="00F61898" w:rsidRDefault="005A40CA" w:rsidP="00F61898">
      <w:pPr>
        <w:pStyle w:val="ListParagraph"/>
        <w:numPr>
          <w:ilvl w:val="0"/>
          <w:numId w:val="1"/>
        </w:numPr>
      </w:pPr>
      <w:r>
        <w:t>The layouts</w:t>
      </w:r>
      <w:r w:rsidR="006A3DEB">
        <w:t xml:space="preserve"> </w:t>
      </w:r>
      <w:r w:rsidR="002F2722">
        <w:t xml:space="preserve">in the Storyboard are only indicative. </w:t>
      </w:r>
      <w:r>
        <w:t>The layouts in the course have been created per Philips branding guidelines</w:t>
      </w:r>
      <w:r w:rsidR="006A3DEB">
        <w:t>.</w:t>
      </w:r>
    </w:p>
    <w:p w:rsidR="00F61898" w:rsidRDefault="00F61898" w:rsidP="00F61898">
      <w:pPr>
        <w:pStyle w:val="ListParagraph"/>
        <w:numPr>
          <w:ilvl w:val="0"/>
          <w:numId w:val="1"/>
        </w:numPr>
      </w:pPr>
      <w:r>
        <w:t>Kindly thoroughly check the navigation of the entire course.</w:t>
      </w:r>
    </w:p>
    <w:p w:rsidR="002F2722" w:rsidRDefault="002F2722" w:rsidP="00F61898">
      <w:pPr>
        <w:pStyle w:val="ListParagraph"/>
        <w:numPr>
          <w:ilvl w:val="0"/>
          <w:numId w:val="1"/>
        </w:numPr>
      </w:pPr>
      <w:r>
        <w:t xml:space="preserve">As per Philips development guidelines, we have added one-line space between the paragraphs in Transcript. However, this doesn’t apply to the Storyboard. Please exclude </w:t>
      </w:r>
      <w:r w:rsidR="005A40CA">
        <w:t xml:space="preserve">the </w:t>
      </w:r>
      <w:r>
        <w:t xml:space="preserve">formatting in the </w:t>
      </w:r>
      <w:r w:rsidRPr="006A3DEB">
        <w:rPr>
          <w:b/>
        </w:rPr>
        <w:t>Transcript</w:t>
      </w:r>
      <w:r>
        <w:t xml:space="preserve"> </w:t>
      </w:r>
      <w:r w:rsidR="005A40CA">
        <w:t>in</w:t>
      </w:r>
      <w:r>
        <w:t xml:space="preserve"> the Storyboard.</w:t>
      </w:r>
    </w:p>
    <w:p w:rsidR="0099206F" w:rsidRDefault="0099206F" w:rsidP="00F61898">
      <w:pPr>
        <w:pStyle w:val="ListParagraph"/>
        <w:numPr>
          <w:ilvl w:val="0"/>
          <w:numId w:val="1"/>
        </w:numPr>
      </w:pPr>
      <w:r>
        <w:t>The following slides are</w:t>
      </w:r>
      <w:r w:rsidR="005A40CA">
        <w:t xml:space="preserve"> part of the Philips SB template and hence</w:t>
      </w:r>
      <w:r>
        <w:t xml:space="preserve"> not included in the course:</w:t>
      </w:r>
    </w:p>
    <w:p w:rsidR="0099206F" w:rsidRDefault="0099206F" w:rsidP="0079143E">
      <w:pPr>
        <w:pStyle w:val="ListParagraph"/>
        <w:ind w:left="360"/>
      </w:pPr>
      <w:r>
        <w:t xml:space="preserve">Slide </w:t>
      </w:r>
      <w:r w:rsidR="0079143E">
        <w:t>1, 2, 3, 4, 17, 25, 55, 59, and 78.</w:t>
      </w:r>
    </w:p>
    <w:p w:rsidR="0079143E" w:rsidRDefault="0079143E" w:rsidP="0079143E">
      <w:pPr>
        <w:pStyle w:val="ListParagraph"/>
        <w:numPr>
          <w:ilvl w:val="0"/>
          <w:numId w:val="1"/>
        </w:numPr>
      </w:pPr>
      <w:r>
        <w:t xml:space="preserve">The content given on slide 87 has been added in the Resources section of the GUI. </w:t>
      </w:r>
    </w:p>
    <w:p w:rsidR="006A1460" w:rsidRDefault="006A1460" w:rsidP="006A1460">
      <w:pPr>
        <w:pStyle w:val="ListParagraph"/>
        <w:numPr>
          <w:ilvl w:val="0"/>
          <w:numId w:val="1"/>
        </w:numPr>
      </w:pPr>
      <w:r>
        <w:t xml:space="preserve">We have blurred </w:t>
      </w:r>
      <w:r w:rsidR="0079143E">
        <w:t xml:space="preserve">some </w:t>
      </w:r>
      <w:r>
        <w:t>sections in grabs</w:t>
      </w:r>
      <w:r w:rsidR="0079143E">
        <w:t xml:space="preserve"> (names, employee IDs, etc.)</w:t>
      </w:r>
      <w:r>
        <w:t xml:space="preserve"> as per the </w:t>
      </w:r>
      <w:r w:rsidR="0079143E">
        <w:t>customer</w:t>
      </w:r>
      <w:r>
        <w:t xml:space="preserve"> requirement.</w:t>
      </w:r>
    </w:p>
    <w:p w:rsidR="006A1460" w:rsidRDefault="00884178" w:rsidP="006A1460">
      <w:pPr>
        <w:pStyle w:val="ListParagraph"/>
        <w:numPr>
          <w:ilvl w:val="0"/>
          <w:numId w:val="1"/>
        </w:numPr>
      </w:pPr>
      <w:r>
        <w:t xml:space="preserve">The map image given on slide 77 </w:t>
      </w:r>
      <w:r w:rsidR="006A1460">
        <w:t xml:space="preserve">has been used as is </w:t>
      </w:r>
      <w:r>
        <w:t xml:space="preserve">in the course </w:t>
      </w:r>
      <w:r w:rsidR="006A1460">
        <w:t>as it has been provided by the SME</w:t>
      </w:r>
      <w:r>
        <w:t>; however, it is known that this image is skewed from the sides.</w:t>
      </w:r>
    </w:p>
    <w:p w:rsidR="006A1460" w:rsidRDefault="004C725D" w:rsidP="006A1460">
      <w:pPr>
        <w:pStyle w:val="ListParagraph"/>
        <w:numPr>
          <w:ilvl w:val="0"/>
          <w:numId w:val="1"/>
        </w:numPr>
      </w:pPr>
      <w:r>
        <w:t xml:space="preserve">The click actions </w:t>
      </w:r>
      <w:r w:rsidR="006A1460">
        <w:t>can't be shown in sync with the audio at places because of the lim</w:t>
      </w:r>
      <w:r>
        <w:t>ited grab availability from SME, such as check marks already shown in the boxes, some field selected by default, etc. The screenshots for these steps were not required in this training.</w:t>
      </w:r>
    </w:p>
    <w:p w:rsidR="006A1460" w:rsidRDefault="008441E8" w:rsidP="006A1460">
      <w:pPr>
        <w:pStyle w:val="ListParagraph"/>
        <w:numPr>
          <w:ilvl w:val="0"/>
          <w:numId w:val="1"/>
        </w:numPr>
      </w:pPr>
      <w:r>
        <w:t>The zoom effect on the screengrabs instead of red highlighters have</w:t>
      </w:r>
      <w:r w:rsidR="006A1460">
        <w:t xml:space="preserve"> </w:t>
      </w:r>
      <w:r>
        <w:t xml:space="preserve">been </w:t>
      </w:r>
      <w:r w:rsidR="006A1460">
        <w:t xml:space="preserve">used to highlight the </w:t>
      </w:r>
      <w:r>
        <w:t>specific areas</w:t>
      </w:r>
      <w:r w:rsidR="006A1460">
        <w:t>.</w:t>
      </w:r>
    </w:p>
    <w:p w:rsidR="006A1460" w:rsidRDefault="006A1460" w:rsidP="006A1460">
      <w:pPr>
        <w:pStyle w:val="ListParagraph"/>
        <w:numPr>
          <w:ilvl w:val="0"/>
          <w:numId w:val="1"/>
        </w:numPr>
      </w:pPr>
      <w:r>
        <w:t>Screen grabs have been edited from below to accommodate the full screen layout and to avoid overlap of UI elements.  </w:t>
      </w:r>
    </w:p>
    <w:p w:rsidR="008441E8" w:rsidRDefault="00345924" w:rsidP="008441E8">
      <w:pPr>
        <w:pStyle w:val="ListParagraph"/>
        <w:numPr>
          <w:ilvl w:val="0"/>
          <w:numId w:val="1"/>
        </w:numPr>
      </w:pPr>
      <w:r>
        <w:t>Slides 5-16 and 76-77</w:t>
      </w:r>
      <w:r w:rsidR="008441E8">
        <w:t xml:space="preserve"> are not part of the </w:t>
      </w:r>
      <w:r>
        <w:t>six main topics listed in the UI at the top.</w:t>
      </w:r>
      <w:r w:rsidR="008441E8">
        <w:t xml:space="preserve"> Thus, </w:t>
      </w:r>
      <w:r>
        <w:t xml:space="preserve">these don’t </w:t>
      </w:r>
      <w:bookmarkStart w:id="0" w:name="_GoBack"/>
      <w:bookmarkEnd w:id="0"/>
      <w:r w:rsidR="008441E8">
        <w:t>reflect under any topic.</w:t>
      </w:r>
    </w:p>
    <w:p w:rsidR="008441E8" w:rsidRDefault="008441E8" w:rsidP="008441E8">
      <w:pPr>
        <w:pStyle w:val="ListParagraph"/>
        <w:numPr>
          <w:ilvl w:val="0"/>
          <w:numId w:val="1"/>
        </w:numPr>
      </w:pPr>
      <w:r>
        <w:lastRenderedPageBreak/>
        <w:t xml:space="preserve">Assessment </w:t>
      </w:r>
      <w:r w:rsidR="00E209CF">
        <w:t xml:space="preserve">section </w:t>
      </w:r>
      <w:r>
        <w:t>is not part of this release, thus, total number of pages as of now is 25. Excluding, assessment and thank you screen.</w:t>
      </w:r>
    </w:p>
    <w:p w:rsidR="008441E8" w:rsidRDefault="008441E8" w:rsidP="008441E8">
      <w:pPr>
        <w:pStyle w:val="ListParagraph"/>
        <w:numPr>
          <w:ilvl w:val="0"/>
          <w:numId w:val="1"/>
        </w:numPr>
      </w:pPr>
      <w:r>
        <w:t>The moving Hand cursor has been added only to those elements which are narrated in the audio with click instruction.</w:t>
      </w:r>
    </w:p>
    <w:p w:rsidR="008441E8" w:rsidRDefault="008441E8" w:rsidP="008441E8">
      <w:pPr>
        <w:pStyle w:val="ListParagraph"/>
        <w:numPr>
          <w:ilvl w:val="0"/>
          <w:numId w:val="1"/>
        </w:numPr>
      </w:pPr>
      <w:r>
        <w:t>We are working on animations of specific elements, though, we encourage to point out discrepancies and log them against tech team.</w:t>
      </w:r>
    </w:p>
    <w:p w:rsidR="007639E4" w:rsidRDefault="007639E4" w:rsidP="007639E4"/>
    <w:p w:rsidR="00F61898" w:rsidRDefault="00F61898" w:rsidP="00F61898"/>
    <w:sectPr w:rsidR="00F6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E4016"/>
    <w:multiLevelType w:val="hybridMultilevel"/>
    <w:tmpl w:val="84401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73"/>
    <w:rsid w:val="000B2518"/>
    <w:rsid w:val="002F2722"/>
    <w:rsid w:val="00345924"/>
    <w:rsid w:val="003740D9"/>
    <w:rsid w:val="00380573"/>
    <w:rsid w:val="004C725D"/>
    <w:rsid w:val="005A40CA"/>
    <w:rsid w:val="005C11F9"/>
    <w:rsid w:val="006A1460"/>
    <w:rsid w:val="006A3DEB"/>
    <w:rsid w:val="006B57AC"/>
    <w:rsid w:val="007639E4"/>
    <w:rsid w:val="0079143E"/>
    <w:rsid w:val="008441E8"/>
    <w:rsid w:val="00877751"/>
    <w:rsid w:val="00884178"/>
    <w:rsid w:val="0099206F"/>
    <w:rsid w:val="00C54357"/>
    <w:rsid w:val="00D43CE3"/>
    <w:rsid w:val="00E209CF"/>
    <w:rsid w:val="00F6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946E"/>
  <w15:chartTrackingRefBased/>
  <w15:docId w15:val="{07C340E3-AADD-42BA-B69A-811ED14B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98"/>
    <w:pPr>
      <w:ind w:left="720"/>
      <w:contextualSpacing/>
    </w:pPr>
  </w:style>
  <w:style w:type="character" w:styleId="Hyperlink">
    <w:name w:val="Hyperlink"/>
    <w:basedOn w:val="DefaultParagraphFont"/>
    <w:uiPriority w:val="99"/>
    <w:unhideWhenUsed/>
    <w:rsid w:val="00F61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92389">
      <w:bodyDiv w:val="1"/>
      <w:marLeft w:val="0"/>
      <w:marRight w:val="0"/>
      <w:marTop w:val="0"/>
      <w:marBottom w:val="0"/>
      <w:divBdr>
        <w:top w:val="none" w:sz="0" w:space="0" w:color="auto"/>
        <w:left w:val="none" w:sz="0" w:space="0" w:color="auto"/>
        <w:bottom w:val="none" w:sz="0" w:space="0" w:color="auto"/>
        <w:right w:val="none" w:sz="0" w:space="0" w:color="auto"/>
      </w:divBdr>
    </w:div>
    <w:div w:id="1447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7/Philips/LMS%20Internal%20Trainer/03_Project_Development/Construction/Project_Specifications/PSD/Philips-LMS%20Internal%20Trainer-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7/Philips/LMS%20Internal%20Trainer/03_Project_Development/Construction/ID/Storyboards/PU_Completing%20trainer%20tasks%20in%20Cornerstone_SB_v2.0.PPTX" TargetMode="External"/><Relationship Id="rId5" Type="http://schemas.openxmlformats.org/officeDocument/2006/relationships/hyperlink" Target="http://192.168.2.4/content2017/Philips/LMS%20Internal%20Trainer/03_Project_Development/Construction/Media_Development/Build/index_SCOR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G-Cube</dc:creator>
  <cp:keywords/>
  <dc:description/>
  <cp:lastModifiedBy>G-Cube</cp:lastModifiedBy>
  <cp:revision>21</cp:revision>
  <dcterms:created xsi:type="dcterms:W3CDTF">2017-05-16T03:26:00Z</dcterms:created>
  <dcterms:modified xsi:type="dcterms:W3CDTF">2017-06-14T12:37:00Z</dcterms:modified>
</cp:coreProperties>
</file>