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9 -->
  <w:background w:color="ffffff">
    <v:background id="_x0000_s1025" filled="t" fillcolor="white"/>
  </w:background>
  <w:body>
    <w:tbl>
      <w:tblPr>
        <w:tblStyle w:val="table"/>
        <w:tblW w:w="5000" w:type="pct"/>
        <w:tblInd w:w="20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3070"/>
        <w:gridCol w:w="4325"/>
        <w:gridCol w:w="2274"/>
      </w:tblGrid>
      <w:tr>
        <w:tblPrEx>
          <w:tblW w:w="5000" w:type="pct"/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rHeight w:val="0"/>
        </w:trPr>
        <w:tc>
          <w:tcPr>
            <w:tcW w:w="3030" w:type="dxa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</w:tr>
      <w:tr>
        <w:tblPrEx>
          <w:tblW w:w="5000" w:type="pct"/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gridSpan w:val="2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</w:pPr>
            <w:r>
              <w:rPr>
                <w:rStyle w:val="rua-p-t20"/>
                <w:b/>
                <w:bCs/>
              </w:rPr>
              <w:t>Sapov Mykola</w:t>
            </w:r>
          </w:p>
        </w:tc>
        <w:tc>
          <w:tcPr>
            <w:vMerge w:val="restart"/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strike w:val="0"/>
                <w:u w:val="none"/>
              </w:rPr>
              <w:drawing>
                <wp:inline>
                  <wp:extent cx="1066800" cy="142875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0061960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>
        <w:tblPrEx>
          <w:tblW w:w="5000" w:type="pct"/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Style w:val="muted"/>
                <w:sz w:val="18"/>
                <w:szCs w:val="18"/>
              </w:rPr>
              <w:t>Дата рождения:</w:t>
            </w:r>
          </w:p>
        </w:tc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Style w:val="rua-p-t13"/>
              </w:rPr>
              <w:t>11 сен 1984 (</w:t>
            </w:r>
            <w:r>
              <w:rPr>
                <w:rStyle w:val="rua-p-t13"/>
              </w:rPr>
              <w:t>35 лет</w:t>
            </w:r>
            <w:r>
              <w:rPr>
                <w:rStyle w:val="rua-p-t13"/>
              </w:rPr>
              <w:t>)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Style w:val="rua-p-t13"/>
              </w:rPr>
            </w:pPr>
          </w:p>
        </w:tc>
      </w:tr>
      <w:tr>
        <w:tblPrEx>
          <w:tblW w:w="5000" w:type="pct"/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Style w:val="muted"/>
                <w:sz w:val="18"/>
                <w:szCs w:val="18"/>
              </w:rPr>
              <w:t>Регион:</w:t>
            </w:r>
          </w:p>
        </w:tc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Style w:val="rua-p-t13"/>
              </w:rPr>
              <w:t>Киев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Style w:val="rua-p-t13"/>
              </w:rPr>
            </w:pPr>
          </w:p>
        </w:tc>
      </w:tr>
      <w:tr>
        <w:tblPrEx>
          <w:tblW w:w="5000" w:type="pct"/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Style w:val="muted"/>
                <w:sz w:val="18"/>
                <w:szCs w:val="18"/>
              </w:rPr>
              <w:t>E-mail:</w:t>
            </w:r>
          </w:p>
        </w:tc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Style w:val="rua-p-t13"/>
              </w:rPr>
              <w:t>beshan@bigmir.net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Style w:val="rua-p-t13"/>
              </w:rPr>
            </w:pPr>
          </w:p>
        </w:tc>
      </w:tr>
      <w:tr>
        <w:tblPrEx>
          <w:tblW w:w="5000" w:type="pct"/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Style w:val="muted"/>
                <w:sz w:val="18"/>
                <w:szCs w:val="18"/>
              </w:rPr>
              <w:t>Телефон(ы):</w:t>
            </w:r>
          </w:p>
        </w:tc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  <w:r>
              <w:rPr>
                <w:rStyle w:val="rua-p-t13"/>
              </w:rPr>
              <w:t>+38 (066) 630 234, +38 (066) 630234</w:t>
            </w:r>
          </w:p>
        </w:tc>
        <w:tc>
          <w:tcPr>
            <w:vMerge/>
            <w:vAlign w:val="center"/>
            <w:hideMark/>
          </w:tcPr>
          <w:p>
            <w:pPr>
              <w:rPr>
                <w:rStyle w:val="rua-p-t13"/>
              </w:rPr>
            </w:pPr>
          </w:p>
        </w:tc>
      </w:tr>
      <w:tr>
        <w:tblPrEx>
          <w:tblW w:w="5000" w:type="pct"/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vMerge/>
            <w:vAlign w:val="center"/>
            <w:hideMark/>
          </w:tcPr>
          <w:p/>
        </w:tc>
      </w:tr>
      <w:tr>
        <w:tblPrEx>
          <w:tblW w:w="5000" w:type="pct"/>
          <w:tblInd w:w="20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tcMar>
              <w:top w:w="20" w:type="dxa"/>
              <w:left w:w="20" w:type="dxa"/>
              <w:bottom w:w="20" w:type="dxa"/>
              <w:right w:w="20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</w:pPr>
          </w:p>
        </w:tc>
        <w:tc>
          <w:tcPr>
            <w:vMerge/>
            <w:vAlign w:val="center"/>
            <w:hideMark/>
          </w:tcPr>
          <w:p/>
        </w:tc>
      </w:tr>
    </w:tbl>
    <w:p>
      <w:pPr>
        <w:pStyle w:val="rua-p-t1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75" w:line="270" w:lineRule="atLeast"/>
        <w:ind w:left="0" w:right="0"/>
        <w:jc w:val="center"/>
        <w:rPr>
          <w:b/>
          <w:bCs/>
          <w:sz w:val="21"/>
          <w:szCs w:val="21"/>
        </w:rPr>
      </w:pPr>
      <w:r>
        <w:rPr>
          <w:rStyle w:val="muted"/>
          <w:b/>
          <w:bCs/>
        </w:rPr>
        <w:t>Full Stack JavaScript developer = front-end back-end mobile smartTV desktop (only Remote)</w:t>
      </w:r>
      <w:r>
        <w:rPr>
          <w:b/>
          <w:bCs/>
        </w:rPr>
        <w:t xml:space="preserve"> </w:t>
      </w:r>
      <w:r>
        <w:rPr>
          <w:rStyle w:val="muted"/>
          <w:b/>
          <w:bCs/>
        </w:rPr>
        <w:t> </w:t>
      </w:r>
      <w:r>
        <w:rPr>
          <w:b/>
          <w:bCs/>
        </w:rPr>
        <w:t xml:space="preserve">$2 800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0"/>
        <w:jc w:val="center"/>
      </w:pPr>
      <w:r>
        <w:t>(</w:t>
      </w:r>
      <w:r>
        <w:rPr>
          <w:rStyle w:val="text-success"/>
        </w:rPr>
        <w:t>активно ищу работу</w:t>
      </w:r>
      <w:r>
        <w:t>)</w:t>
      </w:r>
      <w:r>
        <w:t xml:space="preserve">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0"/>
        <w:jc w:val="center"/>
      </w:pPr>
      <w:r>
        <w:t xml:space="preserve">(удаленная работа)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ind w:left="0" w:right="0"/>
      </w:pPr>
      <w:r>
        <w:t xml:space="preserve">(обновлено 08 июл 2020) </w:t>
      </w:r>
    </w:p>
    <w:p>
      <w:pPr>
        <w:pStyle w:val="cvtextsh3title"/>
        <w:pBdr>
          <w:top w:val="none" w:sz="0" w:space="0" w:color="auto"/>
          <w:left w:val="none" w:sz="0" w:space="0" w:color="auto"/>
          <w:bottom w:val="single" w:sz="6" w:space="0" w:color="A5A5A5"/>
          <w:right w:val="none" w:sz="0" w:space="0" w:color="auto"/>
        </w:pBdr>
        <w:spacing w:before="450" w:after="225" w:line="600" w:lineRule="atLeast"/>
        <w:ind w:left="450" w:right="450"/>
        <w:rPr>
          <w:b/>
          <w:bCs/>
          <w:color w:val="474747"/>
          <w:sz w:val="33"/>
          <w:szCs w:val="33"/>
        </w:rPr>
      </w:pPr>
      <w:r>
        <w:rPr>
          <w:rStyle w:val="cvtextsh3titlespan"/>
        </w:rPr>
        <w:t>Ключевая информация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sz w:val="21"/>
          <w:szCs w:val="21"/>
        </w:rPr>
        <w:t xml:space="preserve">Опыт разработки более </w:t>
      </w:r>
      <w:r>
        <w:rPr>
          <w:b/>
          <w:bCs/>
          <w:sz w:val="21"/>
          <w:szCs w:val="21"/>
        </w:rPr>
        <w:t>15 лет</w:t>
      </w:r>
      <w:r>
        <w:rPr>
          <w:sz w:val="21"/>
          <w:szCs w:val="21"/>
        </w:rPr>
        <w:t>. 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sz w:val="21"/>
          <w:szCs w:val="21"/>
        </w:rPr>
        <w:t>Английский технический (чтение и написание документации).  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b/>
          <w:bCs/>
          <w:sz w:val="21"/>
          <w:szCs w:val="21"/>
        </w:rPr>
        <w:t>Front-end:</w:t>
      </w:r>
      <w:r>
        <w:rPr>
          <w:sz w:val="21"/>
          <w:szCs w:val="21"/>
        </w:rPr>
        <w:t xml:space="preserve"> Angular, React, jQuery, Bootstrap, Backbone, Prototype, Flash Flex, ActionScript.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b/>
          <w:bCs/>
          <w:sz w:val="21"/>
          <w:szCs w:val="21"/>
        </w:rPr>
        <w:t>Back-end:</w:t>
      </w:r>
      <w:r>
        <w:rPr>
          <w:sz w:val="21"/>
          <w:szCs w:val="21"/>
        </w:rPr>
        <w:t xml:space="preserve"> Meteor, MEAN, Node.js, Express, mongoDB, PostgreSQL, Adobe Media Server, Stratus, RTMFP. 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Mobile Hybrid App: </w:t>
      </w:r>
      <w:r>
        <w:rPr>
          <w:sz w:val="21"/>
          <w:szCs w:val="21"/>
        </w:rPr>
        <w:t>PhoneGap, Appcelerator, Intel XDK, NativeScript, React Native, Adobe AIR, Monaco, Cordova, FlashBuilder, FlashLite.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b/>
          <w:bCs/>
          <w:sz w:val="21"/>
          <w:szCs w:val="21"/>
        </w:rPr>
        <w:t>Mobile Web App:</w:t>
      </w:r>
      <w:r>
        <w:rPr>
          <w:sz w:val="21"/>
          <w:szCs w:val="21"/>
        </w:rPr>
        <w:t xml:space="preserve"> jQuery Mobile, Sencha Touch, Ionic, KendoUI, Blaze, trigger.io.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b/>
          <w:bCs/>
          <w:sz w:val="21"/>
          <w:szCs w:val="21"/>
        </w:rPr>
        <w:t>Desktop:</w:t>
      </w:r>
      <w:r>
        <w:rPr>
          <w:sz w:val="21"/>
          <w:szCs w:val="21"/>
        </w:rPr>
        <w:t xml:space="preserve"> NW.js, Electron, AIR, node-webkit.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sz w:val="21"/>
          <w:szCs w:val="21"/>
        </w:rPr>
        <w:t>Automation &amp; QA</w:t>
      </w:r>
      <w:r>
        <w:rPr>
          <w:b/>
          <w:bCs/>
          <w:sz w:val="21"/>
          <w:szCs w:val="21"/>
        </w:rPr>
        <w:t>: </w:t>
      </w:r>
      <w:r>
        <w:rPr>
          <w:sz w:val="21"/>
          <w:szCs w:val="21"/>
        </w:rPr>
        <w:t>Jenkins, Gulp, Grunt, Webpack, Mocha, Phantom, Chai.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sz w:val="21"/>
          <w:szCs w:val="21"/>
        </w:rPr>
        <w:t>Version control: Git, TFS, SVN, Dropbox.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sz w:val="21"/>
          <w:szCs w:val="21"/>
        </w:rPr>
      </w:pPr>
      <w:r>
        <w:rPr>
          <w:sz w:val="21"/>
          <w:szCs w:val="21"/>
        </w:rPr>
        <w:t>Bug tracking: JIRA, TFS, Redmine, Bugzilla.</w:t>
      </w:r>
    </w:p>
    <w:p>
      <w:pPr>
        <w:pStyle w:val="cvtextsh3title"/>
        <w:pBdr>
          <w:top w:val="none" w:sz="0" w:space="0" w:color="auto"/>
          <w:left w:val="none" w:sz="0" w:space="0" w:color="auto"/>
          <w:bottom w:val="single" w:sz="6" w:space="0" w:color="A5A5A5"/>
          <w:right w:val="none" w:sz="0" w:space="0" w:color="auto"/>
        </w:pBdr>
        <w:spacing w:before="450" w:after="225" w:line="600" w:lineRule="atLeast"/>
        <w:ind w:left="450" w:right="450"/>
        <w:rPr>
          <w:b/>
          <w:bCs/>
          <w:color w:val="474747"/>
          <w:sz w:val="33"/>
          <w:szCs w:val="33"/>
        </w:rPr>
      </w:pPr>
      <w:r>
        <w:rPr>
          <w:rStyle w:val="cvtextsh3titlespan"/>
        </w:rPr>
        <w:t>Опыт работы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line="390" w:lineRule="atLeast"/>
        <w:ind w:left="450" w:right="450"/>
        <w:rPr>
          <w:vanish/>
          <w:sz w:val="21"/>
          <w:szCs w:val="21"/>
        </w:rPr>
      </w:pPr>
      <w:r>
        <w:rPr>
          <w:vanish/>
          <w:sz w:val="21"/>
          <w:szCs w:val="21"/>
        </w:rPr>
        <w:t xml:space="preserve">Нет опыта работы </w:t>
      </w:r>
    </w:p>
    <w:p>
      <w:pPr>
        <w:pStyle w:val="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390" w:lineRule="atLeast"/>
        <w:ind w:left="450" w:right="450"/>
        <w:rPr>
          <w:sz w:val="21"/>
          <w:szCs w:val="21"/>
        </w:rPr>
      </w:pPr>
      <w:r>
        <w:rPr>
          <w:b/>
          <w:bCs/>
          <w:sz w:val="21"/>
          <w:szCs w:val="21"/>
        </w:rPr>
        <w:t>Senior JavaScript developer</w:t>
      </w:r>
      <w:r>
        <w:rPr>
          <w:b/>
          <w:bCs/>
          <w:sz w:val="21"/>
          <w:szCs w:val="21"/>
        </w:rPr>
        <w:br/>
      </w:r>
      <w:r>
        <w:rPr>
          <w:rStyle w:val="muted"/>
          <w:i/>
          <w:iCs/>
          <w:sz w:val="21"/>
          <w:szCs w:val="21"/>
        </w:rPr>
        <w:t>дек 2004 - настоящее время (15 лет 8 мес)</w:t>
      </w:r>
    </w:p>
    <w:p>
      <w:pPr>
        <w:pStyle w:val="mutedParagraph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150" w:line="390" w:lineRule="atLeast"/>
        <w:ind w:left="450" w:right="450"/>
        <w:rPr>
          <w:color w:val="7E7E7E"/>
          <w:sz w:val="21"/>
          <w:szCs w:val="21"/>
        </w:rPr>
      </w:pPr>
      <w:r>
        <w:rPr>
          <w:b/>
          <w:bCs/>
          <w:sz w:val="21"/>
          <w:szCs w:val="21"/>
        </w:rPr>
        <w:t>Freelance / Outstaffing</w:t>
      </w:r>
      <w:r>
        <w:rPr>
          <w:b/>
          <w:bCs/>
          <w:sz w:val="21"/>
          <w:szCs w:val="21"/>
        </w:rPr>
        <w:br/>
      </w:r>
      <w:r>
        <w:rPr>
          <w:rStyle w:val="em"/>
          <w:sz w:val="21"/>
          <w:szCs w:val="21"/>
        </w:rPr>
        <w:t xml:space="preserve">IT - разработка ПО 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390" w:lineRule="atLeast"/>
        <w:ind w:left="450" w:right="450"/>
        <w:rPr>
          <w:sz w:val="21"/>
          <w:szCs w:val="21"/>
        </w:rPr>
      </w:pPr>
    </w:p>
    <w:sectPr>
      <w:headerReference w:type="default" r:id="rId5"/>
      <w:pgMar w:header="400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108" w:type="dxa"/>
        <w:right w:w="108" w:type="dxa"/>
      </w:tblCellMar>
    </w:tblPr>
    <w:tblGrid>
      <w:gridCol w:w="3230"/>
      <w:gridCol w:w="6459"/>
    </w:tblGrid>
    <w:tr>
      <w:tblPrEx>
        <w:tblW w:w="5000" w:type="pct"/>
        <w:tblCellMar>
          <w:left w:w="108" w:type="dxa"/>
          <w:right w:w="108" w:type="dxa"/>
        </w:tblCellMar>
      </w:tblPrEx>
      <w:tc>
        <w:tcPr>
          <w:tcW w:w="1650" w:type="pct"/>
        </w:tcPr>
        <w:p>
          <w:pPr>
            <w:jc w:val="left"/>
          </w:pPr>
          <w:r>
            <w:drawing>
              <wp:inline>
                <wp:extent cx="1295400" cy="254000"/>
                <wp:docPr id="10000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46800637" name=""/>
                        <pic:cNvPicPr>
                          <a:picLocks noChangeAspect="1"/>
                        </pic:cNvPicPr>
                      </pic:nvPicPr>
                      <pic:blipFill>
                        <a:blip xmlns:r="http://schemas.openxmlformats.org/officeDocument/2006/relationships"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95400" cy="2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00" w:type="pct"/>
        </w:tcPr>
        <w:p>
          <w:pPr>
            <w:jc w:val="right"/>
          </w:pPr>
          <w:r>
            <w:t>Самую свежую версию резюме вы можете скачать здесь: https://rabota.ua/cv/16333898</w:t>
          </w: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31" w:color="auto"/>
        <w:left w:val="none" w:sz="0" w:space="0" w:color="auto"/>
        <w:bottom w:val="none" w:sz="0" w:space="0" w:color="auto"/>
        <w:right w:val="none" w:sz="0" w:space="0" w:color="auto"/>
      </w:pBdr>
      <w:spacing w:line="195" w:lineRule="atLeast"/>
    </w:pPr>
    <w:rPr>
      <w:rFonts w:ascii="Arial" w:eastAsia="Arial" w:hAnsi="Arial" w:cs="Arial"/>
      <w:color w:val="0F0F0F"/>
      <w:sz w:val="20"/>
      <w:szCs w:val="20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 w:line="375" w:lineRule="atLeast"/>
      <w:outlineLvl w:val="0"/>
    </w:pPr>
    <w:rPr>
      <w:rFonts w:ascii="Arial" w:eastAsia="Arial" w:hAnsi="Arial" w:cs="Arial"/>
      <w:b w:val="0"/>
      <w:bCs w:val="0"/>
      <w:i w:val="0"/>
      <w:kern w:val="36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 w:line="270" w:lineRule="atLeast"/>
      <w:outlineLvl w:val="1"/>
    </w:pPr>
    <w:rPr>
      <w:rFonts w:ascii="Arial" w:eastAsia="Arial" w:hAnsi="Arial" w:cs="Arial"/>
      <w:b w:val="0"/>
      <w:bCs w:val="0"/>
      <w:i w:val="0"/>
      <w:iCs/>
      <w:sz w:val="27"/>
      <w:szCs w:val="27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 w:line="600" w:lineRule="atLeast"/>
      <w:outlineLvl w:val="2"/>
    </w:pPr>
    <w:rPr>
      <w:rFonts w:ascii="Arial" w:eastAsia="Arial" w:hAnsi="Arial" w:cs="Arial"/>
      <w:b w:val="0"/>
      <w:bCs w:val="0"/>
      <w:i w:val="0"/>
      <w:sz w:val="37"/>
      <w:szCs w:val="37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 w:line="300" w:lineRule="atLeast"/>
      <w:outlineLvl w:val="3"/>
    </w:pPr>
    <w:rPr>
      <w:rFonts w:ascii="Arial" w:eastAsia="Arial" w:hAnsi="Arial" w:cs="Arial"/>
      <w:b w:val="0"/>
      <w:bCs w:val="0"/>
      <w:i w:val="0"/>
      <w:sz w:val="26"/>
      <w:szCs w:val="26"/>
    </w:rPr>
  </w:style>
  <w:style w:type="paragraph" w:styleId="Heading5">
    <w:name w:val="heading 5"/>
    <w:basedOn w:val="Normal"/>
    <w:next w:val="Normal"/>
    <w:qFormat/>
    <w:rsid w:val="00EF7B96"/>
    <w:pPr>
      <w:spacing w:before="240" w:after="60" w:line="300" w:lineRule="atLeast"/>
      <w:outlineLvl w:val="4"/>
    </w:pPr>
    <w:rPr>
      <w:rFonts w:ascii="Arial" w:eastAsia="Arial" w:hAnsi="Arial" w:cs="Arial"/>
      <w:b w:val="0"/>
      <w:bCs w:val="0"/>
      <w:i w:val="0"/>
      <w:iCs/>
      <w:sz w:val="21"/>
      <w:szCs w:val="21"/>
    </w:rPr>
  </w:style>
  <w:style w:type="paragraph" w:styleId="Heading6">
    <w:name w:val="heading 6"/>
    <w:basedOn w:val="Normal"/>
    <w:next w:val="Normal"/>
    <w:qFormat/>
    <w:rsid w:val="00EF7B96"/>
    <w:pPr>
      <w:spacing w:before="240" w:after="60" w:line="300" w:lineRule="atLeast"/>
      <w:outlineLvl w:val="5"/>
    </w:pPr>
    <w:rPr>
      <w:rFonts w:ascii="Arial" w:eastAsia="Arial" w:hAnsi="Arial" w:cs="Arial"/>
      <w:b w:val="0"/>
      <w:bCs w:val="0"/>
      <w:i w:val="0"/>
      <w:sz w:val="18"/>
      <w:szCs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rong">
    <w:name w:val="strong"/>
    <w:basedOn w:val="DefaultParagraphFont"/>
    <w:rPr>
      <w:b/>
      <w:bCs/>
    </w:rPr>
  </w:style>
  <w:style w:type="character" w:customStyle="1" w:styleId="rua-p-t20">
    <w:name w:val="rua-p-t_20"/>
    <w:basedOn w:val="DefaultParagraphFont"/>
    <w:rPr>
      <w:sz w:val="30"/>
      <w:szCs w:val="30"/>
    </w:rPr>
  </w:style>
  <w:style w:type="character" w:customStyle="1" w:styleId="lblState">
    <w:name w:val="lblState"/>
    <w:basedOn w:val="DefaultParagraphFont"/>
  </w:style>
  <w:style w:type="character" w:customStyle="1" w:styleId="muted">
    <w:name w:val="muted"/>
    <w:basedOn w:val="DefaultParagraphFont"/>
    <w:rPr>
      <w:color w:val="7E7E7E"/>
    </w:rPr>
  </w:style>
  <w:style w:type="character" w:customStyle="1" w:styleId="rua-p-t13">
    <w:name w:val="rua-p-t_13"/>
    <w:basedOn w:val="DefaultParagraphFont"/>
    <w:rPr>
      <w:sz w:val="20"/>
      <w:szCs w:val="20"/>
    </w:rPr>
  </w:style>
  <w:style w:type="table" w:customStyle="1" w:styleId="table">
    <w:name w:val="table"/>
    <w:basedOn w:val="TableNormal"/>
    <w:tblPr/>
  </w:style>
  <w:style w:type="paragraph" w:customStyle="1" w:styleId="rua-p-t14">
    <w:name w:val="rua-p-t_14"/>
    <w:basedOn w:val="Normal"/>
    <w:rPr>
      <w:sz w:val="21"/>
      <w:szCs w:val="21"/>
    </w:rPr>
  </w:style>
  <w:style w:type="character" w:customStyle="1" w:styleId="text-success">
    <w:name w:val="text-success"/>
    <w:basedOn w:val="DefaultParagraphFont"/>
    <w:rPr>
      <w:color w:val="468847"/>
    </w:rPr>
  </w:style>
  <w:style w:type="paragraph" w:customStyle="1" w:styleId="cvtexts">
    <w:name w:val="cvtexts"/>
    <w:basedOn w:val="Normal"/>
    <w:pPr>
      <w:pBdr>
        <w:top w:val="none" w:sz="0" w:space="0" w:color="auto"/>
        <w:left w:val="none" w:sz="0" w:space="22" w:color="auto"/>
        <w:bottom w:val="none" w:sz="0" w:space="22" w:color="auto"/>
        <w:right w:val="none" w:sz="0" w:space="22" w:color="auto"/>
      </w:pBdr>
      <w:spacing w:line="390" w:lineRule="atLeast"/>
    </w:pPr>
    <w:rPr>
      <w:sz w:val="21"/>
      <w:szCs w:val="21"/>
    </w:rPr>
  </w:style>
  <w:style w:type="paragraph" w:customStyle="1" w:styleId="cvtextsh3title">
    <w:name w:val="cvtexts_h3_title"/>
    <w:basedOn w:val="Normal"/>
    <w:rPr>
      <w:b/>
      <w:bCs/>
      <w:color w:val="474747"/>
      <w:sz w:val="33"/>
      <w:szCs w:val="33"/>
    </w:rPr>
  </w:style>
  <w:style w:type="character" w:customStyle="1" w:styleId="cvtextsh3titlespan">
    <w:name w:val="cvtexts_h3_title_span"/>
    <w:basedOn w:val="DefaultParagraphFont"/>
  </w:style>
  <w:style w:type="paragraph" w:customStyle="1" w:styleId="p">
    <w:name w:val="p"/>
    <w:basedOn w:val="Normal"/>
  </w:style>
  <w:style w:type="paragraph" w:customStyle="1" w:styleId="mutedParagraph">
    <w:name w:val="muted Paragraph"/>
    <w:basedOn w:val="Normal"/>
    <w:rPr>
      <w:color w:val="7E7E7E"/>
    </w:rPr>
  </w:style>
  <w:style w:type="character" w:customStyle="1" w:styleId="em">
    <w:name w:val="em"/>
    <w:basedOn w:val="DefaultParagraphFont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header" Target="header1.xml" /><Relationship Id="rId6" Type="http://schemas.openxmlformats.org/officeDocument/2006/relationships/styles" Target="styles.xml" /></Relationships>
</file>

<file path=word/_rels/head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>rabota.ua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Резюме с сайта rabota.ua</dc:title>
  <dc:creator>rabota.ua</dc:creator>
  <cp:revision>0</cp:revision>
</cp:coreProperties>
</file>