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74" w:rsidRPr="00ED666C" w:rsidRDefault="00281074" w:rsidP="00281074">
      <w:pPr>
        <w:jc w:val="center"/>
        <w:rPr>
          <w:b/>
          <w:sz w:val="28"/>
        </w:rPr>
      </w:pPr>
      <w:r w:rsidRPr="00ED666C">
        <w:rPr>
          <w:b/>
          <w:sz w:val="28"/>
        </w:rPr>
        <w:t>Sharing and Visibility Designer Certification</w:t>
      </w:r>
    </w:p>
    <w:p w:rsidR="00281074" w:rsidRPr="00ED666C" w:rsidRDefault="00281074">
      <w:pPr>
        <w:rPr>
          <w:sz w:val="20"/>
        </w:rPr>
      </w:pPr>
    </w:p>
    <w:p w:rsidR="00281074" w:rsidRPr="00ED666C" w:rsidRDefault="00281074">
      <w:pPr>
        <w:rPr>
          <w:sz w:val="20"/>
        </w:rPr>
      </w:pPr>
      <w:r w:rsidRPr="00ED666C">
        <w:rPr>
          <w:sz w:val="20"/>
        </w:rPr>
        <w:t>I hope you are geared up for the Sharing and Visibility Design</w:t>
      </w:r>
      <w:bookmarkStart w:id="0" w:name="_GoBack"/>
      <w:bookmarkEnd w:id="0"/>
      <w:r w:rsidRPr="00ED666C">
        <w:rPr>
          <w:sz w:val="20"/>
        </w:rPr>
        <w:t>er Certification. (This article will make more sense, if you are</w:t>
      </w:r>
      <w:r w:rsidR="003D362E" w:rsidRPr="00ED66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D666C">
        <w:rPr>
          <w:sz w:val="20"/>
        </w:rPr>
        <w:t>)</w:t>
      </w:r>
    </w:p>
    <w:p w:rsidR="00900B8F" w:rsidRPr="00ED666C" w:rsidRDefault="00281074">
      <w:pPr>
        <w:rPr>
          <w:sz w:val="20"/>
        </w:rPr>
      </w:pPr>
      <w:r w:rsidRPr="00ED666C">
        <w:rPr>
          <w:sz w:val="20"/>
        </w:rPr>
        <w:t xml:space="preserve">First, go through the Study Guide for the certification </w:t>
      </w:r>
      <w:hyperlink r:id="rId7" w:history="1">
        <w:r w:rsidRPr="00ED666C">
          <w:rPr>
            <w:rStyle w:val="Hyperlink"/>
            <w:sz w:val="20"/>
          </w:rPr>
          <w:t>here</w:t>
        </w:r>
      </w:hyperlink>
      <w:r w:rsidRPr="00ED666C">
        <w:rPr>
          <w:sz w:val="20"/>
        </w:rPr>
        <w:t xml:space="preserve">. I will try to </w:t>
      </w:r>
      <w:r w:rsidR="00900B8F" w:rsidRPr="00ED666C">
        <w:rPr>
          <w:sz w:val="20"/>
        </w:rPr>
        <w:t>cover things that are not part of this document.</w:t>
      </w:r>
      <w:r w:rsidR="00B146F7" w:rsidRPr="00ED666C">
        <w:rPr>
          <w:sz w:val="20"/>
        </w:rPr>
        <w:t xml:space="preserve"> This certification is completely scenario based. </w:t>
      </w:r>
      <w:r w:rsidR="003D362E" w:rsidRPr="00ED666C">
        <w:rPr>
          <w:sz w:val="20"/>
        </w:rPr>
        <w:t>So,</w:t>
      </w:r>
      <w:r w:rsidR="00B146F7" w:rsidRPr="00ED666C">
        <w:rPr>
          <w:sz w:val="20"/>
        </w:rPr>
        <w:t xml:space="preserve"> don’</w:t>
      </w:r>
      <w:r w:rsidR="00324B19" w:rsidRPr="00ED666C">
        <w:rPr>
          <w:sz w:val="20"/>
        </w:rPr>
        <w:t xml:space="preserve">t expect the one liner question. The Question will not be straight forward. You will need to read between the lines to </w:t>
      </w:r>
      <w:r w:rsidR="003D362E" w:rsidRPr="00ED666C">
        <w:rPr>
          <w:sz w:val="20"/>
        </w:rPr>
        <w:t>solve them</w:t>
      </w:r>
      <w:r w:rsidR="00324B19" w:rsidRPr="00ED666C">
        <w:rPr>
          <w:sz w:val="20"/>
        </w:rPr>
        <w:t>.</w:t>
      </w:r>
    </w:p>
    <w:p w:rsidR="00281074" w:rsidRPr="00ED666C" w:rsidRDefault="00281074">
      <w:pPr>
        <w:rPr>
          <w:sz w:val="20"/>
        </w:rPr>
      </w:pPr>
      <w:r w:rsidRPr="00ED666C">
        <w:rPr>
          <w:sz w:val="20"/>
        </w:rPr>
        <w:t>Pre-</w:t>
      </w:r>
      <w:r w:rsidR="00B146F7" w:rsidRPr="00ED666C">
        <w:rPr>
          <w:sz w:val="20"/>
        </w:rPr>
        <w:t>Requisites: -</w:t>
      </w:r>
    </w:p>
    <w:p w:rsidR="00281074" w:rsidRPr="00ED666C" w:rsidRDefault="00281074" w:rsidP="00281074">
      <w:pPr>
        <w:pStyle w:val="ListParagraph"/>
        <w:numPr>
          <w:ilvl w:val="0"/>
          <w:numId w:val="1"/>
        </w:numPr>
        <w:rPr>
          <w:sz w:val="20"/>
        </w:rPr>
      </w:pPr>
      <w:r w:rsidRPr="00ED666C">
        <w:rPr>
          <w:sz w:val="20"/>
        </w:rPr>
        <w:t xml:space="preserve">You are working on </w:t>
      </w:r>
      <w:r w:rsidR="00900B8F" w:rsidRPr="00ED666C">
        <w:rPr>
          <w:sz w:val="20"/>
        </w:rPr>
        <w:t>salesforce and know the basic salesforce terminology.</w:t>
      </w:r>
    </w:p>
    <w:p w:rsidR="00B146F7" w:rsidRPr="00ED666C" w:rsidRDefault="00900B8F" w:rsidP="00B146F7">
      <w:pPr>
        <w:pStyle w:val="ListParagraph"/>
        <w:numPr>
          <w:ilvl w:val="0"/>
          <w:numId w:val="1"/>
        </w:numPr>
        <w:rPr>
          <w:sz w:val="20"/>
        </w:rPr>
      </w:pPr>
      <w:r w:rsidRPr="00ED666C">
        <w:rPr>
          <w:sz w:val="20"/>
        </w:rPr>
        <w:t>Know basic concepts like OWD, Profile, Permission Sets,</w:t>
      </w:r>
      <w:r w:rsidR="00B146F7" w:rsidRPr="00ED666C">
        <w:rPr>
          <w:sz w:val="20"/>
        </w:rPr>
        <w:t xml:space="preserve"> Roles.</w:t>
      </w:r>
    </w:p>
    <w:p w:rsidR="00C0347E" w:rsidRPr="00ED666C" w:rsidRDefault="00B146F7" w:rsidP="00C0347E">
      <w:pPr>
        <w:rPr>
          <w:sz w:val="20"/>
        </w:rPr>
      </w:pPr>
      <w:r w:rsidRPr="00ED666C">
        <w:rPr>
          <w:sz w:val="20"/>
        </w:rPr>
        <w:t>Outline: -</w:t>
      </w:r>
    </w:p>
    <w:p w:rsidR="00B146F7" w:rsidRPr="00ED666C" w:rsidRDefault="00B146F7" w:rsidP="003D362E">
      <w:pPr>
        <w:pStyle w:val="ListParagraph"/>
        <w:numPr>
          <w:ilvl w:val="0"/>
          <w:numId w:val="3"/>
        </w:numPr>
        <w:rPr>
          <w:sz w:val="20"/>
        </w:rPr>
      </w:pPr>
      <w:r w:rsidRPr="00ED666C">
        <w:rPr>
          <w:sz w:val="20"/>
        </w:rPr>
        <w:t>Declarative Sharing (67%): All the OOTB features used to configure the sharing modal of the org. Following are the topics included in this:</w:t>
      </w:r>
    </w:p>
    <w:p w:rsidR="00C0347E" w:rsidRPr="00ED666C" w:rsidRDefault="00C0347E" w:rsidP="00C0347E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Record Sharing:</w:t>
      </w:r>
    </w:p>
    <w:p w:rsidR="00B146F7" w:rsidRPr="00ED666C" w:rsidRDefault="00324B19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Sharing Settings:</w:t>
      </w:r>
    </w:p>
    <w:p w:rsidR="00324B19" w:rsidRPr="00ED666C" w:rsidRDefault="00324B19" w:rsidP="00C0347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OWD</w:t>
      </w:r>
    </w:p>
    <w:p w:rsidR="00324B19" w:rsidRPr="00ED666C" w:rsidRDefault="00C0347E" w:rsidP="00C0347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Ownership and Criteria based s</w:t>
      </w:r>
      <w:r w:rsidR="00324B19" w:rsidRPr="00ED666C">
        <w:rPr>
          <w:sz w:val="20"/>
        </w:rPr>
        <w:t>haring</w:t>
      </w:r>
      <w:r w:rsidRPr="00ED666C">
        <w:rPr>
          <w:sz w:val="20"/>
        </w:rPr>
        <w:t>.</w:t>
      </w:r>
    </w:p>
    <w:p w:rsidR="00C0347E" w:rsidRPr="00ED666C" w:rsidRDefault="00C0347E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Implicit Sharing</w:t>
      </w:r>
    </w:p>
    <w:p w:rsidR="00324B19" w:rsidRPr="00ED666C" w:rsidRDefault="00324B19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Record Ownership access.</w:t>
      </w:r>
    </w:p>
    <w:p w:rsidR="00324B19" w:rsidRPr="00ED666C" w:rsidRDefault="00324B19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Public Groups.</w:t>
      </w:r>
    </w:p>
    <w:p w:rsidR="00324B19" w:rsidRPr="00ED666C" w:rsidRDefault="00324B19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Teams (Account, Opportunity and Case)</w:t>
      </w:r>
    </w:p>
    <w:p w:rsidR="00324B19" w:rsidRPr="00ED666C" w:rsidRDefault="00324B19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Role Hierarchy.</w:t>
      </w:r>
    </w:p>
    <w:p w:rsidR="00324B19" w:rsidRPr="00ED666C" w:rsidRDefault="00324B19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Territory Management:</w:t>
      </w:r>
    </w:p>
    <w:p w:rsidR="00324B19" w:rsidRPr="00ED666C" w:rsidRDefault="00324B19" w:rsidP="00C0347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 xml:space="preserve">Standard Sharing </w:t>
      </w:r>
    </w:p>
    <w:p w:rsidR="00324B19" w:rsidRPr="00ED666C" w:rsidRDefault="00324B19" w:rsidP="00C0347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Custom Logic to share record using territory.</w:t>
      </w:r>
    </w:p>
    <w:p w:rsidR="00324B19" w:rsidRPr="00ED666C" w:rsidRDefault="00324B19" w:rsidP="00C0347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Mutual Impact of Territory and Role Hierarchy.</w:t>
      </w:r>
    </w:p>
    <w:p w:rsidR="00C0347E" w:rsidRPr="00ED666C" w:rsidRDefault="00C0347E" w:rsidP="00C0347E">
      <w:pPr>
        <w:pStyle w:val="ListParagraph"/>
        <w:numPr>
          <w:ilvl w:val="2"/>
          <w:numId w:val="3"/>
        </w:numPr>
        <w:rPr>
          <w:sz w:val="20"/>
        </w:rPr>
      </w:pPr>
      <w:r w:rsidRPr="00ED666C">
        <w:rPr>
          <w:sz w:val="20"/>
        </w:rPr>
        <w:t>External Sharing:</w:t>
      </w:r>
    </w:p>
    <w:p w:rsidR="003D362E" w:rsidRPr="00ED666C" w:rsidRDefault="003D362E" w:rsidP="003D362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Community licenses and access control using licenses.</w:t>
      </w:r>
    </w:p>
    <w:p w:rsidR="003D362E" w:rsidRPr="00ED666C" w:rsidRDefault="003D362E" w:rsidP="003D362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OWD</w:t>
      </w:r>
    </w:p>
    <w:p w:rsidR="003D362E" w:rsidRPr="00ED666C" w:rsidRDefault="003D362E" w:rsidP="003D362E">
      <w:pPr>
        <w:pStyle w:val="ListParagraph"/>
        <w:numPr>
          <w:ilvl w:val="3"/>
          <w:numId w:val="3"/>
        </w:numPr>
        <w:rPr>
          <w:sz w:val="20"/>
        </w:rPr>
      </w:pPr>
      <w:r w:rsidRPr="00ED666C">
        <w:rPr>
          <w:sz w:val="20"/>
        </w:rPr>
        <w:t>Share Set and Group</w:t>
      </w:r>
    </w:p>
    <w:p w:rsidR="001A7625" w:rsidRPr="00ED666C" w:rsidRDefault="001A7625" w:rsidP="001A7625">
      <w:pPr>
        <w:pStyle w:val="ListParagraph"/>
        <w:ind w:left="2880"/>
        <w:rPr>
          <w:sz w:val="20"/>
        </w:rPr>
      </w:pPr>
    </w:p>
    <w:p w:rsidR="001A7625" w:rsidRPr="00ED666C" w:rsidRDefault="001A7625" w:rsidP="003D362E">
      <w:pPr>
        <w:pStyle w:val="ListParagraph"/>
        <w:numPr>
          <w:ilvl w:val="0"/>
          <w:numId w:val="3"/>
        </w:numPr>
        <w:rPr>
          <w:sz w:val="20"/>
        </w:rPr>
      </w:pPr>
      <w:r w:rsidRPr="00ED666C">
        <w:rPr>
          <w:sz w:val="20"/>
        </w:rPr>
        <w:t xml:space="preserve">Programmatic </w:t>
      </w:r>
      <w:r w:rsidR="00506664" w:rsidRPr="00ED666C">
        <w:rPr>
          <w:sz w:val="20"/>
        </w:rPr>
        <w:t>Sharing (25%)</w:t>
      </w:r>
      <w:r w:rsidRPr="00ED666C">
        <w:rPr>
          <w:sz w:val="20"/>
        </w:rPr>
        <w:t>:</w:t>
      </w:r>
    </w:p>
    <w:p w:rsidR="001A7625" w:rsidRPr="00ED666C" w:rsidRDefault="001A7625" w:rsidP="001A7625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Apex Sharing</w:t>
      </w:r>
      <w:r w:rsidR="00536DD9" w:rsidRPr="00ED666C">
        <w:rPr>
          <w:sz w:val="20"/>
        </w:rPr>
        <w:t>.</w:t>
      </w:r>
    </w:p>
    <w:p w:rsidR="00506664" w:rsidRPr="00ED666C" w:rsidRDefault="001A7625" w:rsidP="00506664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Using external system to manage sharing</w:t>
      </w:r>
      <w:r w:rsidR="00506664" w:rsidRPr="00ED666C">
        <w:rPr>
          <w:sz w:val="20"/>
        </w:rPr>
        <w:t>.</w:t>
      </w:r>
    </w:p>
    <w:p w:rsidR="00506664" w:rsidRPr="00ED666C" w:rsidRDefault="00506664" w:rsidP="00506664">
      <w:pPr>
        <w:pStyle w:val="ListParagraph"/>
        <w:ind w:left="1440"/>
        <w:rPr>
          <w:sz w:val="20"/>
        </w:rPr>
      </w:pPr>
    </w:p>
    <w:p w:rsidR="00506664" w:rsidRPr="00ED666C" w:rsidRDefault="00506664" w:rsidP="00506664">
      <w:pPr>
        <w:pStyle w:val="ListParagraph"/>
        <w:numPr>
          <w:ilvl w:val="0"/>
          <w:numId w:val="3"/>
        </w:numPr>
        <w:rPr>
          <w:sz w:val="20"/>
        </w:rPr>
      </w:pPr>
      <w:r w:rsidRPr="00ED666C">
        <w:rPr>
          <w:sz w:val="20"/>
        </w:rPr>
        <w:t>Performance:</w:t>
      </w:r>
    </w:p>
    <w:p w:rsidR="00506664" w:rsidRPr="00ED666C" w:rsidRDefault="00506664" w:rsidP="00506664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Data modal access design performance considerations.</w:t>
      </w:r>
    </w:p>
    <w:p w:rsidR="00506664" w:rsidRPr="00ED666C" w:rsidRDefault="00506664" w:rsidP="00506664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Data access redesign impact and performance.</w:t>
      </w:r>
    </w:p>
    <w:p w:rsidR="00506664" w:rsidRPr="00ED666C" w:rsidRDefault="00506664" w:rsidP="00506664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Sharing recalculation when changing the ownerships.</w:t>
      </w:r>
    </w:p>
    <w:p w:rsidR="003D362E" w:rsidRPr="00ED666C" w:rsidRDefault="00506664" w:rsidP="003D362E">
      <w:pPr>
        <w:pStyle w:val="ListParagraph"/>
        <w:numPr>
          <w:ilvl w:val="1"/>
          <w:numId w:val="3"/>
        </w:numPr>
        <w:rPr>
          <w:sz w:val="20"/>
        </w:rPr>
      </w:pPr>
      <w:r w:rsidRPr="00ED666C">
        <w:rPr>
          <w:sz w:val="20"/>
        </w:rPr>
        <w:t>Ownership/Data Skews</w:t>
      </w:r>
      <w:r w:rsidR="00536DD9" w:rsidRPr="00ED666C">
        <w:rPr>
          <w:sz w:val="20"/>
        </w:rPr>
        <w:t>.</w:t>
      </w:r>
    </w:p>
    <w:p w:rsidR="003D362E" w:rsidRPr="00ED666C" w:rsidRDefault="003D362E" w:rsidP="003D362E">
      <w:pPr>
        <w:rPr>
          <w:sz w:val="20"/>
        </w:rPr>
      </w:pPr>
      <w:r w:rsidRPr="00ED666C">
        <w:rPr>
          <w:sz w:val="20"/>
        </w:rPr>
        <w:t>https://resources.docs.salesforce.com/206/latest/en-us/sfdc/pdf/sharing_architecture.pdf</w:t>
      </w:r>
    </w:p>
    <w:p w:rsidR="003D362E" w:rsidRPr="00ED666C" w:rsidRDefault="003D362E" w:rsidP="003D362E">
      <w:pPr>
        <w:rPr>
          <w:sz w:val="20"/>
        </w:rPr>
      </w:pPr>
    </w:p>
    <w:sectPr w:rsidR="003D362E" w:rsidRPr="00ED66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59D" w:rsidRDefault="00EF659D" w:rsidP="00ED666C">
      <w:pPr>
        <w:spacing w:after="0" w:line="240" w:lineRule="auto"/>
      </w:pPr>
      <w:r>
        <w:separator/>
      </w:r>
    </w:p>
  </w:endnote>
  <w:endnote w:type="continuationSeparator" w:id="0">
    <w:p w:rsidR="00EF659D" w:rsidRDefault="00EF659D" w:rsidP="00ED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D666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18497B102341A7A01FE231308A37F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ED666C" w:rsidRDefault="00ED66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 S ERAndolkar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D666C" w:rsidRDefault="00ED666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D666C" w:rsidRDefault="00ED6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59D" w:rsidRDefault="00EF659D" w:rsidP="00ED666C">
      <w:pPr>
        <w:spacing w:after="0" w:line="240" w:lineRule="auto"/>
      </w:pPr>
      <w:r>
        <w:separator/>
      </w:r>
    </w:p>
  </w:footnote>
  <w:footnote w:type="continuationSeparator" w:id="0">
    <w:p w:rsidR="00EF659D" w:rsidRDefault="00EF659D" w:rsidP="00ED6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A59"/>
    <w:multiLevelType w:val="hybridMultilevel"/>
    <w:tmpl w:val="1E5E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AB2"/>
    <w:multiLevelType w:val="hybridMultilevel"/>
    <w:tmpl w:val="3E66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D7309"/>
    <w:multiLevelType w:val="hybridMultilevel"/>
    <w:tmpl w:val="97B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D5"/>
    <w:rsid w:val="001A7625"/>
    <w:rsid w:val="00242057"/>
    <w:rsid w:val="00281074"/>
    <w:rsid w:val="00324B19"/>
    <w:rsid w:val="003D362E"/>
    <w:rsid w:val="00501C2F"/>
    <w:rsid w:val="00506664"/>
    <w:rsid w:val="00536DD9"/>
    <w:rsid w:val="008111FD"/>
    <w:rsid w:val="00900B8F"/>
    <w:rsid w:val="00B146F7"/>
    <w:rsid w:val="00C0347E"/>
    <w:rsid w:val="00C639D5"/>
    <w:rsid w:val="00ED666C"/>
    <w:rsid w:val="00EF659D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597C"/>
  <w15:chartTrackingRefBased/>
  <w15:docId w15:val="{BF34C285-BD57-4DEA-B988-4324ADC4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0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D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6C"/>
  </w:style>
  <w:style w:type="paragraph" w:styleId="Footer">
    <w:name w:val="footer"/>
    <w:basedOn w:val="Normal"/>
    <w:link w:val="FooterChar"/>
    <w:uiPriority w:val="99"/>
    <w:unhideWhenUsed/>
    <w:rsid w:val="00ED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ertification.salesforce.com/SG_CertifiedSharingAndVisibilityDesign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18497B102341A7A01FE231308A3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0AA3E-51E9-416A-9092-DF4C4998218E}"/>
      </w:docPartPr>
      <w:docPartBody>
        <w:p w:rsidR="00000000" w:rsidRDefault="0091635C" w:rsidP="0091635C">
          <w:pPr>
            <w:pStyle w:val="4618497B102341A7A01FE231308A37F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5C"/>
    <w:rsid w:val="00292CFE"/>
    <w:rsid w:val="0091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18497B102341A7A01FE231308A37FD">
    <w:name w:val="4618497B102341A7A01FE231308A37FD"/>
    <w:rsid w:val="00916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ERAndolkar</dc:creator>
  <cp:keywords/>
  <dc:description/>
  <cp:lastModifiedBy>Administrator</cp:lastModifiedBy>
  <cp:revision>5</cp:revision>
  <dcterms:created xsi:type="dcterms:W3CDTF">2018-05-14T15:10:00Z</dcterms:created>
  <dcterms:modified xsi:type="dcterms:W3CDTF">2018-06-26T04:52:00Z</dcterms:modified>
</cp:coreProperties>
</file>