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While any JITAI outcome window is open the slot reminders are skipped; the one reminder sent in that case is the outcome check-in reminder (at or after minute 60 of the window, if unanswered and under the daily post-prompt cap), recorded as a CheckinReminder keyed by jitai_log rather than by slot. Logs a CheckinReminder row (with which slot it was for, or which decision point for an outcome reminder)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excluding sends with delivery_status='failed' since 2026-10-12; unconfirmed sends still count)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 Participant labelled by study ID, else Labfront ID, else user_id; email removed from payload (2026-10-08)</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handed_to_provider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 receipt failures stored as 'expo receipt: &lt;code&gt;'</w:t>
            </w:r>
          </w:p>
        </w:tc>
      </w:tr>
      <w:tr>
        <w:tc>
          <w:tcPr>
            <w:tcW w:type="dxa" w:w="3249"/>
            <w:shd w:val="clear" w:color="auto" w:fill="EEF2FA"/>
          </w:tcPr>
          <w:p>
            <w:r>
              <w:rPr>
                <w:sz w:val="17"/>
              </w:rPr>
              <w:t>expo_ticket_id</w:t>
            </w:r>
          </w:p>
        </w:tc>
        <w:tc>
          <w:tcPr>
            <w:tcW w:type="dxa" w:w="3249"/>
            <w:shd w:val="clear" w:color="auto" w:fill="EEF2FA"/>
          </w:tcPr>
          <w:p>
            <w:r>
              <w:rPr>
                <w:sz w:val="17"/>
              </w:rPr>
              <w:t>VARCHAR</w:t>
            </w:r>
          </w:p>
        </w:tc>
        <w:tc>
          <w:tcPr>
            <w:tcW w:type="dxa" w:w="3249"/>
            <w:shd w:val="clear" w:color="auto" w:fill="EEF2FA"/>
          </w:tcPr>
          <w:p>
            <w:r>
              <w:rPr>
                <w:sz w:val="17"/>
              </w:rPr>
              <w:t>blank by default — Expo ticket ID for the push; read by check_expo_receipts (added 2026-10-08)</w:t>
            </w:r>
          </w:p>
        </w:tc>
      </w:tr>
      <w:tr>
        <w:tc>
          <w:tcPr>
            <w:tcW w:type="dxa" w:w="3249"/>
            <w:shd w:val="clear" w:color="auto" w:fill="EEF2FA"/>
          </w:tcPr>
          <w:p>
            <w:r>
              <w:rPr>
                <w:sz w:val="17"/>
              </w:rPr>
              <w:t>expo_receipt_status</w:t>
            </w:r>
          </w:p>
        </w:tc>
        <w:tc>
          <w:tcPr>
            <w:tcW w:type="dxa" w:w="3249"/>
            <w:shd w:val="clear" w:color="auto" w:fill="EEF2FA"/>
          </w:tcPr>
          <w:p>
            <w:r>
              <w:rPr>
                <w:sz w:val="17"/>
              </w:rPr>
              <w:t>VARCHAR</w:t>
            </w:r>
          </w:p>
        </w:tc>
        <w:tc>
          <w:tcPr>
            <w:tcW w:type="dxa" w:w="3249"/>
            <w:shd w:val="clear" w:color="auto" w:fill="EEF2FA"/>
          </w:tcPr>
          <w:p>
            <w:r>
              <w:rPr>
                <w:sz w:val="17"/>
              </w:rPr>
              <w:t>blank by default — ok / error from Expo's receipt (added 2026-10-08)</w:t>
            </w:r>
          </w:p>
        </w:tc>
      </w:tr>
      <w:tr>
        <w:tc>
          <w:tcPr>
            <w:tcW w:type="dxa" w:w="3249"/>
            <w:shd w:val="clear" w:color="auto" w:fill="EEF2FA"/>
          </w:tcPr>
          <w:p>
            <w:r>
              <w:rPr>
                <w:sz w:val="17"/>
              </w:rPr>
              <w:t>expo_receipt_error</w:t>
            </w:r>
          </w:p>
        </w:tc>
        <w:tc>
          <w:tcPr>
            <w:tcW w:type="dxa" w:w="3249"/>
            <w:shd w:val="clear" w:color="auto" w:fill="EEF2FA"/>
          </w:tcPr>
          <w:p>
            <w:r>
              <w:rPr>
                <w:sz w:val="17"/>
              </w:rPr>
              <w:t>VARCHAR</w:t>
            </w:r>
          </w:p>
        </w:tc>
        <w:tc>
          <w:tcPr>
            <w:tcW w:type="dxa" w:w="3249"/>
            <w:shd w:val="clear" w:color="auto" w:fill="EEF2FA"/>
          </w:tcPr>
          <w:p>
            <w:r>
              <w:rPr>
                <w:sz w:val="17"/>
              </w:rPr>
              <w:t>blank by default — receipt error code, e.g. DeviceNotRegistered (added 2026-10-08)</w:t>
            </w:r>
          </w:p>
        </w:tc>
      </w:tr>
      <w:tr>
        <w:tc>
          <w:tcPr>
            <w:tcW w:type="dxa" w:w="3249"/>
            <w:shd w:val="clear" w:color="auto" w:fill="EEF2FA"/>
          </w:tcPr>
          <w:p>
            <w:r>
              <w:rPr>
                <w:sz w:val="17"/>
              </w:rPr>
              <w:t>expo_receipt_checked_at</w:t>
            </w:r>
          </w:p>
        </w:tc>
        <w:tc>
          <w:tcPr>
            <w:tcW w:type="dxa" w:w="3249"/>
            <w:shd w:val="clear" w:color="auto" w:fill="EEF2FA"/>
          </w:tcPr>
          <w:p>
            <w:r>
              <w:rPr>
                <w:sz w:val="17"/>
              </w:rPr>
              <w:t>DATETIME</w:t>
            </w:r>
          </w:p>
        </w:tc>
        <w:tc>
          <w:tcPr>
            <w:tcW w:type="dxa" w:w="3249"/>
            <w:shd w:val="clear" w:color="auto" w:fill="EEF2FA"/>
          </w:tcPr>
          <w:p>
            <w:r>
              <w:rPr>
                <w:sz w:val="17"/>
              </w:rPr>
              <w:t>nullable — when the receipt was last checked (added 2026-10-08)</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excluding delivery_status='failed' sends, Eastern calendar days) — evaluate_jitai_triggers previously trusted apply_decision_rules's own internal, UTC-day cap/cooldown simulation instead, and POST /jitai/'s recheck had a separate, also-UTC-day query; both were defects, now fixed.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that have not failed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 Expo receipts (added 2026-10-08): the Expo ticket ID is saved on jitai_log.expo_ticket_id, and the check_expo_receipts Beat task (every 180 s) reads the receipt 15 min to 23 h after send. An 'ok' receipt moves delivery_status accepted_by_expo -&gt; handed_to_provider (Apple/Google accepted it; not proof the participant saw it); an error receipt sets failed with delivery_error 'expo receipt: &lt;code&gt;', and DeviceNotRegistered clears User.push_token. received_on_device is never downgraded. Check-in reminders store no ticket, and receipts for earlier prompts cannot be recovered.</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participant's outcome check-in becomes a time-locked 'post_prompt' EMA (B1, B2, B4-B7), capped at POST_PROMPT_CHECK_IN_DAILY_CAP per day, served from minute 60 to 120 after the decision point. 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the backend cannot see the app version, so old builds are suppressed but show no card. Open, unconfirmed: the alcohol override's 'other' gender default (lower threshold) is an interim choice, not yet sent to Dr. Chang for sign-off.</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t xml:space="preserve"> Beat now schedules five periodic tasks (four at 180 s, including check_expo_receipts; added 2026-10-08).</w:t>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handed_to_provider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expo_ticket_id</w:t>
            </w:r>
          </w:p>
        </w:tc>
        <w:tc>
          <w:tcPr>
            <w:tcW w:type="dxa" w:w="3249"/>
          </w:tcPr>
          <w:p>
            <w:r>
              <w:t>JITAI delivery audit — Expo ticket ID for receipt lookup (added 2026-10-08)</w:t>
            </w:r>
          </w:p>
        </w:tc>
      </w:tr>
      <w:tr>
        <w:tc>
          <w:tcPr>
            <w:tcW w:type="dxa" w:w="3249"/>
          </w:tcPr>
          <w:p>
            <w:r>
              <w:t>jitai_log</w:t>
            </w:r>
          </w:p>
        </w:tc>
        <w:tc>
          <w:tcPr>
            <w:tcW w:type="dxa" w:w="3249"/>
          </w:tcPr>
          <w:p>
            <w:r>
              <w:t>expo_receipt_status</w:t>
            </w:r>
          </w:p>
        </w:tc>
        <w:tc>
          <w:tcPr>
            <w:tcW w:type="dxa" w:w="3249"/>
          </w:tcPr>
          <w:p>
            <w:r>
              <w:t>JITAI delivery audit — Expo receipt result ok/error (added 2026-10-08)</w:t>
            </w:r>
          </w:p>
        </w:tc>
      </w:tr>
      <w:tr>
        <w:tc>
          <w:tcPr>
            <w:tcW w:type="dxa" w:w="3249"/>
          </w:tcPr>
          <w:p>
            <w:r>
              <w:t>jitai_log</w:t>
            </w:r>
          </w:p>
        </w:tc>
        <w:tc>
          <w:tcPr>
            <w:tcW w:type="dxa" w:w="3249"/>
          </w:tcPr>
          <w:p>
            <w:r>
              <w:t>expo_receipt_error</w:t>
            </w:r>
          </w:p>
        </w:tc>
        <w:tc>
          <w:tcPr>
            <w:tcW w:type="dxa" w:w="3249"/>
          </w:tcPr>
          <w:p>
            <w:r>
              <w:t>JITAI delivery audit — Expo receipt error code (added 2026-10-08)</w:t>
            </w:r>
          </w:p>
        </w:tc>
      </w:tr>
      <w:tr>
        <w:tc>
          <w:tcPr>
            <w:tcW w:type="dxa" w:w="3249"/>
          </w:tcPr>
          <w:p>
            <w:r>
              <w:t>jitai_log</w:t>
            </w:r>
          </w:p>
        </w:tc>
        <w:tc>
          <w:tcPr>
            <w:tcW w:type="dxa" w:w="3249"/>
          </w:tcPr>
          <w:p>
            <w:r>
              <w:t>expo_receipt_checked_at</w:t>
            </w:r>
          </w:p>
        </w:tc>
        <w:tc>
          <w:tcPr>
            <w:tcW w:type="dxa" w:w="3249"/>
          </w:tcPr>
          <w:p>
            <w:r>
              <w:t>Data provenance — when the Expo receipt was last checked (added 2026-10-08)</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or outcome-window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 null for an outcome-window reminder (keyed by jitai_log instead, migration 0050)</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