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Shawnick Onboarding</w:t>
      </w:r>
    </w:p>
    <w:p>
      <w:r>
        <w:rPr>
          <w:b/>
        </w:rPr>
        <w:t>Walked through by:</w:t>
      </w:r>
      <w:r>
        <w:t xml:space="preserve"> Dustin, Tyler </w:t>
      </w:r>
      <w:r>
        <w:rPr>
          <w:b/>
        </w:rPr>
        <w:t>Date:</w:t>
      </w:r>
      <w:r>
        <w:t xml:space="preserve"> 2026-07-28</w:t>
      </w:r>
    </w:p>
    <w:p>
      <w:pPr>
        <w:pStyle w:val="Heading1"/>
      </w:pPr>
      <w:r>
        <w:t>1. Orientation — what this project is</w:t>
      </w:r>
    </w:p>
    <w:p>
      <w:r>
        <w:t xml:space="preserve">REACT is a JITAI mHealth study app (Django + Celery backend, React Native/Expo mobile) for UF football-season participants. Wearable data (Garmin via Fitabase/Labfront) and in-app EMA surveys feed a decision engine that decides whether to fire a push-notification prompt. Read </w:t>
      </w:r>
      <w:r>
        <w:rPr>
          <w:rFonts w:ascii="Consolas" w:hAnsi="Consolas"/>
          <w:sz w:val="20"/>
        </w:rPr>
        <w:t>CLAUDE.md</w:t>
      </w:r>
      <w:r>
        <w:t xml:space="preserve"> first — it's the standing project reference (models, endpoints, architecture, constraints). Two constraints matter more than anything else in this codebase:</w:t>
      </w:r>
    </w:p>
    <w:p>
      <w:pPr>
        <w:pStyle w:val="ListBullet"/>
      </w:pPr>
      <w:r>
        <w:t xml:space="preserve">No free-text/message-body storage in the DB (IRB constraint) — only </w:t>
      </w:r>
      <w:r>
        <w:rPr>
          <w:rFonts w:ascii="Consolas" w:hAnsi="Consolas"/>
          <w:sz w:val="20"/>
        </w:rPr>
        <w:t>prompt_id</w:t>
      </w:r>
      <w:r>
        <w:t xml:space="preserve"> references.</w:t>
      </w:r>
    </w:p>
    <w:p>
      <w:pPr>
        <w:pStyle w:val="ListBullet"/>
      </w:pPr>
      <w:r>
        <w:t xml:space="preserve">JITAI trigger thresholds (cooldown, daily cap, MSSD quantile) need PI sign-off — don't touch the numbers in </w:t>
      </w:r>
      <w:r>
        <w:rPr>
          <w:rFonts w:ascii="Consolas" w:hAnsi="Consolas"/>
          <w:sz w:val="20"/>
        </w:rPr>
        <w:t>decision_engine/decision_engine.py</w:t>
      </w:r>
      <w:r>
        <w:t xml:space="preserve"> without checking with Dustin/Celia/Dr. Chang.</w:t>
      </w:r>
    </w:p>
    <w:p>
      <w:pPr>
        <w:pStyle w:val="Heading1"/>
      </w:pPr>
      <w:r>
        <w:t>2. Codebase walkthrough (in this order)</w:t>
      </w:r>
    </w:p>
    <w:p>
      <w:pPr>
        <w:pStyle w:val="ListNumber"/>
      </w:pPr>
      <w:r>
        <w:rPr>
          <w:rFonts w:ascii="Consolas" w:hAnsi="Consolas"/>
          <w:sz w:val="20"/>
        </w:rPr>
        <w:t>backend/app/models.py</w:t>
      </w:r>
      <w:r>
        <w:t xml:space="preserve"> — every table, esp. </w:t>
      </w:r>
      <w:r>
        <w:rPr>
          <w:rFonts w:ascii="Consolas" w:hAnsi="Consolas"/>
          <w:sz w:val="20"/>
        </w:rPr>
        <w:t>JITAILog</w:t>
      </w:r>
      <w:r>
        <w:t xml:space="preserve"> (the widest, most important one).</w:t>
      </w:r>
    </w:p>
    <w:p>
      <w:pPr>
        <w:pStyle w:val="ListNumber"/>
      </w:pPr>
      <w:r>
        <w:rPr>
          <w:rFonts w:ascii="Consolas" w:hAnsi="Consolas"/>
          <w:sz w:val="20"/>
        </w:rPr>
        <w:t>backend/app/tasks.py</w:t>
      </w:r>
      <w:r>
        <w:t xml:space="preserve"> — </w:t>
      </w:r>
      <w:r>
        <w:rPr>
          <w:rFonts w:ascii="Consolas" w:hAnsi="Consolas"/>
          <w:sz w:val="20"/>
        </w:rPr>
        <w:t>_evaluate_user()</w:t>
      </w:r>
      <w:r>
        <w:t>, the actual decision loop. Read it top to bottom; this is the center of gravity for the whole backend.</w:t>
      </w:r>
    </w:p>
    <w:p>
      <w:pPr>
        <w:pStyle w:val="ListNumber"/>
      </w:pPr>
      <w:r>
        <w:rPr>
          <w:rFonts w:ascii="Consolas" w:hAnsi="Consolas"/>
          <w:sz w:val="20"/>
        </w:rPr>
        <w:t>backend/decision_engine/decision_engine.py</w:t>
      </w:r>
      <w:r>
        <w:t xml:space="preserve"> — </w:t>
      </w:r>
      <w:r>
        <w:rPr>
          <w:rFonts w:ascii="Consolas" w:hAnsi="Consolas"/>
          <w:sz w:val="20"/>
        </w:rPr>
        <w:t>calculate_mssd()</w:t>
      </w:r>
      <w:r>
        <w:t xml:space="preserve"> and </w:t>
      </w:r>
      <w:r>
        <w:rPr>
          <w:rFonts w:ascii="Consolas" w:hAnsi="Consolas"/>
          <w:sz w:val="20"/>
        </w:rPr>
        <w:t>apply_decision_rules()</w:t>
      </w:r>
      <w:r>
        <w:t>. This is where cooldown/daily-cap/threshold logic actually lives.</w:t>
      </w:r>
    </w:p>
    <w:p>
      <w:pPr>
        <w:pStyle w:val="ListNumber"/>
      </w:pPr>
      <w:r>
        <w:rPr>
          <w:rFonts w:ascii="Consolas" w:hAnsi="Consolas"/>
          <w:sz w:val="20"/>
        </w:rPr>
        <w:t>backend/app/notification_service.py</w:t>
      </w:r>
      <w:r>
        <w:t xml:space="preserve"> — prompt catalog loading + Expo push send.</w:t>
      </w:r>
    </w:p>
    <w:p>
      <w:pPr>
        <w:pStyle w:val="ListNumber"/>
      </w:pPr>
      <w:r>
        <w:rPr>
          <w:rFonts w:ascii="Consolas" w:hAnsi="Consolas"/>
          <w:sz w:val="20"/>
        </w:rPr>
        <w:t>backend/app/views.py</w:t>
      </w:r>
      <w:r>
        <w:t xml:space="preserve"> — REST endpoints, esp. </w:t>
      </w:r>
      <w:r>
        <w:rPr>
          <w:rFonts w:ascii="Consolas" w:hAnsi="Consolas"/>
          <w:sz w:val="20"/>
        </w:rPr>
        <w:t>EMAView</w:t>
      </w:r>
      <w:r>
        <w:t xml:space="preserve">, </w:t>
      </w:r>
      <w:r>
        <w:rPr>
          <w:rFonts w:ascii="Consolas" w:hAnsi="Consolas"/>
          <w:sz w:val="20"/>
        </w:rPr>
        <w:t>JITAIReceiptView</w:t>
      </w:r>
      <w:r>
        <w:t>, and the two new dashboard views.</w:t>
      </w:r>
    </w:p>
    <w:p>
      <w:pPr>
        <w:pStyle w:val="ListNumber"/>
      </w:pPr>
      <w:r>
        <w:rPr>
          <w:rFonts w:ascii="Consolas" w:hAnsi="Consolas"/>
          <w:sz w:val="20"/>
        </w:rPr>
        <w:t>backend/demo.sh</w:t>
      </w:r>
      <w:r>
        <w:t xml:space="preserve"> — run this. It's the fastest way to *see* the pipeline work end to end locally (seed → worker → trigger → kill/restart → idempotency proof → live parameter change).</w:t>
      </w:r>
    </w:p>
    <w:p>
      <w:pPr>
        <w:pStyle w:val="ListNumber"/>
      </w:pPr>
      <w:r>
        <w:rPr>
          <w:rFonts w:ascii="Consolas" w:hAnsi="Consolas"/>
          <w:sz w:val="20"/>
        </w:rPr>
        <w:t>docs/pipeline-runbook.md</w:t>
      </w:r>
      <w:r>
        <w:t xml:space="preserve"> — the real-device test runbook against Heroku.</w:t>
      </w:r>
    </w:p>
    <w:p>
      <w:pPr>
        <w:pStyle w:val="ListNumber"/>
      </w:pPr>
      <w:r>
        <w:rPr>
          <w:rFonts w:ascii="Consolas" w:hAnsi="Consolas"/>
          <w:sz w:val="20"/>
        </w:rPr>
        <w:t>docs/dress-rehearsal-2026-07-28.md</w:t>
      </w:r>
      <w:r>
        <w:t xml:space="preserve"> — this week's multi-day simulation and feasibility table; also a good second example of driving </w:t>
      </w:r>
      <w:r>
        <w:rPr>
          <w:rFonts w:ascii="Consolas" w:hAnsi="Consolas"/>
          <w:sz w:val="20"/>
        </w:rPr>
        <w:t>_evaluate_user()</w:t>
      </w:r>
      <w:r>
        <w:t xml:space="preserve"> directly for testing.</w:t>
      </w:r>
    </w:p>
    <w:p>
      <w:pPr>
        <w:pStyle w:val="ListNumber"/>
      </w:pPr>
      <w:r>
        <w:rPr>
          <w:rFonts w:ascii="Consolas" w:hAnsi="Consolas"/>
          <w:sz w:val="20"/>
        </w:rPr>
        <w:t>docs/mobile-app-gaps.md</w:t>
      </w:r>
      <w:r>
        <w:t xml:space="preserve"> — the current, live gap list (below). Work happens on branch </w:t>
      </w:r>
      <w:r>
        <w:rPr>
          <w:rFonts w:ascii="Consolas" w:hAnsi="Consolas"/>
          <w:sz w:val="20"/>
        </w:rPr>
        <w:t>mobile-app-gaps</w:t>
      </w:r>
      <w:r>
        <w:t xml:space="preserve"> (</w:t>
      </w:r>
      <w:r>
        <w:rPr>
          <w:rFonts w:ascii="Consolas" w:hAnsi="Consolas"/>
          <w:sz w:val="20"/>
        </w:rPr>
        <w:t>main</w:t>
      </w:r>
      <w:r>
        <w:t xml:space="preserve"> already has Sai's real app merged into it as of PR #25; </w:t>
      </w:r>
      <w:r>
        <w:rPr>
          <w:rFonts w:ascii="Consolas" w:hAnsi="Consolas"/>
          <w:sz w:val="20"/>
        </w:rPr>
        <w:t>mobile-code-replacement</w:t>
      </w:r>
      <w:r>
        <w:t xml:space="preserve"> is retired, don't use it).</w:t>
      </w:r>
    </w:p>
    <w:p>
      <w:pPr>
        <w:pStyle w:val="ListNumber"/>
      </w:pPr>
      <w:r>
        <w:rPr>
          <w:rFonts w:ascii="Consolas" w:hAnsi="Consolas"/>
          <w:sz w:val="20"/>
        </w:rPr>
        <w:t>mobile/App.tsx</w:t>
      </w:r>
      <w:r>
        <w:t xml:space="preserve"> and </w:t>
      </w:r>
      <w:r>
        <w:rPr>
          <w:rFonts w:ascii="Consolas" w:hAnsi="Consolas"/>
          <w:sz w:val="20"/>
        </w:rPr>
        <w:t>mobile/src/store/authStore.ts</w:t>
      </w:r>
      <w:r>
        <w:t xml:space="preserve"> — push token registration, notification listeners, and the JWT auth flow. This is also where gaps #2/#3 live (see task below).</w:t>
      </w:r>
    </w:p>
    <w:p>
      <w:pPr>
        <w:pStyle w:val="Heading1"/>
      </w:pPr>
      <w:r>
        <w:t>3. Local setup</w:t>
      </w:r>
    </w:p>
    <w:p>
      <w:pPr>
        <w:ind w:left="360"/>
      </w:pPr>
      <w:r>
        <w:rPr>
          <w:rFonts w:ascii="Consolas" w:hAnsi="Consolas"/>
          <w:sz w:val="18"/>
        </w:rPr>
        <w:t>cd backend</w:t>
        <w:br/>
        <w:t>python3 -m venv venv &amp;&amp; source venv/bin/activate</w:t>
        <w:br/>
        <w:t>pip install -r requirements_mac.txt   # currently broken — see gap #1, fix this first</w:t>
        <w:br/>
        <w:t>python3 manage.py migrate</w:t>
        <w:br/>
        <w:t>python3 manage.py test --keepdb       # should be 194/194</w:t>
        <w:br/>
        <w:t>./demo.sh --p 0.99                    # requires local Postgres on :5433, Redis on :6379</w:t>
      </w:r>
    </w:p>
    <w:p>
      <w:pPr>
        <w:ind w:left="360"/>
      </w:pPr>
      <w:r>
        <w:rPr>
          <w:rFonts w:ascii="Consolas" w:hAnsi="Consolas"/>
          <w:sz w:val="18"/>
        </w:rPr>
        <w:t>git checkout mobile-app-gaps   # the active mobile development branch</w:t>
        <w:br/>
        <w:t>cd mobile</w:t>
        <w:br/>
        <w:t>npm install</w:t>
        <w:br/>
        <w:t>npm install --save-dev babel-preset-expo   # app doesn't build without this yet — gap #1</w:t>
        <w:br/>
        <w:t>npx expo start</w:t>
      </w:r>
    </w:p>
    <w:p>
      <w:r>
        <w:rPr>
          <w:rFonts w:ascii="Consolas" w:hAnsi="Consolas"/>
          <w:sz w:val="20"/>
        </w:rPr>
        <w:t>mobile/src/api/config.ts</w:t>
      </w:r>
      <w:r>
        <w:t xml:space="preserve"> has a </w:t>
      </w:r>
      <w:r>
        <w:rPr>
          <w:rFonts w:ascii="Consolas" w:hAnsi="Consolas"/>
          <w:sz w:val="20"/>
        </w:rPr>
        <w:t>dev</w:t>
      </w:r>
      <w:r>
        <w:t>/</w:t>
      </w:r>
      <w:r>
        <w:rPr>
          <w:rFonts w:ascii="Consolas" w:hAnsi="Consolas"/>
          <w:sz w:val="20"/>
        </w:rPr>
        <w:t>prod</w:t>
      </w:r>
      <w:r>
        <w:t xml:space="preserve"> </w:t>
      </w:r>
      <w:r>
        <w:rPr>
          <w:rFonts w:ascii="Consolas" w:hAnsi="Consolas"/>
          <w:sz w:val="20"/>
        </w:rPr>
        <w:t>BASE_URL</w:t>
      </w:r>
      <w:r>
        <w:t xml:space="preserve"> switch already built — flip </w:t>
      </w:r>
      <w:r>
        <w:rPr>
          <w:rFonts w:ascii="Consolas" w:hAnsi="Consolas"/>
          <w:sz w:val="20"/>
        </w:rPr>
        <w:t>ACTIVE_ENV</w:t>
      </w:r>
      <w:r>
        <w:t xml:space="preserve"> to </w:t>
      </w:r>
      <w:r>
        <w:rPr>
          <w:rFonts w:ascii="Consolas" w:hAnsi="Consolas"/>
          <w:sz w:val="20"/>
        </w:rPr>
        <w:t>'dev'</w:t>
      </w:r>
      <w:r>
        <w:t xml:space="preserve"> to point at your local backend. Also note </w:t>
      </w:r>
      <w:r>
        <w:rPr>
          <w:rFonts w:ascii="Consolas" w:hAnsi="Consolas"/>
          <w:sz w:val="20"/>
        </w:rPr>
        <w:t>mobile/app/</w:t>
      </w:r>
      <w:r>
        <w:t xml:space="preserve">, </w:t>
      </w:r>
      <w:r>
        <w:rPr>
          <w:rFonts w:ascii="Consolas" w:hAnsi="Consolas"/>
          <w:sz w:val="20"/>
        </w:rPr>
        <w:t>mobile/components/</w:t>
      </w:r>
      <w:r>
        <w:t xml:space="preserve">, </w:t>
      </w:r>
      <w:r>
        <w:rPr>
          <w:rFonts w:ascii="Consolas" w:hAnsi="Consolas"/>
          <w:sz w:val="20"/>
        </w:rPr>
        <w:t>mobile/hooks/</w:t>
      </w:r>
      <w:r>
        <w:t xml:space="preserve">, </w:t>
      </w:r>
      <w:r>
        <w:rPr>
          <w:rFonts w:ascii="Consolas" w:hAnsi="Consolas"/>
          <w:sz w:val="20"/>
        </w:rPr>
        <w:t>mobile/constants/</w:t>
      </w:r>
      <w:r>
        <w:t xml:space="preserve"> are dead legacy code (gap #5) — ignore them, work only under </w:t>
      </w:r>
      <w:r>
        <w:rPr>
          <w:rFonts w:ascii="Consolas" w:hAnsi="Consolas"/>
          <w:sz w:val="20"/>
        </w:rPr>
        <w:t>mobile/src/</w:t>
      </w:r>
      <w:r>
        <w:t xml:space="preserve"> and </w:t>
      </w:r>
      <w:r>
        <w:rPr>
          <w:rFonts w:ascii="Consolas" w:hAnsi="Consolas"/>
          <w:sz w:val="20"/>
        </w:rPr>
        <w:t>mobile/App.tsx</w:t>
      </w:r>
      <w:r>
        <w:t>.</w:t>
      </w:r>
    </w:p>
    <w:p>
      <w:pPr>
        <w:pStyle w:val="Heading1"/>
      </w:pPr>
      <w:r>
        <w:t>4. First scoped task</w:t>
      </w:r>
    </w:p>
    <w:p>
      <w:r>
        <w:rPr>
          <w:b/>
        </w:rPr>
        <w:t>Build the EMA-submission screen.</w:t>
      </w:r>
      <w:r>
        <w:t xml:space="preserve"> (Gap #2 in </w:t>
      </w:r>
      <w:r>
        <w:rPr>
          <w:rFonts w:ascii="Consolas" w:hAnsi="Consolas"/>
          <w:sz w:val="20"/>
        </w:rPr>
        <w:t>docs/mobile-app-gaps.md</w:t>
      </w:r>
      <w:r>
        <w:t xml:space="preserve"> — the biggest functional one, right after the build fix.)</w:t>
      </w:r>
    </w:p>
    <w:p>
      <w:r>
        <w:rPr>
          <w:b/>
        </w:rPr>
        <w:t>Why this one first:</w:t>
      </w:r>
      <w:r>
        <w:t xml:space="preserve"> </w:t>
      </w:r>
      <w:r>
        <w:rPr>
          <w:rFonts w:ascii="Consolas" w:hAnsi="Consolas"/>
          <w:sz w:val="20"/>
        </w:rPr>
        <w:t>ComposeScreen</w:t>
      </w:r>
      <w:r>
        <w:t xml:space="preserve"> on Sai's branch is a free-text box with keystroke telemetry, but it never actually submits an EMA — the </w:t>
      </w:r>
      <w:r>
        <w:rPr>
          <w:rFonts w:ascii="Consolas" w:hAnsi="Consolas"/>
          <w:sz w:val="20"/>
        </w:rPr>
        <w:t>ema.submit()</w:t>
      </w:r>
      <w:r>
        <w:t xml:space="preserve"> API wrapper in </w:t>
      </w:r>
      <w:r>
        <w:rPr>
          <w:rFonts w:ascii="Consolas" w:hAnsi="Consolas"/>
          <w:sz w:val="20"/>
        </w:rPr>
        <w:t>mobile/src/api/endpoints.ts</w:t>
      </w:r>
      <w:r>
        <w:t xml:space="preserve"> is defined and completely unused. Without this, no real EMA data can reach the decision engine at all, no matter what else works. It's also a clean, additive, well-scoped build — you're not fixing someone else's logic, you're adding the one missing screen.</w:t>
      </w:r>
    </w:p>
    <w:p>
      <w:r>
        <w:rPr>
          <w:b/>
        </w:rPr>
        <w:t>What exists already (don't rebuild):</w:t>
      </w:r>
    </w:p>
    <w:p>
      <w:pPr>
        <w:pStyle w:val="ListBullet"/>
      </w:pPr>
      <w:r>
        <w:t xml:space="preserve">Backend: </w:t>
      </w:r>
      <w:r>
        <w:rPr>
          <w:rFonts w:ascii="Consolas" w:hAnsi="Consolas"/>
          <w:sz w:val="20"/>
        </w:rPr>
        <w:t>POST /ema/</w:t>
      </w:r>
      <w:r>
        <w:t xml:space="preserve"> (</w:t>
      </w:r>
      <w:r>
        <w:rPr>
          <w:rFonts w:ascii="Consolas" w:hAnsi="Consolas"/>
          <w:sz w:val="20"/>
        </w:rPr>
        <w:t>backend/app/views.py</w:t>
      </w:r>
      <w:r>
        <w:t xml:space="preserve">, </w:t>
      </w:r>
      <w:r>
        <w:rPr>
          <w:rFonts w:ascii="Consolas" w:hAnsi="Consolas"/>
          <w:sz w:val="20"/>
        </w:rPr>
        <w:t>EMAView</w:t>
      </w:r>
      <w:r>
        <w:t xml:space="preserve">) takes </w:t>
      </w:r>
      <w:r>
        <w:rPr>
          <w:rFonts w:ascii="Consolas" w:hAnsi="Consolas"/>
          <w:sz w:val="20"/>
        </w:rPr>
        <w:t>mood</w:t>
      </w:r>
      <w:r>
        <w:t>/</w:t>
      </w:r>
      <w:r>
        <w:rPr>
          <w:rFonts w:ascii="Consolas" w:hAnsi="Consolas"/>
          <w:sz w:val="20"/>
        </w:rPr>
        <w:t>stress</w:t>
      </w:r>
      <w:r>
        <w:t>/</w:t>
      </w:r>
      <w:r>
        <w:rPr>
          <w:rFonts w:ascii="Consolas" w:hAnsi="Consolas"/>
          <w:sz w:val="20"/>
        </w:rPr>
        <w:t>energy</w:t>
      </w:r>
      <w:r>
        <w:t xml:space="preserve"> as 1–7 integers (see </w:t>
      </w:r>
      <w:r>
        <w:rPr>
          <w:rFonts w:ascii="Consolas" w:hAnsi="Consolas"/>
          <w:sz w:val="20"/>
        </w:rPr>
        <w:t>EMA</w:t>
      </w:r>
      <w:r>
        <w:t xml:space="preserve"> model, </w:t>
      </w:r>
      <w:r>
        <w:rPr>
          <w:rFonts w:ascii="Consolas" w:hAnsi="Consolas"/>
          <w:sz w:val="20"/>
        </w:rPr>
        <w:t>backend/app/models.py</w:t>
      </w:r>
      <w:r>
        <w:t xml:space="preserve">) plus </w:t>
      </w:r>
      <w:r>
        <w:rPr>
          <w:rFonts w:ascii="Consolas" w:hAnsi="Consolas"/>
          <w:sz w:val="20"/>
        </w:rPr>
        <w:t>prompt_id</w:t>
      </w:r>
      <w:r>
        <w:t xml:space="preserve">; marks the EMA </w:t>
      </w:r>
      <w:r>
        <w:rPr>
          <w:rFonts w:ascii="Consolas" w:hAnsi="Consolas"/>
          <w:sz w:val="20"/>
        </w:rPr>
        <w:t>completed</w:t>
      </w:r>
      <w:r>
        <w:t xml:space="preserve"> only when all three are present in the same POST.</w:t>
      </w:r>
    </w:p>
    <w:p>
      <w:pPr>
        <w:pStyle w:val="ListBullet"/>
      </w:pPr>
      <w:r>
        <w:t xml:space="preserve">Mobile: </w:t>
      </w:r>
      <w:r>
        <w:rPr>
          <w:rFonts w:ascii="Consolas" w:hAnsi="Consolas"/>
          <w:sz w:val="20"/>
        </w:rPr>
        <w:t>ema.submit()</w:t>
      </w:r>
      <w:r>
        <w:t xml:space="preserve"> is already wired in </w:t>
      </w:r>
      <w:r>
        <w:rPr>
          <w:rFonts w:ascii="Consolas" w:hAnsi="Consolas"/>
          <w:sz w:val="20"/>
        </w:rPr>
        <w:t>mobile/src/api/endpoints.ts</w:t>
      </w:r>
      <w:r>
        <w:t xml:space="preserve"> — it just needs to be called with real data.</w:t>
      </w:r>
    </w:p>
    <w:p>
      <w:pPr>
        <w:pStyle w:val="ListBullet"/>
      </w:pPr>
      <w:r>
        <w:t xml:space="preserve">Auth: </w:t>
      </w:r>
      <w:r>
        <w:rPr>
          <w:rFonts w:ascii="Consolas" w:hAnsi="Consolas"/>
          <w:sz w:val="20"/>
        </w:rPr>
        <w:t>mobile/src/api/client.ts</w:t>
      </w:r>
      <w:r>
        <w:t xml:space="preserve">'s axios instance already attaches the bearer token to every request — just import and use it, same as </w:t>
      </w:r>
      <w:r>
        <w:rPr>
          <w:rFonts w:ascii="Consolas" w:hAnsi="Consolas"/>
          <w:sz w:val="20"/>
        </w:rPr>
        <w:t>ComposeScreen</w:t>
      </w:r>
      <w:r>
        <w:t xml:space="preserve"> already does via </w:t>
      </w:r>
      <w:r>
        <w:rPr>
          <w:rFonts w:ascii="Consolas" w:hAnsi="Consolas"/>
          <w:sz w:val="20"/>
        </w:rPr>
        <w:t>endpoints.ts</w:t>
      </w:r>
      <w:r>
        <w:t>.</w:t>
      </w:r>
    </w:p>
    <w:p>
      <w:r>
        <w:rPr>
          <w:b/>
        </w:rPr>
        <w:t>What to build:</w:t>
      </w:r>
    </w:p>
    <w:p>
      <w:pPr>
        <w:pStyle w:val="ListNumber"/>
      </w:pPr>
      <w:r>
        <w:t xml:space="preserve">A mood/stress/energy input UI (3 Likert-style 1–7 selectors — sliders or a row of buttons, your call) somewhere in the app's flow — could replace or sit alongside </w:t>
      </w:r>
      <w:r>
        <w:rPr>
          <w:rFonts w:ascii="Consolas" w:hAnsi="Consolas"/>
          <w:sz w:val="20"/>
        </w:rPr>
        <w:t>ComposeScreen</w:t>
      </w:r>
      <w:r>
        <w:t>.</w:t>
      </w:r>
    </w:p>
    <w:p>
      <w:pPr>
        <w:pStyle w:val="ListNumber"/>
      </w:pPr>
      <w:r>
        <w:t xml:space="preserve">On submit, call </w:t>
      </w:r>
      <w:r>
        <w:rPr>
          <w:rFonts w:ascii="Consolas" w:hAnsi="Consolas"/>
          <w:sz w:val="20"/>
        </w:rPr>
        <w:t>ema.submit({ user: userId, prompt_id: ..., mood, stress, energy })</w:t>
      </w:r>
      <w:r>
        <w:t>.</w:t>
      </w:r>
    </w:p>
    <w:p>
      <w:pPr>
        <w:pStyle w:val="ListNumber"/>
      </w:pPr>
      <w:r>
        <w:t xml:space="preserve">Route it through the offline queue on failure — </w:t>
      </w:r>
      <w:r>
        <w:rPr>
          <w:rFonts w:ascii="Consolas" w:hAnsi="Consolas"/>
          <w:sz w:val="20"/>
        </w:rPr>
        <w:t>mobile/src/telemetry/offlineQueue.ts</w:t>
      </w:r>
      <w:r>
        <w:t xml:space="preserve"> already has the </w:t>
      </w:r>
      <w:r>
        <w:rPr>
          <w:rFonts w:ascii="Consolas" w:hAnsi="Consolas"/>
          <w:sz w:val="20"/>
        </w:rPr>
        <w:t>AsyncStorage</w:t>
      </w:r>
      <w:r>
        <w:t>+</w:t>
      </w:r>
      <w:r>
        <w:rPr>
          <w:rFonts w:ascii="Consolas" w:hAnsi="Consolas"/>
          <w:sz w:val="20"/>
        </w:rPr>
        <w:t>NetInfo</w:t>
      </w:r>
      <w:r>
        <w:t xml:space="preserve"> pattern; the EMA submission should degrade the same way telemetry does rather than silently dropping data (Sai's original mandate: "persist events, send on reconnect, never discard" — currently only telemetry gets this treatment).</w:t>
      </w:r>
    </w:p>
    <w:p>
      <w:pPr>
        <w:pStyle w:val="ListNumber"/>
      </w:pPr>
      <w:r>
        <w:t xml:space="preserve">Test against a local backend: submit a few EMAs, confirm rows land in </w:t>
      </w:r>
      <w:r>
        <w:rPr>
          <w:rFonts w:ascii="Consolas" w:hAnsi="Consolas"/>
          <w:sz w:val="20"/>
        </w:rPr>
        <w:t>EMA</w:t>
      </w:r>
      <w:r>
        <w:t xml:space="preserve"> with </w:t>
      </w:r>
      <w:r>
        <w:rPr>
          <w:rFonts w:ascii="Consolas" w:hAnsi="Consolas"/>
          <w:sz w:val="20"/>
        </w:rPr>
        <w:t>status='completed'</w:t>
      </w:r>
      <w:r>
        <w:t xml:space="preserve">, then run </w:t>
      </w:r>
      <w:r>
        <w:rPr>
          <w:rFonts w:ascii="Consolas" w:hAnsi="Consolas"/>
          <w:sz w:val="20"/>
        </w:rPr>
        <w:t>backend/demo.sh</w:t>
      </w:r>
      <w:r>
        <w:t xml:space="preserve"> or </w:t>
      </w:r>
      <w:r>
        <w:rPr>
          <w:rFonts w:ascii="Consolas" w:hAnsi="Consolas"/>
          <w:sz w:val="20"/>
        </w:rPr>
        <w:t>_evaluate_user()</w:t>
      </w:r>
      <w:r>
        <w:t xml:space="preserve"> against that user and confirm a </w:t>
      </w:r>
      <w:r>
        <w:rPr>
          <w:rFonts w:ascii="Consolas" w:hAnsi="Consolas"/>
          <w:sz w:val="20"/>
        </w:rPr>
        <w:t>JITAILog</w:t>
      </w:r>
      <w:r>
        <w:t xml:space="preserve"> row gets created.</w:t>
      </w:r>
    </w:p>
    <w:p>
      <w:r>
        <w:rPr>
          <w:b/>
        </w:rPr>
        <w:t>Flag to Dustin/Tyler, don't just fix silently — these are urgent but not your first task:</w:t>
      </w:r>
    </w:p>
    <w:p>
      <w:pPr>
        <w:pStyle w:val="ListBullet"/>
      </w:pPr>
      <w:r>
        <w:rPr>
          <w:b/>
        </w:rPr>
        <w:t>Auth bug (gap #3):</w:t>
      </w:r>
      <w:r>
        <w:t xml:space="preserve"> </w:t>
      </w:r>
      <w:r>
        <w:rPr>
          <w:rFonts w:ascii="Consolas" w:hAnsi="Consolas"/>
          <w:sz w:val="20"/>
        </w:rPr>
        <w:t>client.ts</w:t>
      </w:r>
      <w:r>
        <w:t>/</w:t>
      </w:r>
      <w:r>
        <w:rPr>
          <w:rFonts w:ascii="Consolas" w:hAnsi="Consolas"/>
          <w:sz w:val="20"/>
        </w:rPr>
        <w:t>authStore.ts</w:t>
      </w:r>
      <w:r>
        <w:t xml:space="preserve"> call </w:t>
      </w:r>
      <w:r>
        <w:rPr>
          <w:rFonts w:ascii="Consolas" w:hAnsi="Consolas"/>
          <w:sz w:val="20"/>
        </w:rPr>
        <w:t>/auth/token/refresh/</w:t>
      </w:r>
      <w:r>
        <w:t xml:space="preserve"> and </w:t>
      </w:r>
      <w:r>
        <w:rPr>
          <w:rFonts w:ascii="Consolas" w:hAnsi="Consolas"/>
          <w:sz w:val="20"/>
        </w:rPr>
        <w:t>/auth/me/</w:t>
      </w:r>
      <w:r>
        <w:t xml:space="preserve">, neither of which exists in </w:t>
      </w:r>
      <w:r>
        <w:rPr>
          <w:rFonts w:ascii="Consolas" w:hAnsi="Consolas"/>
          <w:sz w:val="20"/>
        </w:rPr>
        <w:t>backend/project/urls.py</w:t>
      </w:r>
      <w:r>
        <w:t>. Access tokens expire after 30 minutes (</w:t>
      </w:r>
      <w:r>
        <w:rPr>
          <w:rFonts w:ascii="Consolas" w:hAnsi="Consolas"/>
          <w:sz w:val="20"/>
        </w:rPr>
        <w:t>SIMPLE_JWT.ACCESS_TOKEN_LIFETIME</w:t>
      </w:r>
      <w:r>
        <w:t>), so every session breaks after 30 minutes with no visible error and no way back to the login screen. This needs a design decision (add the backend endpoints vs. simplify the client) — check with Dustin/Tyler before touching it.</w:t>
      </w:r>
    </w:p>
    <w:p>
      <w:pPr>
        <w:pStyle w:val="ListBullet"/>
      </w:pPr>
      <w:r>
        <w:rPr>
          <w:b/>
        </w:rPr>
        <w:t>Receipt round trip (gap #4):</w:t>
      </w:r>
      <w:r>
        <w:t xml:space="preserve"> only wired for the foreground case, not the tap/response listener. Good second task once EMA submission is done — see </w:t>
      </w:r>
      <w:r>
        <w:rPr>
          <w:rFonts w:ascii="Consolas" w:hAnsi="Consolas"/>
          <w:sz w:val="20"/>
        </w:rPr>
        <w:t>backend/app/tests.py</w:t>
      </w:r>
      <w:r>
        <w:t xml:space="preserve">'s </w:t>
      </w:r>
      <w:r>
        <w:rPr>
          <w:rFonts w:ascii="Consolas" w:hAnsi="Consolas"/>
          <w:sz w:val="20"/>
        </w:rPr>
        <w:t>test_post_records_receipt_and_latency_metrics</w:t>
      </w:r>
      <w:r>
        <w:t xml:space="preserve"> for the exact contract, and </w:t>
      </w:r>
      <w:r>
        <w:rPr>
          <w:rFonts w:ascii="Consolas" w:hAnsi="Consolas"/>
          <w:sz w:val="20"/>
        </w:rPr>
        <w:t>mobile/App.tsx</w:t>
      </w:r>
      <w:r>
        <w:t>'s existing foreground implementation as a starting pattern.</w:t>
      </w:r>
    </w:p>
    <w:p>
      <w:r>
        <w:rPr>
          <w:b/>
        </w:rPr>
        <w:t>Done when:</w:t>
      </w:r>
      <w:r>
        <w:t xml:space="preserve"> submitting mood/stress/energy through the app produces a </w:t>
      </w:r>
      <w:r>
        <w:rPr>
          <w:rFonts w:ascii="Consolas" w:hAnsi="Consolas"/>
          <w:sz w:val="20"/>
        </w:rPr>
        <w:t>completed</w:t>
      </w:r>
      <w:r>
        <w:t xml:space="preserve"> </w:t>
      </w:r>
      <w:r>
        <w:rPr>
          <w:rFonts w:ascii="Consolas" w:hAnsi="Consolas"/>
          <w:sz w:val="20"/>
        </w:rPr>
        <w:t>EMA</w:t>
      </w:r>
      <w:r>
        <w:t xml:space="preserve"> row on a local backend, and a subsequent </w:t>
      </w:r>
      <w:r>
        <w:rPr>
          <w:rFonts w:ascii="Consolas" w:hAnsi="Consolas"/>
          <w:sz w:val="20"/>
        </w:rPr>
        <w:t>evaluate_jitai_triggers</w:t>
      </w:r>
      <w:r>
        <w:t xml:space="preserve"> pass produces a </w:t>
      </w:r>
      <w:r>
        <w:rPr>
          <w:rFonts w:ascii="Consolas" w:hAnsi="Consolas"/>
          <w:sz w:val="20"/>
        </w:rPr>
        <w:t>JITAILog</w:t>
      </w:r>
      <w:r>
        <w:t xml:space="preserve"> row from it — i.e. the full loop from "participant answers a check-in" to "engine sees it" actually closes.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