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blank otherwise (added 2026-09-21)</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2026-09-24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