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REACT Biomarker and Extended-Measures Study</w:t>
      </w:r>
    </w:p>
    <w:p>
      <w:pPr>
        <w:spacing w:after="40"/>
        <w:jc w:val="center"/>
      </w:pPr>
      <w:r>
        <w:rPr>
          <w:b/>
          <w:bCs/>
          <w:sz w:val="26"/>
          <w:szCs w:val="26"/>
        </w:rPr>
        <w:t xml:space="preserve">Intervention Message Bank</w:t>
      </w:r>
    </w:p>
    <w:p>
      <w:pPr>
        <w:spacing w:after="160"/>
        <w:jc w:val="center"/>
      </w:pPr>
      <w:r>
        <w:rPr>
          <w:color w:val="555555"/>
          <w:sz w:val="20"/>
          <w:szCs w:val="20"/>
        </w:rPr>
        <w:t xml:space="preserve">IRB202601059 • PI: Yonghwan Chang, PhD • messages delivered in-app</w:t>
      </w:r>
    </w:p>
    <w:p>
      <w:pPr>
        <w:spacing w:after="120" w:line="272"/>
      </w:pPr>
      <w:r>
        <w:rPr>
          <w:sz w:val="22"/>
          <w:szCs w:val="22"/>
        </w:rPr>
        <w:t xml:space="preserve">These are the short coping messages the study app may deliver at a decision point. Each is a brief cognitive-behavioral or acceptance-based suggestion, tagged by the emotional state that makes it eligible, the technique it uses, and its length. Messages are drawn from published ecological momentary intervention work (for example Nahum-Shani et al., 2018; Bernstein et al., 2022; Thomas et al., 2023).</w:t>
      </w:r>
    </w:p>
    <w:p>
      <w:pPr>
        <w:spacing w:after="120" w:line="272"/>
      </w:pPr>
      <w:r>
        <w:rPr>
          <w:sz w:val="22"/>
          <w:szCs w:val="22"/>
        </w:rPr>
        <w:t xml:space="preserve">Message eligibility is tailored to context. Drinking-tagged messages are eligible only in bar, party, or tailgate contexts or when a drinking urge or plan has been reported, and celebration messages are eligible when affect is high-arousal positive, typically after a win. An active-control condition delivers a brief neutral, non-directive message so that receiving any message is separated from receiving a coping message. On any distress signal, prompt randomization is suspended and the app shows the Section 11 resource card instead of a coping message.</w:t>
      </w:r>
    </w:p>
    <w:p>
      <w:pPr>
        <w:spacing w:after="120" w:line="264"/>
      </w:pPr>
      <w:r>
        <w:rPr>
          <w:i w:val="0"/>
          <w:iCs/>
          <w:sz w:val="20"/>
          <w:szCs w:val="20"/>
        </w:rPr>
        <w:t>Active control. The active-control condition delivers one of four brief neutral messages, identified C001 through C004, which acknowledge the check-in without offering any coping technique: "Thanks for checking in.", "Got it, thanks for the update.", "Response recorded, thanks.", and "Thanks, that is logged." These are matched to the coping messages on delivery mechanism and approximate length so that the effect of receiving any message can be separated from the effect of receiving a coping message. Drinking-tagged and celebration-tagged messages are not separate items; they are the subset of the 26 messages above whose eligibility tags restrict them to those contexts, and their text is unchanged from what is listed.</w:t>
      </w:r>
    </w:p>
    <w:p>
      <w:pPr>
        <w:spacing w:after="100" w:before="240"/>
      </w:pPr>
      <w:r>
        <w:rPr>
          <w:b/>
          <w:bCs/>
          <w:sz w:val="24"/>
          <w:szCs w:val="24"/>
        </w:rPr>
        <w:t xml:space="preserve">CBT and ACT messages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700"/>
        <w:gridCol w:w="1650"/>
        <w:gridCol w:w="1750"/>
        <w:gridCol w:w="4360"/>
        <w:gridCol w:w="900"/>
      </w:tblGrid>
      <w:tr>
        <w:tc>
          <w:tcPr>
            <w:tcW w:type="dxa" w:w="0"/>
            <w:shd w:fill="E8E8EA" w:val="clear"/>
            <w:tcMar>
              <w:top w:type="dxa" w:w="40"/>
              <w:left w:type="dxa" w:w="80"/>
              <w:bottom w:type="dxa" w:w="40"/>
              <w:right w:type="dxa" w:w="80"/>
            </w:tcMar>
          </w:tcPr>
          <w:p>
            <w:pPr>
              <w:jc w:val="start"/>
            </w:pPr>
            <w:r>
              <w:rPr>
                <w:b/>
                <w:bCs/>
                <w:sz w:val="20"/>
                <w:szCs w:val="20"/>
              </w:rPr>
              <w:t xml:space="preserve">ID</w:t>
            </w:r>
          </w:p>
        </w:tc>
        <w:tc>
          <w:tcPr>
            <w:tcW w:type="dxa" w:w="0"/>
            <w:shd w:fill="E8E8EA" w:val="clear"/>
            <w:tcMar>
              <w:top w:type="dxa" w:w="40"/>
              <w:left w:type="dxa" w:w="80"/>
              <w:bottom w:type="dxa" w:w="40"/>
              <w:right w:type="dxa" w:w="80"/>
            </w:tcMar>
          </w:tcPr>
          <w:p>
            <w:pPr>
              <w:jc w:val="start"/>
            </w:pPr>
            <w:r>
              <w:rPr>
                <w:b/>
                <w:bCs/>
                <w:sz w:val="20"/>
                <w:szCs w:val="20"/>
              </w:rPr>
              <w:t xml:space="preserve">Trigger (emotional state)</w:t>
            </w:r>
          </w:p>
        </w:tc>
        <w:tc>
          <w:tcPr>
            <w:tcW w:type="dxa" w:w="0"/>
            <w:shd w:fill="E8E8EA" w:val="clear"/>
            <w:tcMar>
              <w:top w:type="dxa" w:w="40"/>
              <w:left w:type="dxa" w:w="80"/>
              <w:bottom w:type="dxa" w:w="40"/>
              <w:right w:type="dxa" w:w="80"/>
            </w:tcMar>
          </w:tcPr>
          <w:p>
            <w:pPr>
              <w:jc w:val="start"/>
            </w:pPr>
            <w:r>
              <w:rPr>
                <w:b/>
                <w:bCs/>
                <w:sz w:val="20"/>
                <w:szCs w:val="20"/>
              </w:rPr>
              <w:t xml:space="preserve">Technique</w:t>
            </w:r>
          </w:p>
        </w:tc>
        <w:tc>
          <w:tcPr>
            <w:tcW w:type="dxa" w:w="0"/>
            <w:shd w:fill="E8E8EA" w:val="clear"/>
            <w:tcMar>
              <w:top w:type="dxa" w:w="40"/>
              <w:left w:type="dxa" w:w="80"/>
              <w:bottom w:type="dxa" w:w="40"/>
              <w:right w:type="dxa" w:w="80"/>
            </w:tcMar>
          </w:tcPr>
          <w:p>
            <w:pPr>
              <w:jc w:val="start"/>
            </w:pPr>
            <w:r>
              <w:rPr>
                <w:b/>
                <w:bCs/>
                <w:sz w:val="20"/>
                <w:szCs w:val="20"/>
              </w:rPr>
              <w:t xml:space="preserve">Message shown to participant</w:t>
            </w:r>
          </w:p>
        </w:tc>
        <w:tc>
          <w:tcPr>
            <w:tcW w:type="dxa" w:w="0"/>
            <w:shd w:fill="E8E8EA" w:val="clear"/>
            <w:tcMar>
              <w:top w:type="dxa" w:w="40"/>
              <w:left w:type="dxa" w:w="80"/>
              <w:bottom w:type="dxa" w:w="40"/>
              <w:right w:type="dxa" w:w="80"/>
            </w:tcMar>
          </w:tcPr>
          <w:p>
            <w:pPr>
              <w:jc w:val="start"/>
            </w:pPr>
            <w:r>
              <w:rPr>
                <w:b/>
                <w:bCs/>
                <w:sz w:val="20"/>
                <w:szCs w:val="20"/>
              </w:rPr>
              <w:t xml:space="preserve">Length</w:t>
            </w:r>
          </w:p>
        </w:tc>
      </w:tr>
      <w:tr>
        <w:tc>
          <w:tcPr>
            <w:tcW w:type="dxa" w:w="0"/>
            <w:tcMar>
              <w:top w:type="dxa" w:w="40"/>
              <w:left w:type="dxa" w:w="80"/>
              <w:bottom w:type="dxa" w:w="40"/>
              <w:right w:type="dxa" w:w="80"/>
            </w:tcMar>
          </w:tcPr>
          <w:p>
            <w:pPr>
              <w:jc w:val="center"/>
            </w:pPr>
            <w:r>
              <w:rPr>
                <w:b w:val="false"/>
                <w:bCs w:val="false"/>
                <w:sz w:val="20"/>
                <w:szCs w:val="20"/>
              </w:rPr>
              <w:t xml:space="preserve">P001</w:t>
            </w:r>
          </w:p>
        </w:tc>
        <w:tc>
          <w:tcPr>
            <w:tcW w:type="dxa" w:w="0"/>
            <w:tcMar>
              <w:top w:type="dxa" w:w="40"/>
              <w:left w:type="dxa" w:w="80"/>
              <w:bottom w:type="dxa" w:w="40"/>
              <w:right w:type="dxa" w:w="80"/>
            </w:tcMar>
          </w:tcPr>
          <w:p>
            <w:pPr>
              <w:jc w:val="start"/>
            </w:pPr>
            <w:r>
              <w:rPr>
                <w:b w:val="false"/>
                <w:bCs w:val="false"/>
                <w:sz w:val="20"/>
                <w:szCs w:val="20"/>
              </w:rPr>
              <w:t xml:space="preserve">High arousal / anger</w:t>
            </w:r>
          </w:p>
        </w:tc>
        <w:tc>
          <w:tcPr>
            <w:tcW w:type="dxa" w:w="0"/>
            <w:tcMar>
              <w:top w:type="dxa" w:w="40"/>
              <w:left w:type="dxa" w:w="80"/>
              <w:bottom w:type="dxa" w:w="40"/>
              <w:right w:type="dxa" w:w="80"/>
            </w:tcMar>
          </w:tcPr>
          <w:p>
            <w:pPr>
              <w:jc w:val="start"/>
            </w:pPr>
            <w:r>
              <w:rPr>
                <w:b w:val="false"/>
                <w:bCs w:val="false"/>
                <w:sz w:val="20"/>
                <w:szCs w:val="20"/>
              </w:rPr>
              <w:t xml:space="preserve">CBT: Thought record</w:t>
            </w:r>
          </w:p>
        </w:tc>
        <w:tc>
          <w:tcPr>
            <w:tcW w:type="dxa" w:w="0"/>
            <w:tcMar>
              <w:top w:type="dxa" w:w="40"/>
              <w:left w:type="dxa" w:w="80"/>
              <w:bottom w:type="dxa" w:w="40"/>
              <w:right w:type="dxa" w:w="80"/>
            </w:tcMar>
          </w:tcPr>
          <w:p>
            <w:pPr>
              <w:jc w:val="start"/>
            </w:pPr>
            <w:r>
              <w:rPr>
                <w:b w:val="false"/>
                <w:bCs w:val="false"/>
                <w:sz w:val="20"/>
                <w:szCs w:val="20"/>
              </w:rPr>
              <w:t xml:space="preserve">Is the worst case actually likely, or does it just feel that way right now?</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P002</w:t>
            </w:r>
          </w:p>
        </w:tc>
        <w:tc>
          <w:tcPr>
            <w:tcW w:type="dxa" w:w="0"/>
            <w:tcMar>
              <w:top w:type="dxa" w:w="40"/>
              <w:left w:type="dxa" w:w="80"/>
              <w:bottom w:type="dxa" w:w="40"/>
              <w:right w:type="dxa" w:w="80"/>
            </w:tcMar>
          </w:tcPr>
          <w:p>
            <w:pPr>
              <w:jc w:val="start"/>
            </w:pPr>
            <w:r>
              <w:rPr>
                <w:b w:val="false"/>
                <w:bCs w:val="false"/>
                <w:sz w:val="20"/>
                <w:szCs w:val="20"/>
              </w:rPr>
              <w:t xml:space="preserve">High arousal / anxiety</w:t>
            </w:r>
          </w:p>
        </w:tc>
        <w:tc>
          <w:tcPr>
            <w:tcW w:type="dxa" w:w="0"/>
            <w:tcMar>
              <w:top w:type="dxa" w:w="40"/>
              <w:left w:type="dxa" w:w="80"/>
              <w:bottom w:type="dxa" w:w="40"/>
              <w:right w:type="dxa" w:w="80"/>
            </w:tcMar>
          </w:tcPr>
          <w:p>
            <w:pPr>
              <w:jc w:val="start"/>
            </w:pPr>
            <w:r>
              <w:rPr>
                <w:b w:val="false"/>
                <w:bCs w:val="false"/>
                <w:sz w:val="20"/>
                <w:szCs w:val="20"/>
              </w:rPr>
              <w:t xml:space="preserve">CBT: Perspective-taking</w:t>
            </w:r>
          </w:p>
        </w:tc>
        <w:tc>
          <w:tcPr>
            <w:tcW w:type="dxa" w:w="0"/>
            <w:tcMar>
              <w:top w:type="dxa" w:w="40"/>
              <w:left w:type="dxa" w:w="80"/>
              <w:bottom w:type="dxa" w:w="40"/>
              <w:right w:type="dxa" w:w="80"/>
            </w:tcMar>
          </w:tcPr>
          <w:p>
            <w:pPr>
              <w:jc w:val="start"/>
            </w:pPr>
            <w:r>
              <w:rPr>
                <w:b w:val="false"/>
                <w:bCs w:val="false"/>
                <w:sz w:val="20"/>
                <w:szCs w:val="20"/>
              </w:rPr>
              <w:t xml:space="preserve">What would you tell a friend who was thinking this way right now?</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P003</w:t>
            </w:r>
          </w:p>
        </w:tc>
        <w:tc>
          <w:tcPr>
            <w:tcW w:type="dxa" w:w="0"/>
            <w:tcMar>
              <w:top w:type="dxa" w:w="40"/>
              <w:left w:type="dxa" w:w="80"/>
              <w:bottom w:type="dxa" w:w="40"/>
              <w:right w:type="dxa" w:w="80"/>
            </w:tcMar>
          </w:tcPr>
          <w:p>
            <w:pPr>
              <w:jc w:val="start"/>
            </w:pPr>
            <w:r>
              <w:rPr>
                <w:b w:val="false"/>
                <w:bCs w:val="false"/>
                <w:sz w:val="20"/>
                <w:szCs w:val="20"/>
              </w:rPr>
              <w:t xml:space="preserve">Interpersonal conflict</w:t>
            </w:r>
          </w:p>
        </w:tc>
        <w:tc>
          <w:tcPr>
            <w:tcW w:type="dxa" w:w="0"/>
            <w:tcMar>
              <w:top w:type="dxa" w:w="40"/>
              <w:left w:type="dxa" w:w="80"/>
              <w:bottom w:type="dxa" w:w="40"/>
              <w:right w:type="dxa" w:w="80"/>
            </w:tcMar>
          </w:tcPr>
          <w:p>
            <w:pPr>
              <w:jc w:val="start"/>
            </w:pPr>
            <w:r>
              <w:rPr>
                <w:b w:val="false"/>
                <w:bCs w:val="false"/>
                <w:sz w:val="20"/>
                <w:szCs w:val="20"/>
              </w:rPr>
              <w:t xml:space="preserve">CBT: Thought record</w:t>
            </w:r>
          </w:p>
        </w:tc>
        <w:tc>
          <w:tcPr>
            <w:tcW w:type="dxa" w:w="0"/>
            <w:tcMar>
              <w:top w:type="dxa" w:w="40"/>
              <w:left w:type="dxa" w:w="80"/>
              <w:bottom w:type="dxa" w:w="40"/>
              <w:right w:type="dxa" w:w="80"/>
            </w:tcMar>
          </w:tcPr>
          <w:p>
            <w:pPr>
              <w:jc w:val="start"/>
            </w:pPr>
            <w:r>
              <w:rPr>
                <w:b w:val="false"/>
                <w:bCs w:val="false"/>
                <w:sz w:val="20"/>
                <w:szCs w:val="20"/>
              </w:rPr>
              <w:t xml:space="preserve">Has this kind of situation worked out before? What was different then?</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P004</w:t>
            </w:r>
          </w:p>
        </w:tc>
        <w:tc>
          <w:tcPr>
            <w:tcW w:type="dxa" w:w="0"/>
            <w:tcMar>
              <w:top w:type="dxa" w:w="40"/>
              <w:left w:type="dxa" w:w="80"/>
              <w:bottom w:type="dxa" w:w="40"/>
              <w:right w:type="dxa" w:w="80"/>
            </w:tcMar>
          </w:tcPr>
          <w:p>
            <w:pPr>
              <w:jc w:val="start"/>
            </w:pPr>
            <w:r>
              <w:rPr>
                <w:b w:val="false"/>
                <w:bCs w:val="false"/>
                <w:sz w:val="20"/>
                <w:szCs w:val="20"/>
              </w:rPr>
              <w:t xml:space="preserve">High arousal / anxiety</w:t>
            </w:r>
          </w:p>
        </w:tc>
        <w:tc>
          <w:tcPr>
            <w:tcW w:type="dxa" w:w="0"/>
            <w:tcMar>
              <w:top w:type="dxa" w:w="40"/>
              <w:left w:type="dxa" w:w="80"/>
              <w:bottom w:type="dxa" w:w="40"/>
              <w:right w:type="dxa" w:w="80"/>
            </w:tcMar>
          </w:tcPr>
          <w:p>
            <w:pPr>
              <w:jc w:val="start"/>
            </w:pPr>
            <w:r>
              <w:rPr>
                <w:b w:val="false"/>
                <w:bCs w:val="false"/>
                <w:sz w:val="20"/>
                <w:szCs w:val="20"/>
              </w:rPr>
              <w:t xml:space="preserve">CBT: Decatastrophizing</w:t>
            </w:r>
          </w:p>
        </w:tc>
        <w:tc>
          <w:tcPr>
            <w:tcW w:type="dxa" w:w="0"/>
            <w:tcMar>
              <w:top w:type="dxa" w:w="40"/>
              <w:left w:type="dxa" w:w="80"/>
              <w:bottom w:type="dxa" w:w="40"/>
              <w:right w:type="dxa" w:w="80"/>
            </w:tcMar>
          </w:tcPr>
          <w:p>
            <w:pPr>
              <w:jc w:val="start"/>
            </w:pPr>
            <w:r>
              <w:rPr>
                <w:b w:val="false"/>
                <w:bCs w:val="false"/>
                <w:sz w:val="20"/>
                <w:szCs w:val="20"/>
              </w:rPr>
              <w:t xml:space="preserve">On a scale of 1 to 10, how much will this matter in a week?</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P005</w:t>
            </w:r>
          </w:p>
        </w:tc>
        <w:tc>
          <w:tcPr>
            <w:tcW w:type="dxa" w:w="0"/>
            <w:tcMar>
              <w:top w:type="dxa" w:w="40"/>
              <w:left w:type="dxa" w:w="80"/>
              <w:bottom w:type="dxa" w:w="40"/>
              <w:right w:type="dxa" w:w="80"/>
            </w:tcMar>
          </w:tcPr>
          <w:p>
            <w:pPr>
              <w:jc w:val="start"/>
            </w:pPr>
            <w:r>
              <w:rPr>
                <w:b w:val="false"/>
                <w:bCs w:val="false"/>
                <w:sz w:val="20"/>
                <w:szCs w:val="20"/>
              </w:rPr>
              <w:t xml:space="preserve">General stress</w:t>
            </w:r>
          </w:p>
        </w:tc>
        <w:tc>
          <w:tcPr>
            <w:tcW w:type="dxa" w:w="0"/>
            <w:tcMar>
              <w:top w:type="dxa" w:w="40"/>
              <w:left w:type="dxa" w:w="80"/>
              <w:bottom w:type="dxa" w:w="40"/>
              <w:right w:type="dxa" w:w="80"/>
            </w:tcMar>
          </w:tcPr>
          <w:p>
            <w:pPr>
              <w:jc w:val="start"/>
            </w:pPr>
            <w:r>
              <w:rPr>
                <w:b w:val="false"/>
                <w:bCs w:val="false"/>
                <w:sz w:val="20"/>
                <w:szCs w:val="20"/>
              </w:rPr>
              <w:t xml:space="preserve">CBT: Decatastrophizing</w:t>
            </w:r>
          </w:p>
        </w:tc>
        <w:tc>
          <w:tcPr>
            <w:tcW w:type="dxa" w:w="0"/>
            <w:tcMar>
              <w:top w:type="dxa" w:w="40"/>
              <w:left w:type="dxa" w:w="80"/>
              <w:bottom w:type="dxa" w:w="40"/>
              <w:right w:type="dxa" w:w="80"/>
            </w:tcMar>
          </w:tcPr>
          <w:p>
            <w:pPr>
              <w:jc w:val="start"/>
            </w:pPr>
            <w:r>
              <w:rPr>
                <w:b w:val="false"/>
                <w:bCs w:val="false"/>
                <w:sz w:val="20"/>
                <w:szCs w:val="20"/>
              </w:rPr>
              <w:t xml:space="preserve">What is one thing that is actually going well right now, even if it is small?</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P006</w:t>
            </w:r>
          </w:p>
        </w:tc>
        <w:tc>
          <w:tcPr>
            <w:tcW w:type="dxa" w:w="0"/>
            <w:tcMar>
              <w:top w:type="dxa" w:w="40"/>
              <w:left w:type="dxa" w:w="80"/>
              <w:bottom w:type="dxa" w:w="40"/>
              <w:right w:type="dxa" w:w="80"/>
            </w:tcMar>
          </w:tcPr>
          <w:p>
            <w:pPr>
              <w:jc w:val="start"/>
            </w:pPr>
            <w:r>
              <w:rPr>
                <w:b w:val="false"/>
                <w:bCs w:val="false"/>
                <w:sz w:val="20"/>
                <w:szCs w:val="20"/>
              </w:rPr>
              <w:t xml:space="preserve">Urge / craving</w:t>
            </w:r>
          </w:p>
        </w:tc>
        <w:tc>
          <w:tcPr>
            <w:tcW w:type="dxa" w:w="0"/>
            <w:tcMar>
              <w:top w:type="dxa" w:w="40"/>
              <w:left w:type="dxa" w:w="80"/>
              <w:bottom w:type="dxa" w:w="40"/>
              <w:right w:type="dxa" w:w="80"/>
            </w:tcMar>
          </w:tcPr>
          <w:p>
            <w:pPr>
              <w:jc w:val="start"/>
            </w:pPr>
            <w:r>
              <w:rPr>
                <w:b w:val="false"/>
                <w:bCs w:val="false"/>
                <w:sz w:val="20"/>
                <w:szCs w:val="20"/>
              </w:rPr>
              <w:t xml:space="preserve">CBT: Cost-benefit check</w:t>
            </w:r>
          </w:p>
        </w:tc>
        <w:tc>
          <w:tcPr>
            <w:tcW w:type="dxa" w:w="0"/>
            <w:tcMar>
              <w:top w:type="dxa" w:w="40"/>
              <w:left w:type="dxa" w:w="80"/>
              <w:bottom w:type="dxa" w:w="40"/>
              <w:right w:type="dxa" w:w="80"/>
            </w:tcMar>
          </w:tcPr>
          <w:p>
            <w:pPr>
              <w:jc w:val="start"/>
            </w:pPr>
            <w:r>
              <w:rPr>
                <w:b w:val="false"/>
                <w:bCs w:val="false"/>
                <w:sz w:val="20"/>
                <w:szCs w:val="20"/>
              </w:rPr>
              <w:t xml:space="preserve">If you send this right now, what is the likely short-term gain versus cost?</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P007</w:t>
            </w:r>
          </w:p>
        </w:tc>
        <w:tc>
          <w:tcPr>
            <w:tcW w:type="dxa" w:w="0"/>
            <w:tcMar>
              <w:top w:type="dxa" w:w="40"/>
              <w:left w:type="dxa" w:w="80"/>
              <w:bottom w:type="dxa" w:w="40"/>
              <w:right w:type="dxa" w:w="80"/>
            </w:tcMar>
          </w:tcPr>
          <w:p>
            <w:pPr>
              <w:jc w:val="start"/>
            </w:pPr>
            <w:r>
              <w:rPr>
                <w:b w:val="false"/>
                <w:bCs w:val="false"/>
                <w:sz w:val="20"/>
                <w:szCs w:val="20"/>
              </w:rPr>
              <w:t xml:space="preserve">Interpersonal conflict</w:t>
            </w:r>
          </w:p>
        </w:tc>
        <w:tc>
          <w:tcPr>
            <w:tcW w:type="dxa" w:w="0"/>
            <w:tcMar>
              <w:top w:type="dxa" w:w="40"/>
              <w:left w:type="dxa" w:w="80"/>
              <w:bottom w:type="dxa" w:w="40"/>
              <w:right w:type="dxa" w:w="80"/>
            </w:tcMar>
          </w:tcPr>
          <w:p>
            <w:pPr>
              <w:jc w:val="start"/>
            </w:pPr>
            <w:r>
              <w:rPr>
                <w:b w:val="false"/>
                <w:bCs w:val="false"/>
                <w:sz w:val="20"/>
                <w:szCs w:val="20"/>
              </w:rPr>
              <w:t xml:space="preserve">CBT: Cost-benefit check</w:t>
            </w:r>
          </w:p>
        </w:tc>
        <w:tc>
          <w:tcPr>
            <w:tcW w:type="dxa" w:w="0"/>
            <w:tcMar>
              <w:top w:type="dxa" w:w="40"/>
              <w:left w:type="dxa" w:w="80"/>
              <w:bottom w:type="dxa" w:w="40"/>
              <w:right w:type="dxa" w:w="80"/>
            </w:tcMar>
          </w:tcPr>
          <w:p>
            <w:pPr>
              <w:jc w:val="start"/>
            </w:pPr>
            <w:r>
              <w:rPr>
                <w:b w:val="false"/>
                <w:bCs w:val="false"/>
                <w:sz w:val="20"/>
                <w:szCs w:val="20"/>
              </w:rPr>
              <w:t xml:space="preserve">Before you respond, ask: will this help or make things worse?</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P008</w:t>
            </w:r>
          </w:p>
        </w:tc>
        <w:tc>
          <w:tcPr>
            <w:tcW w:type="dxa" w:w="0"/>
            <w:tcMar>
              <w:top w:type="dxa" w:w="40"/>
              <w:left w:type="dxa" w:w="80"/>
              <w:bottom w:type="dxa" w:w="40"/>
              <w:right w:type="dxa" w:w="80"/>
            </w:tcMar>
          </w:tcPr>
          <w:p>
            <w:pPr>
              <w:jc w:val="start"/>
            </w:pPr>
            <w:r>
              <w:rPr>
                <w:b w:val="false"/>
                <w:bCs w:val="false"/>
                <w:sz w:val="20"/>
                <w:szCs w:val="20"/>
              </w:rPr>
              <w:t xml:space="preserve">Urge / craving</w:t>
            </w:r>
          </w:p>
        </w:tc>
        <w:tc>
          <w:tcPr>
            <w:tcW w:type="dxa" w:w="0"/>
            <w:tcMar>
              <w:top w:type="dxa" w:w="40"/>
              <w:left w:type="dxa" w:w="80"/>
              <w:bottom w:type="dxa" w:w="40"/>
              <w:right w:type="dxa" w:w="80"/>
            </w:tcMar>
          </w:tcPr>
          <w:p>
            <w:pPr>
              <w:jc w:val="start"/>
            </w:pPr>
            <w:r>
              <w:rPr>
                <w:b w:val="false"/>
                <w:bCs w:val="false"/>
                <w:sz w:val="20"/>
                <w:szCs w:val="20"/>
              </w:rPr>
              <w:t xml:space="preserve">CBT: Implementation intention</w:t>
            </w:r>
          </w:p>
        </w:tc>
        <w:tc>
          <w:tcPr>
            <w:tcW w:type="dxa" w:w="0"/>
            <w:tcMar>
              <w:top w:type="dxa" w:w="40"/>
              <w:left w:type="dxa" w:w="80"/>
              <w:bottom w:type="dxa" w:w="40"/>
              <w:right w:type="dxa" w:w="80"/>
            </w:tcMar>
          </w:tcPr>
          <w:p>
            <w:pPr>
              <w:jc w:val="start"/>
            </w:pPr>
            <w:r>
              <w:rPr>
                <w:b w:val="false"/>
                <w:bCs w:val="false"/>
                <w:sz w:val="20"/>
                <w:szCs w:val="20"/>
              </w:rPr>
              <w:t xml:space="preserve">If you feel the urge to react, take 3 slow breaths before opening the app.</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P009</w:t>
            </w:r>
          </w:p>
        </w:tc>
        <w:tc>
          <w:tcPr>
            <w:tcW w:type="dxa" w:w="0"/>
            <w:tcMar>
              <w:top w:type="dxa" w:w="40"/>
              <w:left w:type="dxa" w:w="80"/>
              <w:bottom w:type="dxa" w:w="40"/>
              <w:right w:type="dxa" w:w="80"/>
            </w:tcMar>
          </w:tcPr>
          <w:p>
            <w:pPr>
              <w:jc w:val="start"/>
            </w:pPr>
            <w:r>
              <w:rPr>
                <w:b w:val="false"/>
                <w:bCs w:val="false"/>
                <w:sz w:val="20"/>
                <w:szCs w:val="20"/>
              </w:rPr>
              <w:t xml:space="preserve">High arousal / anger</w:t>
            </w:r>
          </w:p>
        </w:tc>
        <w:tc>
          <w:tcPr>
            <w:tcW w:type="dxa" w:w="0"/>
            <w:tcMar>
              <w:top w:type="dxa" w:w="40"/>
              <w:left w:type="dxa" w:w="80"/>
              <w:bottom w:type="dxa" w:w="40"/>
              <w:right w:type="dxa" w:w="80"/>
            </w:tcMar>
          </w:tcPr>
          <w:p>
            <w:pPr>
              <w:jc w:val="start"/>
            </w:pPr>
            <w:r>
              <w:rPr>
                <w:b w:val="false"/>
                <w:bCs w:val="false"/>
                <w:sz w:val="20"/>
                <w:szCs w:val="20"/>
              </w:rPr>
              <w:t xml:space="preserve">CBT: Implementation intention</w:t>
            </w:r>
          </w:p>
        </w:tc>
        <w:tc>
          <w:tcPr>
            <w:tcW w:type="dxa" w:w="0"/>
            <w:tcMar>
              <w:top w:type="dxa" w:w="40"/>
              <w:left w:type="dxa" w:w="80"/>
              <w:bottom w:type="dxa" w:w="40"/>
              <w:right w:type="dxa" w:w="80"/>
            </w:tcMar>
          </w:tcPr>
          <w:p>
            <w:pPr>
              <w:jc w:val="start"/>
            </w:pPr>
            <w:r>
              <w:rPr>
                <w:b w:val="false"/>
                <w:bCs w:val="false"/>
                <w:sz w:val="20"/>
                <w:szCs w:val="20"/>
              </w:rPr>
              <w:t xml:space="preserve">When this feeling comes up, name it out loud, then wait 60 seconds before doing anything.</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P010</w:t>
            </w:r>
          </w:p>
        </w:tc>
        <w:tc>
          <w:tcPr>
            <w:tcW w:type="dxa" w:w="0"/>
            <w:tcMar>
              <w:top w:type="dxa" w:w="40"/>
              <w:left w:type="dxa" w:w="80"/>
              <w:bottom w:type="dxa" w:w="40"/>
              <w:right w:type="dxa" w:w="80"/>
            </w:tcMar>
          </w:tcPr>
          <w:p>
            <w:pPr>
              <w:jc w:val="start"/>
            </w:pPr>
            <w:r>
              <w:rPr>
                <w:b w:val="false"/>
                <w:bCs w:val="false"/>
                <w:sz w:val="20"/>
                <w:szCs w:val="20"/>
              </w:rPr>
              <w:t xml:space="preserve">High arousal / anger</w:t>
            </w:r>
          </w:p>
        </w:tc>
        <w:tc>
          <w:tcPr>
            <w:tcW w:type="dxa" w:w="0"/>
            <w:tcMar>
              <w:top w:type="dxa" w:w="40"/>
              <w:left w:type="dxa" w:w="80"/>
              <w:bottom w:type="dxa" w:w="40"/>
              <w:right w:type="dxa" w:w="80"/>
            </w:tcMar>
          </w:tcPr>
          <w:p>
            <w:pPr>
              <w:jc w:val="start"/>
            </w:pPr>
            <w:r>
              <w:rPr>
                <w:b w:val="false"/>
                <w:bCs w:val="false"/>
                <w:sz w:val="20"/>
                <w:szCs w:val="20"/>
              </w:rPr>
              <w:t xml:space="preserve">CBT: Behavioral redirect</w:t>
            </w:r>
          </w:p>
        </w:tc>
        <w:tc>
          <w:tcPr>
            <w:tcW w:type="dxa" w:w="0"/>
            <w:tcMar>
              <w:top w:type="dxa" w:w="40"/>
              <w:left w:type="dxa" w:w="80"/>
              <w:bottom w:type="dxa" w:w="40"/>
              <w:right w:type="dxa" w:w="80"/>
            </w:tcMar>
          </w:tcPr>
          <w:p>
            <w:pPr>
              <w:jc w:val="start"/>
            </w:pPr>
            <w:r>
              <w:rPr>
                <w:b w:val="false"/>
                <w:bCs w:val="false"/>
                <w:sz w:val="20"/>
                <w:szCs w:val="20"/>
              </w:rPr>
              <w:t xml:space="preserve">Name one 2-minute action that moves you forward instead of responding right now.</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P011</w:t>
            </w:r>
          </w:p>
        </w:tc>
        <w:tc>
          <w:tcPr>
            <w:tcW w:type="dxa" w:w="0"/>
            <w:tcMar>
              <w:top w:type="dxa" w:w="40"/>
              <w:left w:type="dxa" w:w="80"/>
              <w:bottom w:type="dxa" w:w="40"/>
              <w:right w:type="dxa" w:w="80"/>
            </w:tcMar>
          </w:tcPr>
          <w:p>
            <w:pPr>
              <w:jc w:val="start"/>
            </w:pPr>
            <w:r>
              <w:rPr>
                <w:b w:val="false"/>
                <w:bCs w:val="false"/>
                <w:sz w:val="20"/>
                <w:szCs w:val="20"/>
              </w:rPr>
              <w:t xml:space="preserve">Low mood / withdrawal</w:t>
            </w:r>
          </w:p>
        </w:tc>
        <w:tc>
          <w:tcPr>
            <w:tcW w:type="dxa" w:w="0"/>
            <w:tcMar>
              <w:top w:type="dxa" w:w="40"/>
              <w:left w:type="dxa" w:w="80"/>
              <w:bottom w:type="dxa" w:w="40"/>
              <w:right w:type="dxa" w:w="80"/>
            </w:tcMar>
          </w:tcPr>
          <w:p>
            <w:pPr>
              <w:jc w:val="start"/>
            </w:pPr>
            <w:r>
              <w:rPr>
                <w:b w:val="false"/>
                <w:bCs w:val="false"/>
                <w:sz w:val="20"/>
                <w:szCs w:val="20"/>
              </w:rPr>
              <w:t xml:space="preserve">CBT: Behavioral redirect</w:t>
            </w:r>
          </w:p>
        </w:tc>
        <w:tc>
          <w:tcPr>
            <w:tcW w:type="dxa" w:w="0"/>
            <w:tcMar>
              <w:top w:type="dxa" w:w="40"/>
              <w:left w:type="dxa" w:w="80"/>
              <w:bottom w:type="dxa" w:w="40"/>
              <w:right w:type="dxa" w:w="80"/>
            </w:tcMar>
          </w:tcPr>
          <w:p>
            <w:pPr>
              <w:jc w:val="start"/>
            </w:pPr>
            <w:r>
              <w:rPr>
                <w:b w:val="false"/>
                <w:bCs w:val="false"/>
                <w:sz w:val="20"/>
                <w:szCs w:val="20"/>
              </w:rPr>
              <w:t xml:space="preserve">One small thing you can do in the next 5 minutes that is not scrolling?</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P012</w:t>
            </w:r>
          </w:p>
        </w:tc>
        <w:tc>
          <w:tcPr>
            <w:tcW w:type="dxa" w:w="0"/>
            <w:tcMar>
              <w:top w:type="dxa" w:w="40"/>
              <w:left w:type="dxa" w:w="80"/>
              <w:bottom w:type="dxa" w:w="40"/>
              <w:right w:type="dxa" w:w="80"/>
            </w:tcMar>
          </w:tcPr>
          <w:p>
            <w:pPr>
              <w:jc w:val="start"/>
            </w:pPr>
            <w:r>
              <w:rPr>
                <w:b w:val="false"/>
                <w:bCs w:val="false"/>
                <w:sz w:val="20"/>
                <w:szCs w:val="20"/>
              </w:rPr>
              <w:t xml:space="preserve">General stress</w:t>
            </w:r>
          </w:p>
        </w:tc>
        <w:tc>
          <w:tcPr>
            <w:tcW w:type="dxa" w:w="0"/>
            <w:tcMar>
              <w:top w:type="dxa" w:w="40"/>
              <w:left w:type="dxa" w:w="80"/>
              <w:bottom w:type="dxa" w:w="40"/>
              <w:right w:type="dxa" w:w="80"/>
            </w:tcMar>
          </w:tcPr>
          <w:p>
            <w:pPr>
              <w:jc w:val="start"/>
            </w:pPr>
            <w:r>
              <w:rPr>
                <w:b w:val="false"/>
                <w:bCs w:val="false"/>
                <w:sz w:val="20"/>
                <w:szCs w:val="20"/>
              </w:rPr>
              <w:t xml:space="preserve">CBT: Behavioral redirect</w:t>
            </w:r>
          </w:p>
        </w:tc>
        <w:tc>
          <w:tcPr>
            <w:tcW w:type="dxa" w:w="0"/>
            <w:tcMar>
              <w:top w:type="dxa" w:w="40"/>
              <w:left w:type="dxa" w:w="80"/>
              <w:bottom w:type="dxa" w:w="40"/>
              <w:right w:type="dxa" w:w="80"/>
            </w:tcMar>
          </w:tcPr>
          <w:p>
            <w:pPr>
              <w:jc w:val="start"/>
            </w:pPr>
            <w:r>
              <w:rPr>
                <w:b w:val="false"/>
                <w:bCs w:val="false"/>
                <w:sz w:val="20"/>
                <w:szCs w:val="20"/>
              </w:rPr>
              <w:t xml:space="preserve">Step away for 2 minutes. Your reaction will be clearer when you come back.</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P013</w:t>
            </w:r>
          </w:p>
        </w:tc>
        <w:tc>
          <w:tcPr>
            <w:tcW w:type="dxa" w:w="0"/>
            <w:tcMar>
              <w:top w:type="dxa" w:w="40"/>
              <w:left w:type="dxa" w:w="80"/>
              <w:bottom w:type="dxa" w:w="40"/>
              <w:right w:type="dxa" w:w="80"/>
            </w:tcMar>
          </w:tcPr>
          <w:p>
            <w:pPr>
              <w:jc w:val="start"/>
            </w:pPr>
            <w:r>
              <w:rPr>
                <w:b w:val="false"/>
                <w:bCs w:val="false"/>
                <w:sz w:val="20"/>
                <w:szCs w:val="20"/>
              </w:rPr>
              <w:t xml:space="preserve">High arousal / anger</w:t>
            </w:r>
          </w:p>
        </w:tc>
        <w:tc>
          <w:tcPr>
            <w:tcW w:type="dxa" w:w="0"/>
            <w:tcMar>
              <w:top w:type="dxa" w:w="40"/>
              <w:left w:type="dxa" w:w="80"/>
              <w:bottom w:type="dxa" w:w="40"/>
              <w:right w:type="dxa" w:w="80"/>
            </w:tcMar>
          </w:tcPr>
          <w:p>
            <w:pPr>
              <w:jc w:val="start"/>
            </w:pPr>
            <w:r>
              <w:rPr>
                <w:b w:val="false"/>
                <w:bCs w:val="false"/>
                <w:sz w:val="20"/>
                <w:szCs w:val="20"/>
              </w:rPr>
              <w:t xml:space="preserve">ACT: Cognitive defusion</w:t>
            </w:r>
          </w:p>
        </w:tc>
        <w:tc>
          <w:tcPr>
            <w:tcW w:type="dxa" w:w="0"/>
            <w:tcMar>
              <w:top w:type="dxa" w:w="40"/>
              <w:left w:type="dxa" w:w="80"/>
              <w:bottom w:type="dxa" w:w="40"/>
              <w:right w:type="dxa" w:w="80"/>
            </w:tcMar>
          </w:tcPr>
          <w:p>
            <w:pPr>
              <w:jc w:val="start"/>
            </w:pPr>
            <w:r>
              <w:rPr>
                <w:b w:val="false"/>
                <w:bCs w:val="false"/>
                <w:sz w:val="20"/>
                <w:szCs w:val="20"/>
              </w:rPr>
              <w:t xml:space="preserve">Notice the thought is showing up. You do not have to act on it, it is just a thought.</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P014</w:t>
            </w:r>
          </w:p>
        </w:tc>
        <w:tc>
          <w:tcPr>
            <w:tcW w:type="dxa" w:w="0"/>
            <w:tcMar>
              <w:top w:type="dxa" w:w="40"/>
              <w:left w:type="dxa" w:w="80"/>
              <w:bottom w:type="dxa" w:w="40"/>
              <w:right w:type="dxa" w:w="80"/>
            </w:tcMar>
          </w:tcPr>
          <w:p>
            <w:pPr>
              <w:jc w:val="start"/>
            </w:pPr>
            <w:r>
              <w:rPr>
                <w:b w:val="false"/>
                <w:bCs w:val="false"/>
                <w:sz w:val="20"/>
                <w:szCs w:val="20"/>
              </w:rPr>
              <w:t xml:space="preserve">High arousal / anxiety</w:t>
            </w:r>
          </w:p>
        </w:tc>
        <w:tc>
          <w:tcPr>
            <w:tcW w:type="dxa" w:w="0"/>
            <w:tcMar>
              <w:top w:type="dxa" w:w="40"/>
              <w:left w:type="dxa" w:w="80"/>
              <w:bottom w:type="dxa" w:w="40"/>
              <w:right w:type="dxa" w:w="80"/>
            </w:tcMar>
          </w:tcPr>
          <w:p>
            <w:pPr>
              <w:jc w:val="start"/>
            </w:pPr>
            <w:r>
              <w:rPr>
                <w:b w:val="false"/>
                <w:bCs w:val="false"/>
                <w:sz w:val="20"/>
                <w:szCs w:val="20"/>
              </w:rPr>
              <w:t xml:space="preserve">ACT: Cognitive defusion</w:t>
            </w:r>
          </w:p>
        </w:tc>
        <w:tc>
          <w:tcPr>
            <w:tcW w:type="dxa" w:w="0"/>
            <w:tcMar>
              <w:top w:type="dxa" w:w="40"/>
              <w:left w:type="dxa" w:w="80"/>
              <w:bottom w:type="dxa" w:w="40"/>
              <w:right w:type="dxa" w:w="80"/>
            </w:tcMar>
          </w:tcPr>
          <w:p>
            <w:pPr>
              <w:jc w:val="start"/>
            </w:pPr>
            <w:r>
              <w:rPr>
                <w:b w:val="false"/>
                <w:bCs w:val="false"/>
                <w:sz w:val="20"/>
                <w:szCs w:val="20"/>
              </w:rPr>
              <w:t xml:space="preserve">Your brain is telling you a story right now. What would you call that story?</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P015</w:t>
            </w:r>
          </w:p>
        </w:tc>
        <w:tc>
          <w:tcPr>
            <w:tcW w:type="dxa" w:w="0"/>
            <w:tcMar>
              <w:top w:type="dxa" w:w="40"/>
              <w:left w:type="dxa" w:w="80"/>
              <w:bottom w:type="dxa" w:w="40"/>
              <w:right w:type="dxa" w:w="80"/>
            </w:tcMar>
          </w:tcPr>
          <w:p>
            <w:pPr>
              <w:jc w:val="start"/>
            </w:pPr>
            <w:r>
              <w:rPr>
                <w:b w:val="false"/>
                <w:bCs w:val="false"/>
                <w:sz w:val="20"/>
                <w:szCs w:val="20"/>
              </w:rPr>
              <w:t xml:space="preserve">Interpersonal conflict</w:t>
            </w:r>
          </w:p>
        </w:tc>
        <w:tc>
          <w:tcPr>
            <w:tcW w:type="dxa" w:w="0"/>
            <w:tcMar>
              <w:top w:type="dxa" w:w="40"/>
              <w:left w:type="dxa" w:w="80"/>
              <w:bottom w:type="dxa" w:w="40"/>
              <w:right w:type="dxa" w:w="80"/>
            </w:tcMar>
          </w:tcPr>
          <w:p>
            <w:pPr>
              <w:jc w:val="start"/>
            </w:pPr>
            <w:r>
              <w:rPr>
                <w:b w:val="false"/>
                <w:bCs w:val="false"/>
                <w:sz w:val="20"/>
                <w:szCs w:val="20"/>
              </w:rPr>
              <w:t xml:space="preserve">ACT: Cognitive defusion</w:t>
            </w:r>
          </w:p>
        </w:tc>
        <w:tc>
          <w:tcPr>
            <w:tcW w:type="dxa" w:w="0"/>
            <w:tcMar>
              <w:top w:type="dxa" w:w="40"/>
              <w:left w:type="dxa" w:w="80"/>
              <w:bottom w:type="dxa" w:w="40"/>
              <w:right w:type="dxa" w:w="80"/>
            </w:tcMar>
          </w:tcPr>
          <w:p>
            <w:pPr>
              <w:jc w:val="start"/>
            </w:pPr>
            <w:r>
              <w:rPr>
                <w:b w:val="false"/>
                <w:bCs w:val="false"/>
                <w:sz w:val="20"/>
                <w:szCs w:val="20"/>
              </w:rPr>
              <w:t xml:space="preserve">That thought sounds loud right now. Can you notice it without becoming it?</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P016</w:t>
            </w:r>
          </w:p>
        </w:tc>
        <w:tc>
          <w:tcPr>
            <w:tcW w:type="dxa" w:w="0"/>
            <w:tcMar>
              <w:top w:type="dxa" w:w="40"/>
              <w:left w:type="dxa" w:w="80"/>
              <w:bottom w:type="dxa" w:w="40"/>
              <w:right w:type="dxa" w:w="80"/>
            </w:tcMar>
          </w:tcPr>
          <w:p>
            <w:pPr>
              <w:jc w:val="start"/>
            </w:pPr>
            <w:r>
              <w:rPr>
                <w:b w:val="false"/>
                <w:bCs w:val="false"/>
                <w:sz w:val="20"/>
                <w:szCs w:val="20"/>
              </w:rPr>
              <w:t xml:space="preserve">High arousal / anxiety</w:t>
            </w:r>
          </w:p>
        </w:tc>
        <w:tc>
          <w:tcPr>
            <w:tcW w:type="dxa" w:w="0"/>
            <w:tcMar>
              <w:top w:type="dxa" w:w="40"/>
              <w:left w:type="dxa" w:w="80"/>
              <w:bottom w:type="dxa" w:w="40"/>
              <w:right w:type="dxa" w:w="80"/>
            </w:tcMar>
          </w:tcPr>
          <w:p>
            <w:pPr>
              <w:jc w:val="start"/>
            </w:pPr>
            <w:r>
              <w:rPr>
                <w:b w:val="false"/>
                <w:bCs w:val="false"/>
                <w:sz w:val="20"/>
                <w:szCs w:val="20"/>
              </w:rPr>
              <w:t xml:space="preserve">ACT: Acceptance</w:t>
            </w:r>
          </w:p>
        </w:tc>
        <w:tc>
          <w:tcPr>
            <w:tcW w:type="dxa" w:w="0"/>
            <w:tcMar>
              <w:top w:type="dxa" w:w="40"/>
              <w:left w:type="dxa" w:w="80"/>
              <w:bottom w:type="dxa" w:w="40"/>
              <w:right w:type="dxa" w:w="80"/>
            </w:tcMar>
          </w:tcPr>
          <w:p>
            <w:pPr>
              <w:jc w:val="start"/>
            </w:pPr>
            <w:r>
              <w:rPr>
                <w:b w:val="false"/>
                <w:bCs w:val="false"/>
                <w:sz w:val="20"/>
                <w:szCs w:val="20"/>
              </w:rPr>
              <w:t xml:space="preserve">You are feeling something strong. Can you let it be there for 60 seconds without fixing it or reacting?</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P017</w:t>
            </w:r>
          </w:p>
        </w:tc>
        <w:tc>
          <w:tcPr>
            <w:tcW w:type="dxa" w:w="0"/>
            <w:tcMar>
              <w:top w:type="dxa" w:w="40"/>
              <w:left w:type="dxa" w:w="80"/>
              <w:bottom w:type="dxa" w:w="40"/>
              <w:right w:type="dxa" w:w="80"/>
            </w:tcMar>
          </w:tcPr>
          <w:p>
            <w:pPr>
              <w:jc w:val="start"/>
            </w:pPr>
            <w:r>
              <w:rPr>
                <w:b w:val="false"/>
                <w:bCs w:val="false"/>
                <w:sz w:val="20"/>
                <w:szCs w:val="20"/>
              </w:rPr>
              <w:t xml:space="preserve">Low mood / withdrawal</w:t>
            </w:r>
          </w:p>
        </w:tc>
        <w:tc>
          <w:tcPr>
            <w:tcW w:type="dxa" w:w="0"/>
            <w:tcMar>
              <w:top w:type="dxa" w:w="40"/>
              <w:left w:type="dxa" w:w="80"/>
              <w:bottom w:type="dxa" w:w="40"/>
              <w:right w:type="dxa" w:w="80"/>
            </w:tcMar>
          </w:tcPr>
          <w:p>
            <w:pPr>
              <w:jc w:val="start"/>
            </w:pPr>
            <w:r>
              <w:rPr>
                <w:b w:val="false"/>
                <w:bCs w:val="false"/>
                <w:sz w:val="20"/>
                <w:szCs w:val="20"/>
              </w:rPr>
              <w:t xml:space="preserve">ACT: Acceptance</w:t>
            </w:r>
          </w:p>
        </w:tc>
        <w:tc>
          <w:tcPr>
            <w:tcW w:type="dxa" w:w="0"/>
            <w:tcMar>
              <w:top w:type="dxa" w:w="40"/>
              <w:left w:type="dxa" w:w="80"/>
              <w:bottom w:type="dxa" w:w="40"/>
              <w:right w:type="dxa" w:w="80"/>
            </w:tcMar>
          </w:tcPr>
          <w:p>
            <w:pPr>
              <w:jc w:val="start"/>
            </w:pPr>
            <w:r>
              <w:rPr>
                <w:b w:val="false"/>
                <w:bCs w:val="false"/>
                <w:sz w:val="20"/>
                <w:szCs w:val="20"/>
              </w:rPr>
              <w:t xml:space="preserve">It is okay to feel this way. You do not have to fix it right now, just notice it.</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P018</w:t>
            </w:r>
          </w:p>
        </w:tc>
        <w:tc>
          <w:tcPr>
            <w:tcW w:type="dxa" w:w="0"/>
            <w:tcMar>
              <w:top w:type="dxa" w:w="40"/>
              <w:left w:type="dxa" w:w="80"/>
              <w:bottom w:type="dxa" w:w="40"/>
              <w:right w:type="dxa" w:w="80"/>
            </w:tcMar>
          </w:tcPr>
          <w:p>
            <w:pPr>
              <w:jc w:val="start"/>
            </w:pPr>
            <w:r>
              <w:rPr>
                <w:b w:val="false"/>
                <w:bCs w:val="false"/>
                <w:sz w:val="20"/>
                <w:szCs w:val="20"/>
              </w:rPr>
              <w:t xml:space="preserve">General stress</w:t>
            </w:r>
          </w:p>
        </w:tc>
        <w:tc>
          <w:tcPr>
            <w:tcW w:type="dxa" w:w="0"/>
            <w:tcMar>
              <w:top w:type="dxa" w:w="40"/>
              <w:left w:type="dxa" w:w="80"/>
              <w:bottom w:type="dxa" w:w="40"/>
              <w:right w:type="dxa" w:w="80"/>
            </w:tcMar>
          </w:tcPr>
          <w:p>
            <w:pPr>
              <w:jc w:val="start"/>
            </w:pPr>
            <w:r>
              <w:rPr>
                <w:b w:val="false"/>
                <w:bCs w:val="false"/>
                <w:sz w:val="20"/>
                <w:szCs w:val="20"/>
              </w:rPr>
              <w:t xml:space="preserve">ACT: Acceptance</w:t>
            </w:r>
          </w:p>
        </w:tc>
        <w:tc>
          <w:tcPr>
            <w:tcW w:type="dxa" w:w="0"/>
            <w:tcMar>
              <w:top w:type="dxa" w:w="40"/>
              <w:left w:type="dxa" w:w="80"/>
              <w:bottom w:type="dxa" w:w="40"/>
              <w:right w:type="dxa" w:w="80"/>
            </w:tcMar>
          </w:tcPr>
          <w:p>
            <w:pPr>
              <w:jc w:val="start"/>
            </w:pPr>
            <w:r>
              <w:rPr>
                <w:b w:val="false"/>
                <w:bCs w:val="false"/>
                <w:sz w:val="20"/>
                <w:szCs w:val="20"/>
              </w:rPr>
              <w:t xml:space="preserve">This feeling is temporary. You do not have to make it go away, just let it move through.</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P019</w:t>
            </w:r>
          </w:p>
        </w:tc>
        <w:tc>
          <w:tcPr>
            <w:tcW w:type="dxa" w:w="0"/>
            <w:tcMar>
              <w:top w:type="dxa" w:w="40"/>
              <w:left w:type="dxa" w:w="80"/>
              <w:bottom w:type="dxa" w:w="40"/>
              <w:right w:type="dxa" w:w="80"/>
            </w:tcMar>
          </w:tcPr>
          <w:p>
            <w:pPr>
              <w:jc w:val="start"/>
            </w:pPr>
            <w:r>
              <w:rPr>
                <w:b w:val="false"/>
                <w:bCs w:val="false"/>
                <w:sz w:val="20"/>
                <w:szCs w:val="20"/>
              </w:rPr>
              <w:t xml:space="preserve">Interpersonal conflict</w:t>
            </w:r>
          </w:p>
        </w:tc>
        <w:tc>
          <w:tcPr>
            <w:tcW w:type="dxa" w:w="0"/>
            <w:tcMar>
              <w:top w:type="dxa" w:w="40"/>
              <w:left w:type="dxa" w:w="80"/>
              <w:bottom w:type="dxa" w:w="40"/>
              <w:right w:type="dxa" w:w="80"/>
            </w:tcMar>
          </w:tcPr>
          <w:p>
            <w:pPr>
              <w:jc w:val="start"/>
            </w:pPr>
            <w:r>
              <w:rPr>
                <w:b w:val="false"/>
                <w:bCs w:val="false"/>
                <w:sz w:val="20"/>
                <w:szCs w:val="20"/>
              </w:rPr>
              <w:t xml:space="preserve">ACT: Values anchor</w:t>
            </w:r>
          </w:p>
        </w:tc>
        <w:tc>
          <w:tcPr>
            <w:tcW w:type="dxa" w:w="0"/>
            <w:tcMar>
              <w:top w:type="dxa" w:w="40"/>
              <w:left w:type="dxa" w:w="80"/>
              <w:bottom w:type="dxa" w:w="40"/>
              <w:right w:type="dxa" w:w="80"/>
            </w:tcMar>
          </w:tcPr>
          <w:p>
            <w:pPr>
              <w:jc w:val="start"/>
            </w:pPr>
            <w:r>
              <w:rPr>
                <w:b w:val="false"/>
                <w:bCs w:val="false"/>
                <w:sz w:val="20"/>
                <w:szCs w:val="20"/>
              </w:rPr>
              <w:t xml:space="preserve">Before you respond, what kind of person do you want to be in this moment?</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P020</w:t>
            </w:r>
          </w:p>
        </w:tc>
        <w:tc>
          <w:tcPr>
            <w:tcW w:type="dxa" w:w="0"/>
            <w:tcMar>
              <w:top w:type="dxa" w:w="40"/>
              <w:left w:type="dxa" w:w="80"/>
              <w:bottom w:type="dxa" w:w="40"/>
              <w:right w:type="dxa" w:w="80"/>
            </w:tcMar>
          </w:tcPr>
          <w:p>
            <w:pPr>
              <w:jc w:val="start"/>
            </w:pPr>
            <w:r>
              <w:rPr>
                <w:b w:val="false"/>
                <w:bCs w:val="false"/>
                <w:sz w:val="20"/>
                <w:szCs w:val="20"/>
              </w:rPr>
              <w:t xml:space="preserve">Urge / craving</w:t>
            </w:r>
          </w:p>
        </w:tc>
        <w:tc>
          <w:tcPr>
            <w:tcW w:type="dxa" w:w="0"/>
            <w:tcMar>
              <w:top w:type="dxa" w:w="40"/>
              <w:left w:type="dxa" w:w="80"/>
              <w:bottom w:type="dxa" w:w="40"/>
              <w:right w:type="dxa" w:w="80"/>
            </w:tcMar>
          </w:tcPr>
          <w:p>
            <w:pPr>
              <w:jc w:val="start"/>
            </w:pPr>
            <w:r>
              <w:rPr>
                <w:b w:val="false"/>
                <w:bCs w:val="false"/>
                <w:sz w:val="20"/>
                <w:szCs w:val="20"/>
              </w:rPr>
              <w:t xml:space="preserve">ACT: Values anchor</w:t>
            </w:r>
          </w:p>
        </w:tc>
        <w:tc>
          <w:tcPr>
            <w:tcW w:type="dxa" w:w="0"/>
            <w:tcMar>
              <w:top w:type="dxa" w:w="40"/>
              <w:left w:type="dxa" w:w="80"/>
              <w:bottom w:type="dxa" w:w="40"/>
              <w:right w:type="dxa" w:w="80"/>
            </w:tcMar>
          </w:tcPr>
          <w:p>
            <w:pPr>
              <w:jc w:val="start"/>
            </w:pPr>
            <w:r>
              <w:rPr>
                <w:b w:val="false"/>
                <w:bCs w:val="false"/>
                <w:sz w:val="20"/>
                <w:szCs w:val="20"/>
              </w:rPr>
              <w:t xml:space="preserve">What matters most to you right now, this reaction, or something bigger?</w:t>
            </w:r>
          </w:p>
        </w:tc>
        <w:tc>
          <w:tcPr>
            <w:tcW w:type="dxa" w:w="0"/>
            <w:tcMar>
              <w:top w:type="dxa" w:w="40"/>
              <w:left w:type="dxa" w:w="80"/>
              <w:bottom w:type="dxa" w:w="40"/>
              <w:right w:type="dxa" w:w="80"/>
            </w:tcMar>
          </w:tcPr>
          <w:p>
            <w:pPr>
              <w:jc w:val="center"/>
            </w:pPr>
            <w:r>
              <w:rPr>
                <w:b w:val="false"/>
                <w:bCs w:val="false"/>
                <w:sz w:val="20"/>
                <w:szCs w:val="20"/>
              </w:rPr>
              <w:t xml:space="preserve">Short</w:t>
            </w:r>
          </w:p>
        </w:tc>
      </w:tr>
      <w:tr>
        <w:tc>
          <w:tcPr>
            <w:tcW w:type="dxa" w:w="0"/>
            <w:tcMar>
              <w:top w:type="dxa" w:w="40"/>
              <w:left w:type="dxa" w:w="80"/>
              <w:bottom w:type="dxa" w:w="40"/>
              <w:right w:type="dxa" w:w="80"/>
            </w:tcMar>
          </w:tcPr>
          <w:p>
            <w:pPr>
              <w:jc w:val="center"/>
            </w:pPr>
            <w:r>
              <w:rPr>
                <w:b w:val="false"/>
                <w:bCs w:val="false"/>
                <w:sz w:val="20"/>
                <w:szCs w:val="20"/>
              </w:rPr>
              <w:t xml:space="preserve">P021</w:t>
            </w:r>
          </w:p>
        </w:tc>
        <w:tc>
          <w:tcPr>
            <w:tcW w:type="dxa" w:w="0"/>
            <w:tcMar>
              <w:top w:type="dxa" w:w="40"/>
              <w:left w:type="dxa" w:w="80"/>
              <w:bottom w:type="dxa" w:w="40"/>
              <w:right w:type="dxa" w:w="80"/>
            </w:tcMar>
          </w:tcPr>
          <w:p>
            <w:pPr>
              <w:jc w:val="start"/>
            </w:pPr>
            <w:r>
              <w:rPr>
                <w:b w:val="false"/>
                <w:bCs w:val="false"/>
                <w:sz w:val="20"/>
                <w:szCs w:val="20"/>
              </w:rPr>
              <w:t xml:space="preserve">High arousal / anger</w:t>
            </w:r>
          </w:p>
        </w:tc>
        <w:tc>
          <w:tcPr>
            <w:tcW w:type="dxa" w:w="0"/>
            <w:tcMar>
              <w:top w:type="dxa" w:w="40"/>
              <w:left w:type="dxa" w:w="80"/>
              <w:bottom w:type="dxa" w:w="40"/>
              <w:right w:type="dxa" w:w="80"/>
            </w:tcMar>
          </w:tcPr>
          <w:p>
            <w:pPr>
              <w:jc w:val="start"/>
            </w:pPr>
            <w:r>
              <w:rPr>
                <w:b w:val="false"/>
                <w:bCs w:val="false"/>
                <w:sz w:val="20"/>
                <w:szCs w:val="20"/>
              </w:rPr>
              <w:t xml:space="preserve">ACT: Values anchor</w:t>
            </w:r>
          </w:p>
        </w:tc>
        <w:tc>
          <w:tcPr>
            <w:tcW w:type="dxa" w:w="0"/>
            <w:tcMar>
              <w:top w:type="dxa" w:w="40"/>
              <w:left w:type="dxa" w:w="80"/>
              <w:bottom w:type="dxa" w:w="40"/>
              <w:right w:type="dxa" w:w="80"/>
            </w:tcMar>
          </w:tcPr>
          <w:p>
            <w:pPr>
              <w:jc w:val="start"/>
            </w:pPr>
            <w:r>
              <w:rPr>
                <w:b w:val="false"/>
                <w:bCs w:val="false"/>
                <w:sz w:val="20"/>
                <w:szCs w:val="20"/>
              </w:rPr>
              <w:t xml:space="preserve">If someone you respect could see this moment, what would you want them to do?</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P022</w:t>
            </w:r>
          </w:p>
        </w:tc>
        <w:tc>
          <w:tcPr>
            <w:tcW w:type="dxa" w:w="0"/>
            <w:tcMar>
              <w:top w:type="dxa" w:w="40"/>
              <w:left w:type="dxa" w:w="80"/>
              <w:bottom w:type="dxa" w:w="40"/>
              <w:right w:type="dxa" w:w="80"/>
            </w:tcMar>
          </w:tcPr>
          <w:p>
            <w:pPr>
              <w:jc w:val="start"/>
            </w:pPr>
            <w:r>
              <w:rPr>
                <w:b w:val="false"/>
                <w:bCs w:val="false"/>
                <w:sz w:val="20"/>
                <w:szCs w:val="20"/>
              </w:rPr>
              <w:t xml:space="preserve">Urge / craving</w:t>
            </w:r>
          </w:p>
        </w:tc>
        <w:tc>
          <w:tcPr>
            <w:tcW w:type="dxa" w:w="0"/>
            <w:tcMar>
              <w:top w:type="dxa" w:w="40"/>
              <w:left w:type="dxa" w:w="80"/>
              <w:bottom w:type="dxa" w:w="40"/>
              <w:right w:type="dxa" w:w="80"/>
            </w:tcMar>
          </w:tcPr>
          <w:p>
            <w:pPr>
              <w:jc w:val="start"/>
            </w:pPr>
            <w:r>
              <w:rPr>
                <w:b w:val="false"/>
                <w:bCs w:val="false"/>
                <w:sz w:val="20"/>
                <w:szCs w:val="20"/>
              </w:rPr>
              <w:t xml:space="preserve">ACT: Urge surfing</w:t>
            </w:r>
          </w:p>
        </w:tc>
        <w:tc>
          <w:tcPr>
            <w:tcW w:type="dxa" w:w="0"/>
            <w:tcMar>
              <w:top w:type="dxa" w:w="40"/>
              <w:left w:type="dxa" w:w="80"/>
              <w:bottom w:type="dxa" w:w="40"/>
              <w:right w:type="dxa" w:w="80"/>
            </w:tcMar>
          </w:tcPr>
          <w:p>
            <w:pPr>
              <w:jc w:val="start"/>
            </w:pPr>
            <w:r>
              <w:rPr>
                <w:b w:val="false"/>
                <w:bCs w:val="false"/>
                <w:sz w:val="20"/>
                <w:szCs w:val="20"/>
              </w:rPr>
              <w:t xml:space="preserve">Rate the urge to react (1 to 10). Just noticing it often lowers it. What is your number now?</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P023</w:t>
            </w:r>
          </w:p>
        </w:tc>
        <w:tc>
          <w:tcPr>
            <w:tcW w:type="dxa" w:w="0"/>
            <w:tcMar>
              <w:top w:type="dxa" w:w="40"/>
              <w:left w:type="dxa" w:w="80"/>
              <w:bottom w:type="dxa" w:w="40"/>
              <w:right w:type="dxa" w:w="80"/>
            </w:tcMar>
          </w:tcPr>
          <w:p>
            <w:pPr>
              <w:jc w:val="start"/>
            </w:pPr>
            <w:r>
              <w:rPr>
                <w:b w:val="false"/>
                <w:bCs w:val="false"/>
                <w:sz w:val="20"/>
                <w:szCs w:val="20"/>
              </w:rPr>
              <w:t xml:space="preserve">High arousal / anger</w:t>
            </w:r>
          </w:p>
        </w:tc>
        <w:tc>
          <w:tcPr>
            <w:tcW w:type="dxa" w:w="0"/>
            <w:tcMar>
              <w:top w:type="dxa" w:w="40"/>
              <w:left w:type="dxa" w:w="80"/>
              <w:bottom w:type="dxa" w:w="40"/>
              <w:right w:type="dxa" w:w="80"/>
            </w:tcMar>
          </w:tcPr>
          <w:p>
            <w:pPr>
              <w:jc w:val="start"/>
            </w:pPr>
            <w:r>
              <w:rPr>
                <w:b w:val="false"/>
                <w:bCs w:val="false"/>
                <w:sz w:val="20"/>
                <w:szCs w:val="20"/>
              </w:rPr>
              <w:t xml:space="preserve">ACT: Urge surfing</w:t>
            </w:r>
          </w:p>
        </w:tc>
        <w:tc>
          <w:tcPr>
            <w:tcW w:type="dxa" w:w="0"/>
            <w:tcMar>
              <w:top w:type="dxa" w:w="40"/>
              <w:left w:type="dxa" w:w="80"/>
              <w:bottom w:type="dxa" w:w="40"/>
              <w:right w:type="dxa" w:w="80"/>
            </w:tcMar>
          </w:tcPr>
          <w:p>
            <w:pPr>
              <w:jc w:val="start"/>
            </w:pPr>
            <w:r>
              <w:rPr>
                <w:b w:val="false"/>
                <w:bCs w:val="false"/>
                <w:sz w:val="20"/>
                <w:szCs w:val="20"/>
              </w:rPr>
              <w:t xml:space="preserve">The urge to respond is peaking. Can you ride it for 90 seconds without acting on it?</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P024</w:t>
            </w:r>
          </w:p>
        </w:tc>
        <w:tc>
          <w:tcPr>
            <w:tcW w:type="dxa" w:w="0"/>
            <w:tcMar>
              <w:top w:type="dxa" w:w="40"/>
              <w:left w:type="dxa" w:w="80"/>
              <w:bottom w:type="dxa" w:w="40"/>
              <w:right w:type="dxa" w:w="80"/>
            </w:tcMar>
          </w:tcPr>
          <w:p>
            <w:pPr>
              <w:jc w:val="start"/>
            </w:pPr>
            <w:r>
              <w:rPr>
                <w:b w:val="false"/>
                <w:bCs w:val="false"/>
                <w:sz w:val="20"/>
                <w:szCs w:val="20"/>
              </w:rPr>
              <w:t xml:space="preserve">High arousal / anxiety</w:t>
            </w:r>
          </w:p>
        </w:tc>
        <w:tc>
          <w:tcPr>
            <w:tcW w:type="dxa" w:w="0"/>
            <w:tcMar>
              <w:top w:type="dxa" w:w="40"/>
              <w:left w:type="dxa" w:w="80"/>
              <w:bottom w:type="dxa" w:w="40"/>
              <w:right w:type="dxa" w:w="80"/>
            </w:tcMar>
          </w:tcPr>
          <w:p>
            <w:pPr>
              <w:jc w:val="start"/>
            </w:pPr>
            <w:r>
              <w:rPr>
                <w:b w:val="false"/>
                <w:bCs w:val="false"/>
                <w:sz w:val="20"/>
                <w:szCs w:val="20"/>
              </w:rPr>
              <w:t xml:space="preserve">ACT: Present-moment grounding</w:t>
            </w:r>
          </w:p>
        </w:tc>
        <w:tc>
          <w:tcPr>
            <w:tcW w:type="dxa" w:w="0"/>
            <w:tcMar>
              <w:top w:type="dxa" w:w="40"/>
              <w:left w:type="dxa" w:w="80"/>
              <w:bottom w:type="dxa" w:w="40"/>
              <w:right w:type="dxa" w:w="80"/>
            </w:tcMar>
          </w:tcPr>
          <w:p>
            <w:pPr>
              <w:jc w:val="start"/>
            </w:pPr>
            <w:r>
              <w:rPr>
                <w:b w:val="false"/>
                <w:bCs w:val="false"/>
                <w:sz w:val="20"/>
                <w:szCs w:val="20"/>
              </w:rPr>
              <w:t xml:space="preserve">Name 3 things you can physically feel right now. Then re-read the situation.</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P025</w:t>
            </w:r>
          </w:p>
        </w:tc>
        <w:tc>
          <w:tcPr>
            <w:tcW w:type="dxa" w:w="0"/>
            <w:tcMar>
              <w:top w:type="dxa" w:w="40"/>
              <w:left w:type="dxa" w:w="80"/>
              <w:bottom w:type="dxa" w:w="40"/>
              <w:right w:type="dxa" w:w="80"/>
            </w:tcMar>
          </w:tcPr>
          <w:p>
            <w:pPr>
              <w:jc w:val="start"/>
            </w:pPr>
            <w:r>
              <w:rPr>
                <w:b w:val="false"/>
                <w:bCs w:val="false"/>
                <w:sz w:val="20"/>
                <w:szCs w:val="20"/>
              </w:rPr>
              <w:t xml:space="preserve">General stress</w:t>
            </w:r>
          </w:p>
        </w:tc>
        <w:tc>
          <w:tcPr>
            <w:tcW w:type="dxa" w:w="0"/>
            <w:tcMar>
              <w:top w:type="dxa" w:w="40"/>
              <w:left w:type="dxa" w:w="80"/>
              <w:bottom w:type="dxa" w:w="40"/>
              <w:right w:type="dxa" w:w="80"/>
            </w:tcMar>
          </w:tcPr>
          <w:p>
            <w:pPr>
              <w:jc w:val="start"/>
            </w:pPr>
            <w:r>
              <w:rPr>
                <w:b w:val="false"/>
                <w:bCs w:val="false"/>
                <w:sz w:val="20"/>
                <w:szCs w:val="20"/>
              </w:rPr>
              <w:t xml:space="preserve">ACT: Present-moment grounding</w:t>
            </w:r>
          </w:p>
        </w:tc>
        <w:tc>
          <w:tcPr>
            <w:tcW w:type="dxa" w:w="0"/>
            <w:tcMar>
              <w:top w:type="dxa" w:w="40"/>
              <w:left w:type="dxa" w:w="80"/>
              <w:bottom w:type="dxa" w:w="40"/>
              <w:right w:type="dxa" w:w="80"/>
            </w:tcMar>
          </w:tcPr>
          <w:p>
            <w:pPr>
              <w:jc w:val="start"/>
            </w:pPr>
            <w:r>
              <w:rPr>
                <w:b w:val="false"/>
                <w:bCs w:val="false"/>
                <w:sz w:val="20"/>
                <w:szCs w:val="20"/>
              </w:rPr>
              <w:t xml:space="preserve">Take one slow breath. Feel your feet on the floor. You are here, not in the worst-case scenario.</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r>
        <w:tc>
          <w:tcPr>
            <w:tcW w:type="dxa" w:w="0"/>
            <w:tcMar>
              <w:top w:type="dxa" w:w="40"/>
              <w:left w:type="dxa" w:w="80"/>
              <w:bottom w:type="dxa" w:w="40"/>
              <w:right w:type="dxa" w:w="80"/>
            </w:tcMar>
          </w:tcPr>
          <w:p>
            <w:pPr>
              <w:jc w:val="center"/>
            </w:pPr>
            <w:r>
              <w:rPr>
                <w:b w:val="false"/>
                <w:bCs w:val="false"/>
                <w:sz w:val="20"/>
                <w:szCs w:val="20"/>
              </w:rPr>
              <w:t xml:space="preserve">P026</w:t>
            </w:r>
          </w:p>
        </w:tc>
        <w:tc>
          <w:tcPr>
            <w:tcW w:type="dxa" w:w="0"/>
            <w:tcMar>
              <w:top w:type="dxa" w:w="40"/>
              <w:left w:type="dxa" w:w="80"/>
              <w:bottom w:type="dxa" w:w="40"/>
              <w:right w:type="dxa" w:w="80"/>
            </w:tcMar>
          </w:tcPr>
          <w:p>
            <w:pPr>
              <w:jc w:val="start"/>
            </w:pPr>
            <w:r>
              <w:rPr>
                <w:b w:val="false"/>
                <w:bCs w:val="false"/>
                <w:sz w:val="20"/>
                <w:szCs w:val="20"/>
              </w:rPr>
              <w:t xml:space="preserve">Low mood / withdrawal</w:t>
            </w:r>
          </w:p>
        </w:tc>
        <w:tc>
          <w:tcPr>
            <w:tcW w:type="dxa" w:w="0"/>
            <w:tcMar>
              <w:top w:type="dxa" w:w="40"/>
              <w:left w:type="dxa" w:w="80"/>
              <w:bottom w:type="dxa" w:w="40"/>
              <w:right w:type="dxa" w:w="80"/>
            </w:tcMar>
          </w:tcPr>
          <w:p>
            <w:pPr>
              <w:jc w:val="start"/>
            </w:pPr>
            <w:r>
              <w:rPr>
                <w:b w:val="false"/>
                <w:bCs w:val="false"/>
                <w:sz w:val="20"/>
                <w:szCs w:val="20"/>
              </w:rPr>
              <w:t xml:space="preserve">ACT: Present-moment grounding</w:t>
            </w:r>
          </w:p>
        </w:tc>
        <w:tc>
          <w:tcPr>
            <w:tcW w:type="dxa" w:w="0"/>
            <w:tcMar>
              <w:top w:type="dxa" w:w="40"/>
              <w:left w:type="dxa" w:w="80"/>
              <w:bottom w:type="dxa" w:w="40"/>
              <w:right w:type="dxa" w:w="80"/>
            </w:tcMar>
          </w:tcPr>
          <w:p>
            <w:pPr>
              <w:jc w:val="start"/>
            </w:pPr>
            <w:r>
              <w:rPr>
                <w:b w:val="false"/>
                <w:bCs w:val="false"/>
                <w:sz w:val="20"/>
                <w:szCs w:val="20"/>
              </w:rPr>
              <w:t xml:space="preserve">Look up from the screen. Name one thing you can see, one you can hear, one you can feel.</w:t>
            </w:r>
          </w:p>
        </w:tc>
        <w:tc>
          <w:tcPr>
            <w:tcW w:type="dxa" w:w="0"/>
            <w:tcMar>
              <w:top w:type="dxa" w:w="40"/>
              <w:left w:type="dxa" w:w="80"/>
              <w:bottom w:type="dxa" w:w="40"/>
              <w:right w:type="dxa" w:w="80"/>
            </w:tcMar>
          </w:tcPr>
          <w:p>
            <w:pPr>
              <w:jc w:val="center"/>
            </w:pPr>
            <w:r>
              <w:rPr>
                <w:b w:val="false"/>
                <w:bCs w:val="false"/>
                <w:sz w:val="20"/>
                <w:szCs w:val="20"/>
              </w:rPr>
              <w:t xml:space="preserve">Medium</w:t>
            </w:r>
          </w:p>
        </w:tc>
      </w:tr>
    </w:tbl>
    <w:p>
      <w:pPr>
        <w:spacing w:before="200"/>
      </w:pPr>
      <w:r>
        <w:rPr>
          <w:color w:val="555555"/>
          <w:sz w:val="20"/>
          <w:szCs w:val="20"/>
        </w:rPr>
        <w:t xml:space="preserve">No message stores or requests the content of a participant's posts, texts, or messages. Delivery is capped per the timing rules in the protocol.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2026-07-20T18:15:13.529Z</dcterms:created>
  <dcterms:modified xsi:type="dcterms:W3CDTF">2026-07-20T18:15:13.529Z</dcterms:modified>
</cp:coreProperties>
</file>

<file path=docProps/custom.xml><?xml version="1.0" encoding="utf-8"?>
<Properties xmlns="http://schemas.openxmlformats.org/officeDocument/2006/custom-properties" xmlns:vt="http://schemas.openxmlformats.org/officeDocument/2006/docPropsVTypes"/>
</file>