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BE0" w:rsidRPr="00D43026" w:rsidRDefault="008A6762">
      <w:pPr>
        <w:pStyle w:val="Titre2"/>
        <w:tabs>
          <w:tab w:val="left" w:pos="0"/>
        </w:tabs>
        <w:rPr>
          <w:sz w:val="32"/>
        </w:rPr>
      </w:pPr>
      <w:r w:rsidRPr="00D43026">
        <w:rPr>
          <w:sz w:val="32"/>
        </w:rPr>
        <w:t>Qu’est-ce que ?</w:t>
      </w:r>
    </w:p>
    <w:p w:rsidR="00FF4BE0" w:rsidRPr="00D43026" w:rsidRDefault="008A6762" w:rsidP="00D43026">
      <w:pPr>
        <w:pStyle w:val="Titre3"/>
      </w:pPr>
      <w:r w:rsidRPr="00D43026">
        <w:t>L’Informatique</w:t>
      </w:r>
      <w:r w:rsidR="00970BB8">
        <w:t xml:space="preserve"> ?</w:t>
      </w:r>
    </w:p>
    <w:tbl>
      <w:tblPr>
        <w:tblStyle w:val="Grilledutableau"/>
        <w:tblW w:w="0" w:type="auto"/>
        <w:tblInd w:w="1701" w:type="dxa"/>
        <w:tblLook w:val="04A0" w:firstRow="1" w:lastRow="0" w:firstColumn="1" w:lastColumn="0" w:noHBand="0" w:noVBand="1"/>
      </w:tblPr>
      <w:tblGrid>
        <w:gridCol w:w="7693"/>
      </w:tblGrid>
      <w:tr w:rsidR="00D43026" w:rsidRPr="00D43026" w:rsidTr="00D43026">
        <w:tc>
          <w:tcPr>
            <w:tcW w:w="9394" w:type="dxa"/>
          </w:tcPr>
          <w:p w:rsidR="00D43026" w:rsidRPr="00BA3D3A" w:rsidRDefault="00BA3D3A" w:rsidP="00F22ECD">
            <w:pPr>
              <w:pStyle w:val="Rponse"/>
              <w:rPr>
                <w:rFonts w:ascii="Cambria" w:hAnsi="Cambria"/>
              </w:rPr>
            </w:pPr>
            <w:bookmarkStart w:id="0" w:name="_Hlk491086674"/>
            <w:r w:rsidRPr="00BA3D3A">
              <w:rPr>
                <w:rFonts w:ascii="Cambria" w:hAnsi="Cambria"/>
                <w:color w:val="auto"/>
              </w:rPr>
              <w:t>Science du traitement automatique et rationnel de l'information considérée comme le support des connaissances et des communications. Ensemble des applications de cette science, mettant en œuvre des matériels (ordinateurs) et des logiciels.</w:t>
            </w:r>
          </w:p>
        </w:tc>
      </w:tr>
      <w:bookmarkEnd w:id="0"/>
    </w:tbl>
    <w:p w:rsidR="00FF4BE0" w:rsidRDefault="00FF4BE0">
      <w:pPr>
        <w:ind w:left="1701"/>
      </w:pPr>
    </w:p>
    <w:p w:rsidR="00FF4BE0" w:rsidRDefault="008A6762" w:rsidP="00D43026">
      <w:pPr>
        <w:pStyle w:val="Titre3"/>
      </w:pPr>
      <w:r>
        <w:t>Un Ordinateur</w:t>
      </w:r>
      <w:r w:rsidR="00970BB8">
        <w:t xml:space="preserve"> ?</w:t>
      </w:r>
    </w:p>
    <w:tbl>
      <w:tblPr>
        <w:tblStyle w:val="Grilledutableau"/>
        <w:tblW w:w="0" w:type="auto"/>
        <w:tblInd w:w="1701" w:type="dxa"/>
        <w:tblLook w:val="04A0" w:firstRow="1" w:lastRow="0" w:firstColumn="1" w:lastColumn="0" w:noHBand="0" w:noVBand="1"/>
      </w:tblPr>
      <w:tblGrid>
        <w:gridCol w:w="7693"/>
      </w:tblGrid>
      <w:tr w:rsidR="00F22ECD" w:rsidRPr="00D43026" w:rsidTr="00190B83">
        <w:tc>
          <w:tcPr>
            <w:tcW w:w="9394" w:type="dxa"/>
          </w:tcPr>
          <w:p w:rsidR="00F22ECD" w:rsidRPr="00BA3D3A" w:rsidRDefault="00BA3D3A" w:rsidP="00190B83">
            <w:pPr>
              <w:pStyle w:val="Rponse"/>
              <w:rPr>
                <w:rFonts w:ascii="Cambria" w:hAnsi="Cambria"/>
              </w:rPr>
            </w:pPr>
            <w:r w:rsidRPr="00BA3D3A">
              <w:rPr>
                <w:rFonts w:ascii="Cambria" w:hAnsi="Cambria" w:cs="Arial"/>
                <w:color w:val="222222"/>
                <w:shd w:val="clear" w:color="auto" w:fill="FFFFFF"/>
              </w:rPr>
              <w:t>Un </w:t>
            </w:r>
            <w:r w:rsidRPr="00BA3D3A">
              <w:rPr>
                <w:rFonts w:ascii="Cambria" w:hAnsi="Cambria" w:cs="Arial"/>
                <w:bCs/>
                <w:color w:val="222222"/>
                <w:shd w:val="clear" w:color="auto" w:fill="FFFFFF"/>
              </w:rPr>
              <w:t>ordinateur</w:t>
            </w:r>
            <w:r w:rsidRPr="00BA3D3A">
              <w:rPr>
                <w:rFonts w:ascii="Cambria" w:hAnsi="Cambria" w:cs="Arial"/>
                <w:color w:val="222222"/>
                <w:shd w:val="clear" w:color="auto" w:fill="FFFFFF"/>
              </w:rPr>
              <w:t> est une machine électronique programmable qui fonctionne par la lecture séquentielle d'un ensemble d'instructions, organisées en programmes, qui lui font exécuter des opérations logiques et arithmétiques.</w:t>
            </w:r>
          </w:p>
        </w:tc>
      </w:tr>
    </w:tbl>
    <w:p w:rsidR="00FF4BE0" w:rsidRDefault="008A6762" w:rsidP="00D43026">
      <w:pPr>
        <w:pStyle w:val="Titre3"/>
      </w:pPr>
      <w:r>
        <w:t>Un Systèm</w:t>
      </w:r>
      <w:r w:rsidR="00970BB8">
        <w:t>e (informatique) ?</w:t>
      </w:r>
    </w:p>
    <w:tbl>
      <w:tblPr>
        <w:tblStyle w:val="Grilledutableau"/>
        <w:tblW w:w="0" w:type="auto"/>
        <w:tblInd w:w="1701" w:type="dxa"/>
        <w:tblLook w:val="04A0" w:firstRow="1" w:lastRow="0" w:firstColumn="1" w:lastColumn="0" w:noHBand="0" w:noVBand="1"/>
      </w:tblPr>
      <w:tblGrid>
        <w:gridCol w:w="7693"/>
      </w:tblGrid>
      <w:tr w:rsidR="00F22ECD" w:rsidRPr="00D43026" w:rsidTr="00190B83">
        <w:tc>
          <w:tcPr>
            <w:tcW w:w="9394" w:type="dxa"/>
          </w:tcPr>
          <w:p w:rsidR="00F22ECD" w:rsidRPr="00BA3D3A" w:rsidRDefault="00BA3D3A" w:rsidP="00190B83">
            <w:pPr>
              <w:pStyle w:val="Rponse"/>
              <w:rPr>
                <w:rFonts w:ascii="Cambria" w:hAnsi="Cambria"/>
              </w:rPr>
            </w:pPr>
            <w:r w:rsidRPr="00BA3D3A">
              <w:rPr>
                <w:rFonts w:ascii="Cambria" w:hAnsi="Cambria" w:cs="Arial"/>
                <w:color w:val="222222"/>
                <w:shd w:val="clear" w:color="auto" w:fill="FFFFFF"/>
              </w:rPr>
              <w:t>Ensemble des moyens d'acquisition et de restitution, de traitement et de stockage des données dédié au traitement des informations.</w:t>
            </w:r>
          </w:p>
        </w:tc>
      </w:tr>
    </w:tbl>
    <w:p w:rsidR="00FF4BE0" w:rsidRDefault="008A6762" w:rsidP="00D43026">
      <w:pPr>
        <w:pStyle w:val="Titre3"/>
      </w:pPr>
      <w:r>
        <w:t>Un Système d’exploitation</w:t>
      </w:r>
      <w:r w:rsidR="00970BB8">
        <w:t xml:space="preserve"> ?</w:t>
      </w:r>
    </w:p>
    <w:tbl>
      <w:tblPr>
        <w:tblStyle w:val="Grilledutableau"/>
        <w:tblW w:w="0" w:type="auto"/>
        <w:tblInd w:w="1701" w:type="dxa"/>
        <w:tblLook w:val="04A0" w:firstRow="1" w:lastRow="0" w:firstColumn="1" w:lastColumn="0" w:noHBand="0" w:noVBand="1"/>
      </w:tblPr>
      <w:tblGrid>
        <w:gridCol w:w="7693"/>
      </w:tblGrid>
      <w:tr w:rsidR="00F22ECD" w:rsidRPr="00D43026" w:rsidTr="00190B83">
        <w:tc>
          <w:tcPr>
            <w:tcW w:w="9394" w:type="dxa"/>
          </w:tcPr>
          <w:p w:rsidR="00F22ECD" w:rsidRPr="00BA3D3A" w:rsidRDefault="00BA3D3A" w:rsidP="00190B83">
            <w:pPr>
              <w:pStyle w:val="Rponse"/>
              <w:rPr>
                <w:rFonts w:ascii="Cambria" w:hAnsi="Cambria"/>
              </w:rPr>
            </w:pPr>
            <w:r w:rsidRPr="00BA3D3A">
              <w:rPr>
                <w:rFonts w:ascii="Cambria" w:hAnsi="Cambria" w:cs="Arial"/>
                <w:color w:val="222222"/>
                <w:shd w:val="clear" w:color="auto" w:fill="FFFFFF"/>
              </w:rPr>
              <w:t>R</w:t>
            </w:r>
            <w:r w:rsidRPr="00BA3D3A">
              <w:rPr>
                <w:rFonts w:ascii="Cambria" w:hAnsi="Cambria" w:cs="Arial"/>
                <w:color w:val="222222"/>
                <w:shd w:val="clear" w:color="auto" w:fill="FFFFFF"/>
              </w:rPr>
              <w:t>eprésente l'ensemble des programmes qui pilote les différents composants (disque dur, écran, processeur, mémoire etc...) de l'appareil informatique et lui permet donc de fonctionner.</w:t>
            </w:r>
          </w:p>
        </w:tc>
      </w:tr>
    </w:tbl>
    <w:p w:rsidR="00FF4BE0" w:rsidRDefault="00FA68A0" w:rsidP="00D43026">
      <w:pPr>
        <w:pStyle w:val="Titre3"/>
      </w:pPr>
      <w:r>
        <w:t>A-t-on</w:t>
      </w:r>
      <w:r w:rsidR="008A6762">
        <w:t xml:space="preserve"> toujours besoin d’un système d’exploitation ?</w:t>
      </w:r>
    </w:p>
    <w:tbl>
      <w:tblPr>
        <w:tblStyle w:val="Grilledutableau"/>
        <w:tblW w:w="0" w:type="auto"/>
        <w:tblInd w:w="1701" w:type="dxa"/>
        <w:tblLook w:val="04A0" w:firstRow="1" w:lastRow="0" w:firstColumn="1" w:lastColumn="0" w:noHBand="0" w:noVBand="1"/>
      </w:tblPr>
      <w:tblGrid>
        <w:gridCol w:w="7693"/>
      </w:tblGrid>
      <w:tr w:rsidR="00F22ECD" w:rsidRPr="00D43026" w:rsidTr="00190B83">
        <w:tc>
          <w:tcPr>
            <w:tcW w:w="9394" w:type="dxa"/>
          </w:tcPr>
          <w:p w:rsidR="00F22ECD" w:rsidRPr="00B3618A" w:rsidRDefault="00BA3D3A" w:rsidP="00190B83">
            <w:pPr>
              <w:pStyle w:val="Rponse"/>
              <w:rPr>
                <w:rFonts w:ascii="Cambria" w:hAnsi="Cambria"/>
              </w:rPr>
            </w:pPr>
            <w:r w:rsidRPr="00B3618A">
              <w:rPr>
                <w:rFonts w:ascii="Cambria" w:hAnsi="Cambria"/>
                <w:color w:val="auto"/>
              </w:rPr>
              <w:t xml:space="preserve">Oui, car elle permet de faire le lien entre les composants de l’ordinateur </w:t>
            </w:r>
            <w:r w:rsidR="00B3618A" w:rsidRPr="00B3618A">
              <w:rPr>
                <w:rFonts w:ascii="Cambria" w:hAnsi="Cambria"/>
                <w:color w:val="auto"/>
              </w:rPr>
              <w:t>(carte graphique, processeur, disque dur…) et assure ainsi son fonctionnement.</w:t>
            </w:r>
          </w:p>
        </w:tc>
      </w:tr>
    </w:tbl>
    <w:p w:rsidR="00FF4BE0" w:rsidRDefault="008A6762" w:rsidP="00D43026">
      <w:pPr>
        <w:pStyle w:val="Titre3"/>
      </w:pPr>
      <w:r>
        <w:t>Quel est l’utilité de bien connaître les systèmes d’exploitation pour un programmeur ?</w:t>
      </w:r>
    </w:p>
    <w:tbl>
      <w:tblPr>
        <w:tblStyle w:val="Grilledutableau"/>
        <w:tblW w:w="0" w:type="auto"/>
        <w:tblInd w:w="1701" w:type="dxa"/>
        <w:tblLook w:val="04A0" w:firstRow="1" w:lastRow="0" w:firstColumn="1" w:lastColumn="0" w:noHBand="0" w:noVBand="1"/>
      </w:tblPr>
      <w:tblGrid>
        <w:gridCol w:w="7693"/>
      </w:tblGrid>
      <w:tr w:rsidR="00F22ECD" w:rsidRPr="00D43026" w:rsidTr="00190B83">
        <w:tc>
          <w:tcPr>
            <w:tcW w:w="9394" w:type="dxa"/>
          </w:tcPr>
          <w:p w:rsidR="00F22ECD" w:rsidRPr="00A5432C" w:rsidRDefault="00BF728F" w:rsidP="00190B83">
            <w:pPr>
              <w:pStyle w:val="Rponse"/>
              <w:rPr>
                <w:rFonts w:ascii="Cambria" w:hAnsi="Cambria"/>
              </w:rPr>
            </w:pPr>
            <w:r w:rsidRPr="00A5432C">
              <w:rPr>
                <w:rFonts w:ascii="Cambria" w:hAnsi="Cambria"/>
                <w:color w:val="auto"/>
              </w:rPr>
              <w:t xml:space="preserve">Pour pouvoir programmer, le programmeur doit se servir d’un ordinateur. Celui-ci doit donc par conséquent savoir se servir de son outil de travail, qui exécute ces tâches </w:t>
            </w:r>
            <w:r w:rsidR="00D57907" w:rsidRPr="00A5432C">
              <w:rPr>
                <w:rFonts w:ascii="Cambria" w:hAnsi="Cambria"/>
                <w:color w:val="auto"/>
              </w:rPr>
              <w:t>grâce au système d’exploitation. Par ailleurs, pour pouvoir offrir de nombreux programmes à ses clients, celui-ci doit être en mesure de satisfaire tous les besoins, donc de connaître les autres</w:t>
            </w:r>
            <w:bookmarkStart w:id="1" w:name="_GoBack"/>
            <w:bookmarkEnd w:id="1"/>
            <w:r w:rsidR="00D57907" w:rsidRPr="00A5432C">
              <w:rPr>
                <w:rFonts w:ascii="Cambria" w:hAnsi="Cambria"/>
                <w:color w:val="auto"/>
              </w:rPr>
              <w:t xml:space="preserve"> systèmes d’exploitation sur le marché.</w:t>
            </w:r>
          </w:p>
        </w:tc>
      </w:tr>
    </w:tbl>
    <w:p w:rsidR="008A6762" w:rsidRDefault="008A6762" w:rsidP="00D43026">
      <w:pPr>
        <w:pStyle w:val="Titre3"/>
      </w:pPr>
      <w:r>
        <w:t>A quoi s’attend un employeur, d’un programmeur comme connaissance de systèmes d’exploitation?</w:t>
      </w:r>
    </w:p>
    <w:tbl>
      <w:tblPr>
        <w:tblStyle w:val="Grilledutableau"/>
        <w:tblW w:w="0" w:type="auto"/>
        <w:tblInd w:w="1701" w:type="dxa"/>
        <w:tblLook w:val="04A0" w:firstRow="1" w:lastRow="0" w:firstColumn="1" w:lastColumn="0" w:noHBand="0" w:noVBand="1"/>
      </w:tblPr>
      <w:tblGrid>
        <w:gridCol w:w="7693"/>
      </w:tblGrid>
      <w:tr w:rsidR="00F22ECD" w:rsidRPr="00D43026" w:rsidTr="00190B83">
        <w:tc>
          <w:tcPr>
            <w:tcW w:w="9394" w:type="dxa"/>
          </w:tcPr>
          <w:p w:rsidR="00F22ECD" w:rsidRPr="00D43026" w:rsidRDefault="00D57907" w:rsidP="00190B83">
            <w:pPr>
              <w:pStyle w:val="Rponse"/>
            </w:pPr>
            <w:r w:rsidRPr="00A5432C">
              <w:rPr>
                <w:color w:val="auto"/>
              </w:rPr>
              <w:t xml:space="preserve">Celui-ci doit s’attendre à ce que son programmeur connaisse les systèmes </w:t>
            </w:r>
            <w:r w:rsidR="00A5432C" w:rsidRPr="00A5432C">
              <w:rPr>
                <w:color w:val="auto"/>
              </w:rPr>
              <w:t>d’exploitation</w:t>
            </w:r>
            <w:r w:rsidRPr="00A5432C">
              <w:rPr>
                <w:color w:val="auto"/>
              </w:rPr>
              <w:t xml:space="preserve"> qui accueilleront son programme.</w:t>
            </w:r>
          </w:p>
        </w:tc>
      </w:tr>
    </w:tbl>
    <w:p w:rsidR="008A6762" w:rsidRDefault="008A6762" w:rsidP="00F22ECD">
      <w:pPr>
        <w:ind w:left="1701"/>
      </w:pPr>
    </w:p>
    <w:sectPr w:rsidR="008A6762">
      <w:headerReference w:type="default" r:id="rId7"/>
      <w:footerReference w:type="default" r:id="rId8"/>
      <w:footnotePr>
        <w:pos w:val="beneathText"/>
      </w:footnotePr>
      <w:pgSz w:w="12240" w:h="15840"/>
      <w:pgMar w:top="1003" w:right="1418" w:bottom="1003"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98E" w:rsidRDefault="0073198E">
      <w:r>
        <w:separator/>
      </w:r>
    </w:p>
  </w:endnote>
  <w:endnote w:type="continuationSeparator" w:id="0">
    <w:p w:rsidR="0073198E" w:rsidRDefault="00731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BE0" w:rsidRDefault="00FF4BE0">
    <w:pPr>
      <w:pStyle w:val="Pieddepage"/>
      <w:pBdr>
        <w:bottom w:val="single" w:sz="8" w:space="1" w:color="000000"/>
      </w:pBdr>
    </w:pPr>
  </w:p>
  <w:p w:rsidR="00FF4BE0" w:rsidRDefault="00FF4BE0">
    <w:pPr>
      <w:pStyle w:val="Pieddepage"/>
    </w:pPr>
    <w:proofErr w:type="spellStart"/>
    <w:r w:rsidRPr="00F22ECD">
      <w:rPr>
        <w:i/>
      </w:rPr>
      <w:t>Y</w:t>
    </w:r>
    <w:r w:rsidR="00F22ECD" w:rsidRPr="00F22ECD">
      <w:rPr>
        <w:i/>
      </w:rPr>
      <w:t>La</w:t>
    </w:r>
    <w:proofErr w:type="spellEnd"/>
    <w:r>
      <w:tab/>
    </w:r>
    <w:r>
      <w:tab/>
    </w:r>
    <w:r>
      <w:rPr>
        <w:rStyle w:val="Numrodepage"/>
      </w:rPr>
      <w:fldChar w:fldCharType="begin"/>
    </w:r>
    <w:r>
      <w:rPr>
        <w:rStyle w:val="Numrodepage"/>
      </w:rPr>
      <w:instrText xml:space="preserve"> PAGE \*Arabic </w:instrText>
    </w:r>
    <w:r>
      <w:rPr>
        <w:rStyle w:val="Numrodepage"/>
      </w:rPr>
      <w:fldChar w:fldCharType="separate"/>
    </w:r>
    <w:r w:rsidR="00A5432C">
      <w:rPr>
        <w:rStyle w:val="Numrodepage"/>
        <w:noProof/>
      </w:rPr>
      <w:t>1</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98E" w:rsidRDefault="0073198E">
      <w:r>
        <w:separator/>
      </w:r>
    </w:p>
  </w:footnote>
  <w:footnote w:type="continuationSeparator" w:id="0">
    <w:p w:rsidR="0073198E" w:rsidRDefault="007319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4BE0" w:rsidRPr="00970BB8" w:rsidRDefault="00FF4BE0">
    <w:pPr>
      <w:pStyle w:val="En-tte"/>
      <w:rPr>
        <w:b/>
        <w:sz w:val="24"/>
        <w:szCs w:val="24"/>
      </w:rPr>
    </w:pPr>
    <w:r w:rsidRPr="00970BB8">
      <w:rPr>
        <w:b/>
        <w:sz w:val="24"/>
        <w:szCs w:val="24"/>
      </w:rPr>
      <w:t>420-</w:t>
    </w:r>
    <w:r w:rsidR="00F22ECD" w:rsidRPr="00970BB8">
      <w:rPr>
        <w:b/>
        <w:sz w:val="24"/>
        <w:szCs w:val="24"/>
      </w:rPr>
      <w:t>V32</w:t>
    </w:r>
    <w:r w:rsidRPr="00970BB8">
      <w:rPr>
        <w:b/>
        <w:sz w:val="24"/>
        <w:szCs w:val="24"/>
      </w:rPr>
      <w:tab/>
      <w:t>Exercice</w:t>
    </w:r>
  </w:p>
  <w:p w:rsidR="00FF4BE0" w:rsidRPr="00970BB8" w:rsidRDefault="00FF4BE0">
    <w:pPr>
      <w:pStyle w:val="En-tte"/>
      <w:pBdr>
        <w:bottom w:val="single" w:sz="8" w:space="1" w:color="000000"/>
      </w:pBdr>
      <w:rPr>
        <w:b/>
        <w:sz w:val="24"/>
        <w:szCs w:val="24"/>
      </w:rPr>
    </w:pPr>
    <w:r w:rsidRPr="00970BB8">
      <w:rPr>
        <w:b/>
        <w:sz w:val="24"/>
        <w:szCs w:val="24"/>
      </w:rPr>
      <w:tab/>
    </w:r>
    <w:r w:rsidR="00F22ECD" w:rsidRPr="00970BB8">
      <w:rPr>
        <w:b/>
        <w:sz w:val="24"/>
        <w:szCs w:val="24"/>
      </w:rPr>
      <w:t>Concepts généraux</w:t>
    </w:r>
    <w:r w:rsidR="00970BB8">
      <w:rPr>
        <w:b/>
        <w:sz w:val="24"/>
        <w:szCs w:val="24"/>
      </w:rPr>
      <w:t xml:space="preserve"> I</w:t>
    </w:r>
    <w:r w:rsidRPr="00970BB8">
      <w:rPr>
        <w:b/>
        <w:sz w:val="24"/>
        <w:szCs w:val="24"/>
      </w:rPr>
      <w:tab/>
      <w:t xml:space="preserve">Automne </w:t>
    </w:r>
    <w:r w:rsidR="00F22ECD" w:rsidRPr="00970BB8">
      <w:rPr>
        <w:b/>
        <w:sz w:val="24"/>
        <w:szCs w:val="24"/>
      </w:rPr>
      <w:t>2017</w:t>
    </w:r>
  </w:p>
  <w:p w:rsidR="00FF4BE0" w:rsidRPr="00970BB8" w:rsidRDefault="00FF4BE0">
    <w:pPr>
      <w:pStyle w:val="En-tte"/>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A4A3712"/>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pStyle w:val="Titre3"/>
      <w:suff w:val="nothing"/>
      <w:lvlText w:val=""/>
      <w:lvlJc w:val="left"/>
      <w:pPr>
        <w:tabs>
          <w:tab w:val="num" w:pos="0"/>
        </w:tabs>
        <w:ind w:left="0" w:firstLine="0"/>
      </w:pPr>
    </w:lvl>
    <w:lvl w:ilvl="3">
      <w:start w:val="1"/>
      <w:numFmt w:val="none"/>
      <w:pStyle w:val="Titre4"/>
      <w:suff w:val="nothing"/>
      <w:lvlText w:val=""/>
      <w:lvlJc w:val="left"/>
      <w:pPr>
        <w:tabs>
          <w:tab w:val="num" w:pos="0"/>
        </w:tabs>
        <w:ind w:left="0" w:firstLine="0"/>
      </w:pPr>
    </w:lvl>
    <w:lvl w:ilvl="4">
      <w:start w:val="1"/>
      <w:numFmt w:val="none"/>
      <w:pStyle w:val="Titre5"/>
      <w:suff w:val="nothing"/>
      <w:lvlText w:val=""/>
      <w:lvlJc w:val="left"/>
      <w:pPr>
        <w:tabs>
          <w:tab w:val="num" w:pos="0"/>
        </w:tabs>
        <w:ind w:left="0" w:firstLine="0"/>
      </w:pPr>
    </w:lvl>
    <w:lvl w:ilvl="5">
      <w:start w:val="1"/>
      <w:numFmt w:val="none"/>
      <w:pStyle w:val="Titre6"/>
      <w:suff w:val="nothing"/>
      <w:lvlText w:val=""/>
      <w:lvlJc w:val="left"/>
      <w:pPr>
        <w:tabs>
          <w:tab w:val="num" w:pos="0"/>
        </w:tabs>
        <w:ind w:left="0" w:firstLine="0"/>
      </w:pPr>
    </w:lvl>
    <w:lvl w:ilvl="6">
      <w:start w:val="1"/>
      <w:numFmt w:val="none"/>
      <w:pStyle w:val="Titre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762"/>
    <w:rsid w:val="00297F0A"/>
    <w:rsid w:val="004F620A"/>
    <w:rsid w:val="0073198E"/>
    <w:rsid w:val="008A6762"/>
    <w:rsid w:val="00970BB8"/>
    <w:rsid w:val="00A5432C"/>
    <w:rsid w:val="00B3618A"/>
    <w:rsid w:val="00BA3D3A"/>
    <w:rsid w:val="00BA40B4"/>
    <w:rsid w:val="00BF728F"/>
    <w:rsid w:val="00D43026"/>
    <w:rsid w:val="00D57907"/>
    <w:rsid w:val="00F22ECD"/>
    <w:rsid w:val="00FA68A0"/>
    <w:rsid w:val="00FF4BE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9F63"/>
  <w15:chartTrackingRefBased/>
  <w15:docId w15:val="{4A597C77-C0C5-4D22-9D24-5F64CB80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rPr>
      <w:lang w:eastAsia="ar-SA"/>
    </w:rPr>
  </w:style>
  <w:style w:type="paragraph" w:styleId="Titre1">
    <w:name w:val="heading 1"/>
    <w:basedOn w:val="Normal"/>
    <w:next w:val="Normal"/>
    <w:qFormat/>
    <w:pPr>
      <w:keepNext/>
      <w:numPr>
        <w:numId w:val="1"/>
      </w:numPr>
      <w:spacing w:before="60" w:after="60"/>
      <w:outlineLvl w:val="0"/>
    </w:pPr>
    <w:rPr>
      <w:b/>
      <w:kern w:val="1"/>
      <w:sz w:val="28"/>
    </w:rPr>
  </w:style>
  <w:style w:type="paragraph" w:styleId="Titre2">
    <w:name w:val="heading 2"/>
    <w:basedOn w:val="Normal"/>
    <w:next w:val="Normal"/>
    <w:qFormat/>
    <w:pPr>
      <w:keepNext/>
      <w:numPr>
        <w:ilvl w:val="1"/>
        <w:numId w:val="1"/>
      </w:numPr>
      <w:spacing w:before="60" w:after="60"/>
      <w:outlineLvl w:val="1"/>
    </w:pPr>
    <w:rPr>
      <w:b/>
      <w:i/>
      <w:sz w:val="24"/>
    </w:rPr>
  </w:style>
  <w:style w:type="paragraph" w:styleId="Titre3">
    <w:name w:val="heading 3"/>
    <w:basedOn w:val="Normal"/>
    <w:next w:val="Normal"/>
    <w:qFormat/>
    <w:rsid w:val="00D43026"/>
    <w:pPr>
      <w:keepNext/>
      <w:numPr>
        <w:ilvl w:val="2"/>
        <w:numId w:val="1"/>
      </w:numPr>
      <w:tabs>
        <w:tab w:val="left" w:pos="1134"/>
      </w:tabs>
      <w:spacing w:before="120" w:after="60"/>
      <w:ind w:left="1134"/>
      <w:outlineLvl w:val="2"/>
    </w:pPr>
    <w:rPr>
      <w:b/>
      <w:sz w:val="24"/>
    </w:rPr>
  </w:style>
  <w:style w:type="paragraph" w:styleId="Titre4">
    <w:name w:val="heading 4"/>
    <w:basedOn w:val="Normal"/>
    <w:next w:val="Normal"/>
    <w:qFormat/>
    <w:pPr>
      <w:keepNext/>
      <w:numPr>
        <w:ilvl w:val="3"/>
        <w:numId w:val="1"/>
      </w:numPr>
      <w:spacing w:before="60" w:after="60"/>
      <w:outlineLvl w:val="3"/>
    </w:pPr>
    <w:rPr>
      <w:b/>
      <w:sz w:val="24"/>
    </w:rPr>
  </w:style>
  <w:style w:type="paragraph" w:styleId="Titre5">
    <w:name w:val="heading 5"/>
    <w:basedOn w:val="Normal"/>
    <w:next w:val="Normal"/>
    <w:qFormat/>
    <w:pPr>
      <w:numPr>
        <w:ilvl w:val="4"/>
        <w:numId w:val="1"/>
      </w:numPr>
      <w:spacing w:before="60" w:after="60"/>
      <w:outlineLvl w:val="4"/>
    </w:pPr>
    <w:rPr>
      <w:sz w:val="22"/>
    </w:rPr>
  </w:style>
  <w:style w:type="paragraph" w:styleId="Titre6">
    <w:name w:val="heading 6"/>
    <w:basedOn w:val="Normal"/>
    <w:next w:val="Normal"/>
    <w:qFormat/>
    <w:pPr>
      <w:numPr>
        <w:ilvl w:val="5"/>
        <w:numId w:val="1"/>
      </w:numPr>
      <w:spacing w:before="60" w:after="60"/>
      <w:outlineLvl w:val="5"/>
    </w:pPr>
    <w:rPr>
      <w:i/>
      <w:sz w:val="22"/>
    </w:rPr>
  </w:style>
  <w:style w:type="paragraph" w:styleId="Titre7">
    <w:name w:val="heading 7"/>
    <w:basedOn w:val="Normal"/>
    <w:next w:val="Normal"/>
    <w:qFormat/>
    <w:pPr>
      <w:numPr>
        <w:ilvl w:val="6"/>
        <w:numId w:val="1"/>
      </w:numPr>
      <w:spacing w:before="60" w:after="60"/>
      <w:outlineLvl w:val="6"/>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style>
  <w:style w:type="character" w:customStyle="1" w:styleId="WW-Policepardfaut">
    <w:name w:val="WW-Police par défaut"/>
  </w:style>
  <w:style w:type="character" w:styleId="Numrodepage">
    <w:name w:val="page number"/>
    <w:basedOn w:val="WW-Policepardfaut"/>
    <w:semiHidden/>
  </w:style>
  <w:style w:type="paragraph" w:customStyle="1" w:styleId="Titre10">
    <w:name w:val="Titre1"/>
    <w:basedOn w:val="Normal"/>
    <w:next w:val="Corpsdetexte"/>
    <w:pPr>
      <w:keepNext/>
      <w:spacing w:before="240" w:after="120"/>
    </w:pPr>
    <w:rPr>
      <w:rFonts w:ascii="Arial" w:eastAsia="Lucida Sans Unicode" w:hAnsi="Arial" w:cs="Tahoma"/>
      <w:sz w:val="28"/>
      <w:szCs w:val="28"/>
    </w:rPr>
  </w:style>
  <w:style w:type="paragraph" w:styleId="Corpsdetexte">
    <w:name w:val="Body Text"/>
    <w:basedOn w:val="Normal"/>
    <w:semiHidden/>
    <w:pPr>
      <w:spacing w:after="120"/>
    </w:pPr>
  </w:style>
  <w:style w:type="paragraph" w:styleId="Liste">
    <w:name w:val="List"/>
    <w:basedOn w:val="Corpsdetexte"/>
    <w:semiHidden/>
    <w:rPr>
      <w:rFonts w:cs="Tahoma"/>
    </w:rPr>
  </w:style>
  <w:style w:type="paragraph" w:customStyle="1" w:styleId="Lgende1">
    <w:name w:val="Légende1"/>
    <w:basedOn w:val="Normal"/>
    <w:pPr>
      <w:suppressLineNumbers/>
      <w:spacing w:before="120" w:after="120"/>
    </w:pPr>
    <w:rPr>
      <w:rFonts w:cs="Tahoma"/>
      <w:i/>
      <w:iCs/>
    </w:rPr>
  </w:style>
  <w:style w:type="paragraph" w:customStyle="1" w:styleId="Rpertoire">
    <w:name w:val="Répertoire"/>
    <w:basedOn w:val="Normal"/>
    <w:pPr>
      <w:suppressLineNumbers/>
    </w:pPr>
    <w:rPr>
      <w:rFonts w:cs="Tahoma"/>
    </w:rPr>
  </w:style>
  <w:style w:type="paragraph" w:styleId="En-tte">
    <w:name w:val="header"/>
    <w:basedOn w:val="Normal"/>
    <w:semiHidden/>
    <w:pPr>
      <w:tabs>
        <w:tab w:val="center" w:pos="4703"/>
        <w:tab w:val="right" w:pos="9406"/>
      </w:tabs>
    </w:pPr>
  </w:style>
  <w:style w:type="paragraph" w:styleId="Pieddepage">
    <w:name w:val="footer"/>
    <w:basedOn w:val="Normal"/>
    <w:semiHidden/>
    <w:pPr>
      <w:tabs>
        <w:tab w:val="center" w:pos="4703"/>
        <w:tab w:val="right" w:pos="9406"/>
      </w:tabs>
    </w:pPr>
  </w:style>
  <w:style w:type="table" w:styleId="Grilledutableau">
    <w:name w:val="Table Grid"/>
    <w:basedOn w:val="TableauNormal"/>
    <w:uiPriority w:val="59"/>
    <w:rsid w:val="00D43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ponse">
    <w:name w:val="Réponse"/>
    <w:basedOn w:val="Normal"/>
    <w:link w:val="RponseCar"/>
    <w:qFormat/>
    <w:rsid w:val="00F22ECD"/>
    <w:pPr>
      <w:spacing w:before="60" w:after="60"/>
    </w:pPr>
    <w:rPr>
      <w:color w:val="FF0000"/>
      <w:sz w:val="24"/>
      <w:szCs w:val="24"/>
    </w:rPr>
  </w:style>
  <w:style w:type="character" w:customStyle="1" w:styleId="RponseCar">
    <w:name w:val="Réponse Car"/>
    <w:basedOn w:val="Policepardfaut"/>
    <w:link w:val="Rponse"/>
    <w:rsid w:val="00F22ECD"/>
    <w:rPr>
      <w:color w:val="FF0000"/>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277</Words>
  <Characters>1526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Pour chacun des termes suivant, identifier clairement soit la f</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Pour chacun des termes suivant, identifier clairement soit la f</dc:title>
  <dc:subject/>
  <dc:creator>Yvon Latulippe</dc:creator>
  <cp:keywords/>
  <cp:lastModifiedBy>Samuel Masson</cp:lastModifiedBy>
  <cp:revision>6</cp:revision>
  <cp:lastPrinted>2001-08-27T11:35:00Z</cp:lastPrinted>
  <dcterms:created xsi:type="dcterms:W3CDTF">2017-08-21T17:46:00Z</dcterms:created>
  <dcterms:modified xsi:type="dcterms:W3CDTF">2017-08-22T21:00:00Z</dcterms:modified>
</cp:coreProperties>
</file>