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BE0" w:rsidRPr="00D43026" w:rsidRDefault="00612892">
      <w:pPr>
        <w:pStyle w:val="Titre2"/>
        <w:tabs>
          <w:tab w:val="left" w:pos="0"/>
        </w:tabs>
        <w:rPr>
          <w:sz w:val="32"/>
        </w:rPr>
      </w:pPr>
      <w:r>
        <w:rPr>
          <w:sz w:val="32"/>
        </w:rPr>
        <w:t>Répondez aux questions suivantes :</w:t>
      </w:r>
    </w:p>
    <w:p w:rsidR="00FF4BE0" w:rsidRPr="00D43026" w:rsidRDefault="00612892" w:rsidP="00D43026">
      <w:pPr>
        <w:pStyle w:val="Titre3"/>
      </w:pPr>
      <w:r>
        <w:t>Qu’est-ce q</w:t>
      </w:r>
      <w:r w:rsidR="0075770E">
        <w:t>u</w:t>
      </w:r>
      <w:r>
        <w:t>’u</w:t>
      </w:r>
      <w:r w:rsidR="00ED2551">
        <w:t>n fichier</w:t>
      </w:r>
      <w:r w:rsidR="00970BB8">
        <w:t>?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D43026" w:rsidRPr="00D43026" w:rsidTr="00D43026">
        <w:tc>
          <w:tcPr>
            <w:tcW w:w="9394" w:type="dxa"/>
          </w:tcPr>
          <w:p w:rsidR="00D43026" w:rsidRPr="00D43026" w:rsidRDefault="007938C0" w:rsidP="00F22ECD">
            <w:pPr>
              <w:pStyle w:val="Rponse"/>
            </w:pPr>
            <w:bookmarkStart w:id="0" w:name="_Hlk491086674"/>
            <w:r>
              <w:t>Un fichier est un regroupement de données</w:t>
            </w:r>
            <w:r w:rsidR="0013543F">
              <w:t xml:space="preserve"> structurées sur un support</w:t>
            </w:r>
            <w:r>
              <w:t>.</w:t>
            </w:r>
          </w:p>
        </w:tc>
      </w:tr>
      <w:bookmarkEnd w:id="0"/>
    </w:tbl>
    <w:p w:rsidR="00FF4BE0" w:rsidRDefault="00FF4BE0">
      <w:pPr>
        <w:ind w:left="1701"/>
      </w:pPr>
    </w:p>
    <w:p w:rsidR="00FF4BE0" w:rsidRDefault="00ED2551" w:rsidP="00D43026">
      <w:pPr>
        <w:pStyle w:val="Titre3"/>
      </w:pPr>
      <w:r>
        <w:t xml:space="preserve">Pourquoi en a-t-on besoin </w:t>
      </w:r>
      <w:r w:rsidR="00970BB8">
        <w:t>?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F22ECD" w:rsidRPr="00D43026" w:rsidTr="00190B83">
        <w:tc>
          <w:tcPr>
            <w:tcW w:w="9394" w:type="dxa"/>
          </w:tcPr>
          <w:p w:rsidR="00F22ECD" w:rsidRPr="00D43026" w:rsidRDefault="007938C0" w:rsidP="00190B83">
            <w:pPr>
              <w:pStyle w:val="Rponse"/>
            </w:pPr>
            <w:r>
              <w:t>Les fichiers détiennent toutes sortes d’informations et sont permanents (jusqu’à suppression et encore là…). Le fondement même des lignes de code se regroupe sur les fichiers. Ils serven</w:t>
            </w:r>
            <w:r w:rsidR="00B36373">
              <w:t>t de contenant aux informations, pour les stocker.</w:t>
            </w:r>
          </w:p>
        </w:tc>
      </w:tr>
    </w:tbl>
    <w:p w:rsidR="00FF4BE0" w:rsidRDefault="00ED2551" w:rsidP="00D43026">
      <w:pPr>
        <w:pStyle w:val="Titre3"/>
      </w:pPr>
      <w:r>
        <w:t>Qu’est-ce qu’un support d’information</w:t>
      </w:r>
      <w:r w:rsidR="00970BB8">
        <w:t xml:space="preserve"> ?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F22ECD" w:rsidRPr="00D43026" w:rsidTr="00190B83">
        <w:tc>
          <w:tcPr>
            <w:tcW w:w="9394" w:type="dxa"/>
          </w:tcPr>
          <w:p w:rsidR="00F22ECD" w:rsidRPr="00D43026" w:rsidRDefault="007938C0" w:rsidP="00190B83">
            <w:pPr>
              <w:pStyle w:val="Rponse"/>
            </w:pPr>
            <w:r>
              <w:t>C’est un élément physique qui peut recevoir l’information contenues dans un fichier et qui peut durablement les contenir.</w:t>
            </w:r>
          </w:p>
        </w:tc>
      </w:tr>
    </w:tbl>
    <w:p w:rsidR="00FF4BE0" w:rsidRDefault="00ED2551" w:rsidP="00D43026">
      <w:pPr>
        <w:pStyle w:val="Titre3"/>
      </w:pPr>
      <w:r>
        <w:t>Qu’est-ce qui différencie les supports d’informations (les caractéristiques)</w:t>
      </w:r>
      <w:r w:rsidR="00970BB8">
        <w:t>?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F22ECD" w:rsidRPr="00D43026" w:rsidTr="00190B83">
        <w:tc>
          <w:tcPr>
            <w:tcW w:w="9394" w:type="dxa"/>
          </w:tcPr>
          <w:p w:rsidR="00F22ECD" w:rsidRPr="00D43026" w:rsidRDefault="007938C0" w:rsidP="00190B83">
            <w:pPr>
              <w:pStyle w:val="Rponse"/>
            </w:pPr>
            <w:r>
              <w:t>Les supports d’informations se caractérisent par trois caractéristiques bien spécifiques : la fiabilité, la confidentialité et la performance. Fiabilité : la durée de vie limitée des supports de stockage entraine</w:t>
            </w:r>
            <w:r w:rsidR="000C746C">
              <w:t xml:space="preserve"> un risque de perte des données. Confidentialité : comme certaines données doivent rester secrètes (confidentielles) il demeure nécessaire pour certains des supports d’informations de crypter ou chiffrer leurs données. Performance : le temps d’accès aux informations peut varier d’un système de stockage à l’autre, tout comme son débit de stockage.</w:t>
            </w:r>
          </w:p>
        </w:tc>
      </w:tr>
    </w:tbl>
    <w:p w:rsidR="00FF4BE0" w:rsidRDefault="00ED2551" w:rsidP="00D43026">
      <w:pPr>
        <w:pStyle w:val="Titre3"/>
      </w:pPr>
      <w:r>
        <w:t xml:space="preserve">Comment sélectionner un support d’information </w:t>
      </w:r>
      <w:r w:rsidR="008A6762">
        <w:t>?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F22ECD" w:rsidRPr="00D43026" w:rsidTr="008D5F5A">
        <w:tc>
          <w:tcPr>
            <w:tcW w:w="7693" w:type="dxa"/>
          </w:tcPr>
          <w:p w:rsidR="00F22ECD" w:rsidRPr="00D43026" w:rsidRDefault="000C746C" w:rsidP="00190B83">
            <w:pPr>
              <w:pStyle w:val="Rponse"/>
            </w:pPr>
            <w:r>
              <w:t>Ouvrir le répertoire de fichiers et entrer dans le support sélectionné?</w:t>
            </w:r>
          </w:p>
        </w:tc>
      </w:tr>
    </w:tbl>
    <w:p w:rsidR="00FF4BE0" w:rsidRDefault="008D5F5A" w:rsidP="00D43026">
      <w:pPr>
        <w:pStyle w:val="Titre3"/>
      </w:pPr>
      <w:r w:rsidRPr="008D5F5A">
        <w:t>Qu’est-ce que l’aspect « Logique » vs l’aspect « Physique »</w:t>
      </w:r>
      <w:r>
        <w:t xml:space="preserve"> </w:t>
      </w:r>
      <w:r w:rsidR="008A6762">
        <w:t>?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F22ECD" w:rsidRPr="00D43026" w:rsidTr="008D5F5A">
        <w:tc>
          <w:tcPr>
            <w:tcW w:w="7693" w:type="dxa"/>
          </w:tcPr>
          <w:p w:rsidR="00F22ECD" w:rsidRPr="00D43026" w:rsidRDefault="000C746C" w:rsidP="00190B83">
            <w:pPr>
              <w:pStyle w:val="Rponse"/>
            </w:pPr>
            <w:r>
              <w:t>L’aspect logique du support de stockage concerne la mémoire vive tandis que l’aspect physique du support de stockage s’apparente plutôt à la mémoire morte.</w:t>
            </w:r>
          </w:p>
        </w:tc>
      </w:tr>
    </w:tbl>
    <w:p w:rsidR="008A6762" w:rsidRDefault="008D5F5A" w:rsidP="00D43026">
      <w:pPr>
        <w:pStyle w:val="Titre3"/>
      </w:pPr>
      <w:r w:rsidRPr="008D5F5A">
        <w:t>Quels sont les éléments importants à connaître</w:t>
      </w:r>
      <w:r>
        <w:t xml:space="preserve"> et considérer</w:t>
      </w:r>
      <w:r w:rsidRPr="008D5F5A">
        <w:t xml:space="preserve"> pour utiliser un fichier dans un environnement mono utilisateur et dans un environnement multi-utilisateur</w:t>
      </w:r>
      <w:r w:rsidR="008A6762">
        <w:t>?</w:t>
      </w:r>
      <w:bookmarkStart w:id="1" w:name="_GoBack"/>
      <w:bookmarkEnd w:id="1"/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F22ECD" w:rsidRPr="00D43026" w:rsidTr="00190B83">
        <w:tc>
          <w:tcPr>
            <w:tcW w:w="9394" w:type="dxa"/>
          </w:tcPr>
          <w:p w:rsidR="00F22ECD" w:rsidRPr="00D43026" w:rsidRDefault="00C4194F" w:rsidP="00190B83">
            <w:pPr>
              <w:pStyle w:val="Rponse"/>
            </w:pPr>
            <w:bookmarkStart w:id="2" w:name="_Hlk491693747"/>
            <w:r>
              <w:t>Les fichiers seront moins nombreux dans un mono utilisateur que sur un multiutilisateur.</w:t>
            </w:r>
          </w:p>
        </w:tc>
      </w:tr>
      <w:bookmarkEnd w:id="2"/>
    </w:tbl>
    <w:p w:rsidR="008A6762" w:rsidRDefault="008A6762" w:rsidP="00F22ECD">
      <w:pPr>
        <w:ind w:left="1701"/>
      </w:pP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8D5F5A" w:rsidRPr="00D43026" w:rsidTr="00352C3F">
        <w:tc>
          <w:tcPr>
            <w:tcW w:w="9394" w:type="dxa"/>
          </w:tcPr>
          <w:p w:rsidR="008D5F5A" w:rsidRPr="00D43026" w:rsidRDefault="00C4194F" w:rsidP="00352C3F">
            <w:pPr>
              <w:pStyle w:val="Rponse"/>
            </w:pPr>
            <w:r>
              <w:t>Les fichiers seront confidentiels d’un utilisateur à un autre dans un mode multiutilisateur.</w:t>
            </w:r>
          </w:p>
        </w:tc>
      </w:tr>
    </w:tbl>
    <w:p w:rsidR="008D5F5A" w:rsidRDefault="008D5F5A" w:rsidP="00F22ECD">
      <w:pPr>
        <w:ind w:left="1701"/>
      </w:pPr>
    </w:p>
    <w:p w:rsidR="008D5F5A" w:rsidRDefault="008D5F5A" w:rsidP="008D5F5A">
      <w:pPr>
        <w:pStyle w:val="Titre3"/>
      </w:pPr>
      <w:r w:rsidRPr="008D5F5A">
        <w:lastRenderedPageBreak/>
        <w:t>Quels sont les éléments importants à connaître</w:t>
      </w:r>
      <w:r>
        <w:t xml:space="preserve"> et considérer</w:t>
      </w:r>
      <w:r w:rsidRPr="008D5F5A">
        <w:t xml:space="preserve"> pour utiliser un </w:t>
      </w:r>
      <w:r>
        <w:t>support</w:t>
      </w:r>
      <w:r w:rsidRPr="008D5F5A">
        <w:t xml:space="preserve"> dans un environnement mono utilisateur et dans un environnement multi-utilisateur</w:t>
      </w:r>
      <w:r>
        <w:t>?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8D5F5A" w:rsidRPr="00D43026" w:rsidTr="00352C3F">
        <w:tc>
          <w:tcPr>
            <w:tcW w:w="9394" w:type="dxa"/>
          </w:tcPr>
          <w:p w:rsidR="008D5F5A" w:rsidRPr="00D43026" w:rsidRDefault="00344AC4" w:rsidP="00352C3F">
            <w:pPr>
              <w:pStyle w:val="Rponse"/>
            </w:pPr>
            <w:r>
              <w:t xml:space="preserve">Le support </w:t>
            </w:r>
            <w:r w:rsidR="00C4194F">
              <w:t>sera fractionné en secteurs destinés à chaque utilisateur en mode multi-utilisateur tandis que le disque sera intégral pour le mono utilisateur.</w:t>
            </w:r>
          </w:p>
        </w:tc>
      </w:tr>
    </w:tbl>
    <w:p w:rsidR="008D5F5A" w:rsidRDefault="008D5F5A" w:rsidP="008D5F5A">
      <w:pPr>
        <w:ind w:left="1701"/>
      </w:pP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8D5F5A" w:rsidRPr="00D43026" w:rsidTr="00352C3F">
        <w:tc>
          <w:tcPr>
            <w:tcW w:w="9394" w:type="dxa"/>
          </w:tcPr>
          <w:p w:rsidR="008D5F5A" w:rsidRPr="00D43026" w:rsidRDefault="008D5F5A" w:rsidP="00352C3F">
            <w:pPr>
              <w:pStyle w:val="Rponse"/>
            </w:pPr>
          </w:p>
        </w:tc>
      </w:tr>
    </w:tbl>
    <w:p w:rsidR="008D5F5A" w:rsidRDefault="008D5F5A" w:rsidP="008D5F5A">
      <w:pPr>
        <w:ind w:left="1701"/>
      </w:pPr>
    </w:p>
    <w:p w:rsidR="008D5F5A" w:rsidRDefault="008D5F5A" w:rsidP="00F22ECD">
      <w:pPr>
        <w:ind w:left="1701"/>
      </w:pPr>
    </w:p>
    <w:sectPr w:rsidR="008D5F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2240" w:h="15840"/>
      <w:pgMar w:top="1003" w:right="1418" w:bottom="1003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184" w:rsidRDefault="006F2184">
      <w:r>
        <w:separator/>
      </w:r>
    </w:p>
  </w:endnote>
  <w:endnote w:type="continuationSeparator" w:id="0">
    <w:p w:rsidR="006F2184" w:rsidRDefault="006F2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70E" w:rsidRDefault="0075770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BE0" w:rsidRDefault="00FF4BE0">
    <w:pPr>
      <w:pStyle w:val="Pieddepage"/>
      <w:pBdr>
        <w:bottom w:val="single" w:sz="8" w:space="1" w:color="000000"/>
      </w:pBdr>
    </w:pPr>
  </w:p>
  <w:p w:rsidR="00FF4BE0" w:rsidRDefault="00FF4BE0">
    <w:pPr>
      <w:pStyle w:val="Pieddepage"/>
    </w:pPr>
    <w:proofErr w:type="spellStart"/>
    <w:r w:rsidRPr="00F22ECD">
      <w:rPr>
        <w:i/>
      </w:rPr>
      <w:t>Y</w:t>
    </w:r>
    <w:r w:rsidR="00F22ECD" w:rsidRPr="00F22ECD">
      <w:rPr>
        <w:i/>
      </w:rPr>
      <w:t>La</w:t>
    </w:r>
    <w:proofErr w:type="spellEnd"/>
    <w:r>
      <w:tab/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\*Arabic </w:instrText>
    </w:r>
    <w:r>
      <w:rPr>
        <w:rStyle w:val="Numrodepage"/>
      </w:rPr>
      <w:fldChar w:fldCharType="separate"/>
    </w:r>
    <w:r w:rsidR="00C4194F">
      <w:rPr>
        <w:rStyle w:val="Numrodepage"/>
        <w:noProof/>
      </w:rPr>
      <w:t>2</w:t>
    </w:r>
    <w:r>
      <w:rPr>
        <w:rStyle w:val="Numrodepag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70E" w:rsidRDefault="0075770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184" w:rsidRDefault="006F2184">
      <w:r>
        <w:separator/>
      </w:r>
    </w:p>
  </w:footnote>
  <w:footnote w:type="continuationSeparator" w:id="0">
    <w:p w:rsidR="006F2184" w:rsidRDefault="006F21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70E" w:rsidRDefault="0075770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BE0" w:rsidRPr="00970BB8" w:rsidRDefault="00FF4BE0">
    <w:pPr>
      <w:pStyle w:val="En-tte"/>
      <w:rPr>
        <w:b/>
        <w:sz w:val="24"/>
        <w:szCs w:val="24"/>
      </w:rPr>
    </w:pPr>
    <w:r w:rsidRPr="00970BB8">
      <w:rPr>
        <w:b/>
        <w:sz w:val="24"/>
        <w:szCs w:val="24"/>
      </w:rPr>
      <w:t>420-</w:t>
    </w:r>
    <w:r w:rsidR="00F22ECD" w:rsidRPr="00970BB8">
      <w:rPr>
        <w:b/>
        <w:sz w:val="24"/>
        <w:szCs w:val="24"/>
      </w:rPr>
      <w:t>V32</w:t>
    </w:r>
    <w:r w:rsidRPr="00970BB8">
      <w:rPr>
        <w:b/>
        <w:sz w:val="24"/>
        <w:szCs w:val="24"/>
      </w:rPr>
      <w:tab/>
      <w:t>Exercice</w:t>
    </w:r>
  </w:p>
  <w:p w:rsidR="00FF4BE0" w:rsidRPr="00970BB8" w:rsidRDefault="00FF4BE0">
    <w:pPr>
      <w:pStyle w:val="En-tte"/>
      <w:pBdr>
        <w:bottom w:val="single" w:sz="8" w:space="1" w:color="000000"/>
      </w:pBdr>
      <w:rPr>
        <w:b/>
        <w:sz w:val="24"/>
        <w:szCs w:val="24"/>
      </w:rPr>
    </w:pPr>
    <w:r w:rsidRPr="00970BB8">
      <w:rPr>
        <w:b/>
        <w:sz w:val="24"/>
        <w:szCs w:val="24"/>
      </w:rPr>
      <w:tab/>
    </w:r>
    <w:r w:rsidR="00F22ECD" w:rsidRPr="00970BB8">
      <w:rPr>
        <w:b/>
        <w:sz w:val="24"/>
        <w:szCs w:val="24"/>
      </w:rPr>
      <w:t xml:space="preserve">Concepts </w:t>
    </w:r>
    <w:r w:rsidR="005A3B47">
      <w:rPr>
        <w:b/>
        <w:sz w:val="24"/>
        <w:szCs w:val="24"/>
      </w:rPr>
      <w:t>SGF</w:t>
    </w:r>
    <w:r w:rsidR="00970BB8">
      <w:rPr>
        <w:b/>
        <w:sz w:val="24"/>
        <w:szCs w:val="24"/>
      </w:rPr>
      <w:t xml:space="preserve"> I</w:t>
    </w:r>
    <w:r w:rsidRPr="00970BB8">
      <w:rPr>
        <w:b/>
        <w:sz w:val="24"/>
        <w:szCs w:val="24"/>
      </w:rPr>
      <w:tab/>
      <w:t xml:space="preserve">Automne </w:t>
    </w:r>
    <w:r w:rsidR="00F22ECD" w:rsidRPr="00970BB8">
      <w:rPr>
        <w:b/>
        <w:sz w:val="24"/>
        <w:szCs w:val="24"/>
      </w:rPr>
      <w:t>2017</w:t>
    </w:r>
  </w:p>
  <w:p w:rsidR="00FF4BE0" w:rsidRPr="00970BB8" w:rsidRDefault="00FF4BE0">
    <w:pPr>
      <w:pStyle w:val="En-tte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70E" w:rsidRDefault="0075770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5A4A3712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762"/>
    <w:rsid w:val="000C746C"/>
    <w:rsid w:val="0013543F"/>
    <w:rsid w:val="00283F54"/>
    <w:rsid w:val="00297F0A"/>
    <w:rsid w:val="00344AC4"/>
    <w:rsid w:val="0038371D"/>
    <w:rsid w:val="004F620A"/>
    <w:rsid w:val="00542E05"/>
    <w:rsid w:val="005A3B47"/>
    <w:rsid w:val="00612892"/>
    <w:rsid w:val="006F2184"/>
    <w:rsid w:val="0075770E"/>
    <w:rsid w:val="007938C0"/>
    <w:rsid w:val="008A6762"/>
    <w:rsid w:val="008D5F5A"/>
    <w:rsid w:val="00970BB8"/>
    <w:rsid w:val="00A32490"/>
    <w:rsid w:val="00B36373"/>
    <w:rsid w:val="00BA40B4"/>
    <w:rsid w:val="00C4194F"/>
    <w:rsid w:val="00D43026"/>
    <w:rsid w:val="00ED2551"/>
    <w:rsid w:val="00F22ECD"/>
    <w:rsid w:val="00FA68A0"/>
    <w:rsid w:val="00FF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55E37"/>
  <w15:chartTrackingRefBased/>
  <w15:docId w15:val="{4A597C77-C0C5-4D22-9D24-5F64CB80A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60" w:after="60"/>
      <w:outlineLvl w:val="0"/>
    </w:pPr>
    <w:rPr>
      <w:b/>
      <w:kern w:val="1"/>
      <w:sz w:val="28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60" w:after="60"/>
      <w:outlineLvl w:val="1"/>
    </w:pPr>
    <w:rPr>
      <w:b/>
      <w:i/>
      <w:sz w:val="24"/>
    </w:rPr>
  </w:style>
  <w:style w:type="paragraph" w:styleId="Titre3">
    <w:name w:val="heading 3"/>
    <w:basedOn w:val="Normal"/>
    <w:next w:val="Normal"/>
    <w:qFormat/>
    <w:rsid w:val="00D43026"/>
    <w:pPr>
      <w:keepNext/>
      <w:numPr>
        <w:ilvl w:val="2"/>
        <w:numId w:val="1"/>
      </w:numPr>
      <w:tabs>
        <w:tab w:val="left" w:pos="1134"/>
      </w:tabs>
      <w:spacing w:before="120" w:after="60"/>
      <w:ind w:left="1134"/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b/>
      <w:sz w:val="24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6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60" w:after="6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60" w:after="60"/>
      <w:outlineLvl w:val="6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Policepardfaut">
    <w:name w:val="WW-Police par défaut"/>
  </w:style>
  <w:style w:type="character" w:styleId="Numrodepage">
    <w:name w:val="page number"/>
    <w:basedOn w:val="WW-Policepardfaut"/>
    <w:semiHidden/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sdetexte">
    <w:name w:val="Body Text"/>
    <w:basedOn w:val="Normal"/>
    <w:semiHidden/>
    <w:pPr>
      <w:spacing w:after="120"/>
    </w:pPr>
  </w:style>
  <w:style w:type="paragraph" w:styleId="Liste">
    <w:name w:val="List"/>
    <w:basedOn w:val="Corpsdetexte"/>
    <w:semiHidden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Rpertoire">
    <w:name w:val="Répertoire"/>
    <w:basedOn w:val="Normal"/>
    <w:pPr>
      <w:suppressLineNumbers/>
    </w:pPr>
    <w:rPr>
      <w:rFonts w:cs="Tahoma"/>
    </w:rPr>
  </w:style>
  <w:style w:type="paragraph" w:styleId="En-tte">
    <w:name w:val="header"/>
    <w:basedOn w:val="Normal"/>
    <w:semiHidden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semiHidden/>
    <w:pPr>
      <w:tabs>
        <w:tab w:val="center" w:pos="4703"/>
        <w:tab w:val="right" w:pos="9406"/>
      </w:tabs>
    </w:pPr>
  </w:style>
  <w:style w:type="table" w:styleId="Grilledutableau">
    <w:name w:val="Table Grid"/>
    <w:basedOn w:val="TableauNormal"/>
    <w:uiPriority w:val="59"/>
    <w:rsid w:val="00D43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ponse">
    <w:name w:val="Réponse"/>
    <w:basedOn w:val="Normal"/>
    <w:link w:val="RponseCar"/>
    <w:qFormat/>
    <w:rsid w:val="00F22ECD"/>
    <w:pPr>
      <w:spacing w:before="60" w:after="60"/>
    </w:pPr>
    <w:rPr>
      <w:color w:val="FF0000"/>
      <w:sz w:val="24"/>
      <w:szCs w:val="24"/>
    </w:rPr>
  </w:style>
  <w:style w:type="character" w:customStyle="1" w:styleId="RponseCar">
    <w:name w:val="Réponse Car"/>
    <w:basedOn w:val="Policepardfaut"/>
    <w:link w:val="Rponse"/>
    <w:rsid w:val="00F22ECD"/>
    <w:rPr>
      <w:color w:val="FF0000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2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7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chacun des termes suivant, identifier clairement soit la f</vt:lpstr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chacun des termes suivant, identifier clairement soit la f</dc:title>
  <dc:subject/>
  <dc:creator>Yvon Latulippe</dc:creator>
  <cp:keywords/>
  <cp:lastModifiedBy>Samuel Masson</cp:lastModifiedBy>
  <cp:revision>10</cp:revision>
  <cp:lastPrinted>2001-08-27T11:35:00Z</cp:lastPrinted>
  <dcterms:created xsi:type="dcterms:W3CDTF">2017-08-28T18:13:00Z</dcterms:created>
  <dcterms:modified xsi:type="dcterms:W3CDTF">2017-08-29T21:42:00Z</dcterms:modified>
</cp:coreProperties>
</file>