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C9A" w:rsidRDefault="008E7C9A">
      <w:pPr>
        <w:ind w:left="0"/>
      </w:pPr>
    </w:p>
    <w:p w:rsidR="008E7C9A" w:rsidRDefault="008E7C9A">
      <w:pPr>
        <w:rPr>
          <w:rStyle w:val="Content1"/>
          <w:rFonts w:ascii="Calibri" w:eastAsia="Times New Roman" w:hAnsi="Calibri"/>
          <w:b/>
          <w:color w:val="808080"/>
          <w:sz w:val="32"/>
          <w:szCs w:val="32"/>
        </w:rPr>
      </w:pPr>
    </w:p>
    <w:p w:rsidR="008E7C9A" w:rsidRDefault="00DF5BFC">
      <w:pPr>
        <w:ind w:left="0"/>
        <w:rPr>
          <w:rStyle w:val="Content1"/>
          <w:rFonts w:ascii="Calibri" w:eastAsia="Times New Roman" w:hAnsi="Calibri"/>
          <w:b/>
          <w:color w:val="808080"/>
          <w:sz w:val="32"/>
          <w:szCs w:val="32"/>
        </w:rPr>
      </w:pPr>
      <w:r>
        <w:rPr>
          <w:rStyle w:val="Content1"/>
          <w:rFonts w:eastAsia="Times New Roman"/>
          <w:b/>
          <w:color w:val="808080"/>
          <w:sz w:val="32"/>
          <w:szCs w:val="32"/>
        </w:rPr>
        <w:t xml:space="preserve">           </w:t>
      </w:r>
      <w:proofErr w:type="spellStart"/>
      <w:r>
        <w:rPr>
          <w:rStyle w:val="Content1"/>
          <w:rFonts w:eastAsia="Times New Roman"/>
          <w:b/>
          <w:color w:val="808080"/>
          <w:sz w:val="32"/>
          <w:szCs w:val="32"/>
        </w:rPr>
        <w:t>WordCount</w:t>
      </w:r>
      <w:proofErr w:type="spellEnd"/>
    </w:p>
    <w:p w:rsidR="008E7C9A" w:rsidRDefault="00DF5BFC">
      <w:pPr>
        <w:rPr>
          <w:rStyle w:val="Content1"/>
          <w:rFonts w:ascii="Calibri" w:eastAsia="Times New Roman" w:hAnsi="Calibri"/>
          <w:b/>
          <w:color w:val="808080"/>
          <w:sz w:val="32"/>
          <w:szCs w:val="32"/>
        </w:rPr>
      </w:pPr>
      <w:r>
        <w:rPr>
          <w:rStyle w:val="Content1"/>
          <w:rFonts w:eastAsia="Times New Roman"/>
          <w:b/>
          <w:color w:val="808080"/>
          <w:sz w:val="32"/>
          <w:szCs w:val="32"/>
        </w:rPr>
        <w:t>TEST PLAN</w:t>
      </w:r>
    </w:p>
    <w:p w:rsidR="008E7C9A" w:rsidRDefault="008E7C9A"/>
    <w:p w:rsidR="008E7C9A" w:rsidRDefault="008E7C9A"/>
    <w:p w:rsidR="008E7C9A" w:rsidRDefault="008E7C9A"/>
    <w:p w:rsidR="008E7C9A" w:rsidRDefault="008E7C9A"/>
    <w:p w:rsidR="008E7C9A" w:rsidRDefault="008E7C9A"/>
    <w:p w:rsidR="008E7C9A" w:rsidRDefault="008E7C9A"/>
    <w:p w:rsidR="008E7C9A" w:rsidRDefault="008E7C9A"/>
    <w:p w:rsidR="008E7C9A" w:rsidRDefault="008E7C9A"/>
    <w:p w:rsidR="008E7C9A" w:rsidRDefault="008E7C9A"/>
    <w:p w:rsidR="008E7C9A" w:rsidRDefault="008E7C9A"/>
    <w:p w:rsidR="008E7C9A" w:rsidRDefault="008E7C9A"/>
    <w:p w:rsidR="008E7C9A" w:rsidRDefault="00DF5BFC">
      <w:r>
        <w:t>Version: 0.1</w:t>
      </w:r>
    </w:p>
    <w:p w:rsidR="008E7C9A" w:rsidRDefault="00DF5BFC">
      <w:r>
        <w:t>Created: 6/23/2016</w:t>
      </w:r>
    </w:p>
    <w:p w:rsidR="008E7C9A" w:rsidRDefault="00DF5BFC">
      <w:r>
        <w:t xml:space="preserve">Status: </w:t>
      </w:r>
      <w:r>
        <w:rPr>
          <w:b/>
        </w:rPr>
        <w:t>DRAFT</w:t>
      </w:r>
    </w:p>
    <w:p w:rsidR="008E7C9A" w:rsidRDefault="00DF5BFC">
      <w:r>
        <w:br w:type="page"/>
      </w:r>
    </w:p>
    <w:p w:rsidR="008E7C9A" w:rsidRDefault="00DF5BFC">
      <w:r>
        <w:lastRenderedPageBreak/>
        <w:t>Revision and Signoff Sheet</w:t>
      </w:r>
    </w:p>
    <w:p w:rsidR="008E7C9A" w:rsidRDefault="008E7C9A">
      <w:pPr>
        <w:pStyle w:val="TextBody"/>
      </w:pPr>
    </w:p>
    <w:p w:rsidR="008E7C9A" w:rsidRDefault="00DF5BFC">
      <w:pPr>
        <w:pStyle w:val="TextBody"/>
      </w:pPr>
      <w:r>
        <w:t>Document History</w:t>
      </w:r>
    </w:p>
    <w:tbl>
      <w:tblPr>
        <w:tblW w:w="9090" w:type="dxa"/>
        <w:tblInd w:w="10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990"/>
        <w:gridCol w:w="1170"/>
        <w:gridCol w:w="2947"/>
        <w:gridCol w:w="3983"/>
      </w:tblGrid>
      <w:tr w:rsidR="008E7C9A">
        <w:trPr>
          <w:trHeight w:val="806"/>
        </w:trPr>
        <w:tc>
          <w:tcPr>
            <w:tcW w:w="989"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vAlign w:val="center"/>
          </w:tcPr>
          <w:p w:rsidR="008E7C9A" w:rsidRDefault="00DF5BFC">
            <w:pPr>
              <w:pStyle w:val="Tableheading"/>
              <w:spacing w:after="0" w:line="240" w:lineRule="auto"/>
              <w:ind w:left="0"/>
              <w:jc w:val="center"/>
            </w:pPr>
            <w:r>
              <w:t>Version</w:t>
            </w:r>
          </w:p>
        </w:tc>
        <w:tc>
          <w:tcPr>
            <w:tcW w:w="1170"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vAlign w:val="center"/>
          </w:tcPr>
          <w:p w:rsidR="008E7C9A" w:rsidRDefault="00DF5BFC">
            <w:pPr>
              <w:pStyle w:val="Tableheading"/>
              <w:spacing w:after="0" w:line="240" w:lineRule="auto"/>
              <w:ind w:left="0"/>
              <w:jc w:val="center"/>
            </w:pPr>
            <w:r>
              <w:t>Date</w:t>
            </w:r>
          </w:p>
        </w:tc>
        <w:tc>
          <w:tcPr>
            <w:tcW w:w="2947"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vAlign w:val="center"/>
          </w:tcPr>
          <w:p w:rsidR="008E7C9A" w:rsidRDefault="00DF5BFC">
            <w:pPr>
              <w:pStyle w:val="Tableheading"/>
              <w:spacing w:after="0" w:line="240" w:lineRule="auto"/>
              <w:ind w:left="0"/>
              <w:jc w:val="center"/>
            </w:pPr>
            <w:r>
              <w:t>Author</w:t>
            </w:r>
          </w:p>
        </w:tc>
        <w:tc>
          <w:tcPr>
            <w:tcW w:w="3983"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vAlign w:val="center"/>
          </w:tcPr>
          <w:p w:rsidR="008E7C9A" w:rsidRDefault="00DF5BFC">
            <w:pPr>
              <w:pStyle w:val="Tableheading"/>
              <w:spacing w:after="0" w:line="240" w:lineRule="auto"/>
              <w:ind w:left="0"/>
              <w:jc w:val="center"/>
            </w:pPr>
            <w:r>
              <w:t>Description of Change</w:t>
            </w:r>
          </w:p>
        </w:tc>
      </w:tr>
      <w:tr w:rsidR="008E7C9A">
        <w:trPr>
          <w:trHeight w:val="463"/>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DF5BFC">
            <w:pPr>
              <w:pStyle w:val="Tableheading"/>
              <w:spacing w:after="0" w:line="240" w:lineRule="auto"/>
              <w:ind w:left="0"/>
              <w:jc w:val="center"/>
            </w:pPr>
            <w:r>
              <w:t>0.1</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DF5BFC">
            <w:pPr>
              <w:pStyle w:val="Tableheading"/>
              <w:spacing w:after="0" w:line="240" w:lineRule="auto"/>
              <w:ind w:left="0"/>
              <w:jc w:val="center"/>
            </w:pPr>
            <w:r>
              <w:t>6/23/2016</w:t>
            </w:r>
          </w:p>
        </w:tc>
        <w:tc>
          <w:tcPr>
            <w:tcW w:w="29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DF5BFC">
            <w:pPr>
              <w:pStyle w:val="Tableheading"/>
              <w:spacing w:after="0" w:line="240" w:lineRule="auto"/>
              <w:ind w:left="0"/>
            </w:pPr>
            <w:r>
              <w:t>Steven Mayner &amp; Bentley Kang</w:t>
            </w:r>
          </w:p>
        </w:tc>
        <w:tc>
          <w:tcPr>
            <w:tcW w:w="3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DF5BFC">
            <w:pPr>
              <w:pStyle w:val="Tableheading"/>
              <w:spacing w:after="0" w:line="240" w:lineRule="auto"/>
              <w:ind w:left="0"/>
            </w:pPr>
            <w:r>
              <w:t>First Draft</w:t>
            </w:r>
          </w:p>
        </w:tc>
      </w:tr>
      <w:tr w:rsidR="008E7C9A">
        <w:trPr>
          <w:trHeight w:val="463"/>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line="240" w:lineRule="auto"/>
              <w:ind w:left="0"/>
              <w:jc w:val="cente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line="240" w:lineRule="auto"/>
              <w:ind w:left="0"/>
              <w:jc w:val="center"/>
            </w:pPr>
          </w:p>
        </w:tc>
        <w:tc>
          <w:tcPr>
            <w:tcW w:w="29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line="240" w:lineRule="auto"/>
              <w:ind w:left="0"/>
            </w:pPr>
          </w:p>
        </w:tc>
        <w:tc>
          <w:tcPr>
            <w:tcW w:w="3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line="240" w:lineRule="auto"/>
              <w:ind w:left="0"/>
            </w:pPr>
          </w:p>
        </w:tc>
      </w:tr>
      <w:tr w:rsidR="008E7C9A">
        <w:trPr>
          <w:trHeight w:val="463"/>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line="240" w:lineRule="auto"/>
              <w:ind w:left="0"/>
              <w:jc w:val="cente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line="240" w:lineRule="auto"/>
              <w:ind w:left="0"/>
              <w:jc w:val="center"/>
            </w:pPr>
          </w:p>
        </w:tc>
        <w:tc>
          <w:tcPr>
            <w:tcW w:w="29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line="240" w:lineRule="auto"/>
              <w:ind w:left="0"/>
            </w:pPr>
          </w:p>
        </w:tc>
        <w:tc>
          <w:tcPr>
            <w:tcW w:w="3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line="240" w:lineRule="auto"/>
              <w:ind w:left="0"/>
            </w:pPr>
          </w:p>
        </w:tc>
      </w:tr>
    </w:tbl>
    <w:p w:rsidR="008E7C9A" w:rsidRDefault="008E7C9A">
      <w:pPr>
        <w:pStyle w:val="TextBody"/>
      </w:pPr>
    </w:p>
    <w:p w:rsidR="008E7C9A" w:rsidRDefault="00DF5BFC">
      <w:pPr>
        <w:pStyle w:val="TextBody"/>
      </w:pPr>
      <w:r>
        <w:t>Approvers List</w:t>
      </w:r>
      <w:r>
        <w:tab/>
      </w:r>
    </w:p>
    <w:tbl>
      <w:tblPr>
        <w:tblW w:w="9090" w:type="dxa"/>
        <w:tblInd w:w="10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430"/>
        <w:gridCol w:w="3420"/>
        <w:gridCol w:w="1620"/>
        <w:gridCol w:w="1620"/>
      </w:tblGrid>
      <w:tr w:rsidR="008E7C9A">
        <w:tc>
          <w:tcPr>
            <w:tcW w:w="2429"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vAlign w:val="center"/>
          </w:tcPr>
          <w:p w:rsidR="008E7C9A" w:rsidRDefault="00DF5BFC">
            <w:pPr>
              <w:pStyle w:val="TextBody"/>
              <w:spacing w:after="0" w:line="240" w:lineRule="auto"/>
              <w:ind w:left="144"/>
              <w:jc w:val="center"/>
            </w:pPr>
            <w:r>
              <w:t>Name</w:t>
            </w:r>
          </w:p>
        </w:tc>
        <w:tc>
          <w:tcPr>
            <w:tcW w:w="3420"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vAlign w:val="center"/>
          </w:tcPr>
          <w:p w:rsidR="008E7C9A" w:rsidRDefault="00DF5BFC">
            <w:pPr>
              <w:pStyle w:val="TextBody"/>
              <w:spacing w:after="0" w:line="240" w:lineRule="auto"/>
              <w:ind w:left="144"/>
              <w:jc w:val="center"/>
            </w:pPr>
            <w:r>
              <w:t>Role</w:t>
            </w:r>
          </w:p>
        </w:tc>
        <w:tc>
          <w:tcPr>
            <w:tcW w:w="1620"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vAlign w:val="center"/>
          </w:tcPr>
          <w:p w:rsidR="008E7C9A" w:rsidRDefault="00DF5BFC">
            <w:pPr>
              <w:pStyle w:val="TextBody"/>
              <w:spacing w:after="0" w:line="240" w:lineRule="auto"/>
              <w:ind w:left="144"/>
              <w:jc w:val="center"/>
            </w:pPr>
            <w:r>
              <w:t>Approver / Reviewer</w:t>
            </w:r>
          </w:p>
        </w:tc>
        <w:tc>
          <w:tcPr>
            <w:tcW w:w="1620"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vAlign w:val="center"/>
          </w:tcPr>
          <w:p w:rsidR="008E7C9A" w:rsidRDefault="00DF5BFC">
            <w:pPr>
              <w:pStyle w:val="TextBody"/>
              <w:spacing w:after="0" w:line="240" w:lineRule="auto"/>
              <w:ind w:left="144"/>
              <w:jc w:val="center"/>
            </w:pPr>
            <w:r>
              <w:t>Approval / Review Date</w:t>
            </w:r>
          </w:p>
        </w:tc>
      </w:tr>
      <w:tr w:rsidR="008E7C9A">
        <w:trPr>
          <w:trHeight w:val="144"/>
        </w:trPr>
        <w:tc>
          <w:tcPr>
            <w:tcW w:w="24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DF5BFC">
            <w:pPr>
              <w:pStyle w:val="Tableheading"/>
              <w:spacing w:after="0"/>
              <w:ind w:left="144"/>
            </w:pPr>
            <w:r>
              <w:t>Eduardo Hernandez</w:t>
            </w: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ind w:left="144"/>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left"/>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center"/>
            </w:pPr>
          </w:p>
        </w:tc>
      </w:tr>
      <w:tr w:rsidR="008E7C9A">
        <w:trPr>
          <w:trHeight w:val="144"/>
        </w:trPr>
        <w:tc>
          <w:tcPr>
            <w:tcW w:w="24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DF5BFC">
            <w:pPr>
              <w:pStyle w:val="Tableheading"/>
              <w:spacing w:after="0"/>
              <w:ind w:left="144"/>
            </w:pPr>
            <w:r>
              <w:t>TJ</w:t>
            </w: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ind w:left="144"/>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left"/>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center"/>
            </w:pPr>
          </w:p>
        </w:tc>
      </w:tr>
      <w:tr w:rsidR="008E7C9A">
        <w:trPr>
          <w:trHeight w:val="144"/>
        </w:trPr>
        <w:tc>
          <w:tcPr>
            <w:tcW w:w="24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ind w:left="144"/>
            </w:pP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ind w:left="144"/>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left"/>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center"/>
            </w:pPr>
          </w:p>
        </w:tc>
      </w:tr>
      <w:tr w:rsidR="008E7C9A">
        <w:trPr>
          <w:trHeight w:val="144"/>
        </w:trPr>
        <w:tc>
          <w:tcPr>
            <w:tcW w:w="24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ind w:left="144"/>
            </w:pP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ind w:left="144"/>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left"/>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center"/>
            </w:pPr>
          </w:p>
        </w:tc>
      </w:tr>
      <w:tr w:rsidR="008E7C9A">
        <w:trPr>
          <w:trHeight w:val="144"/>
        </w:trPr>
        <w:tc>
          <w:tcPr>
            <w:tcW w:w="24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ind w:left="144"/>
            </w:pP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ind w:left="144"/>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left"/>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center"/>
            </w:pPr>
          </w:p>
        </w:tc>
      </w:tr>
      <w:tr w:rsidR="008E7C9A">
        <w:trPr>
          <w:trHeight w:val="144"/>
        </w:trPr>
        <w:tc>
          <w:tcPr>
            <w:tcW w:w="24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ind w:left="144"/>
            </w:pP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ind w:left="144"/>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left"/>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center"/>
            </w:pPr>
          </w:p>
        </w:tc>
      </w:tr>
      <w:tr w:rsidR="008E7C9A">
        <w:trPr>
          <w:trHeight w:val="144"/>
        </w:trPr>
        <w:tc>
          <w:tcPr>
            <w:tcW w:w="24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ind w:left="144"/>
            </w:pP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ind w:left="144"/>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left"/>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center"/>
            </w:pPr>
          </w:p>
        </w:tc>
      </w:tr>
    </w:tbl>
    <w:p w:rsidR="008E7C9A" w:rsidRDefault="008E7C9A">
      <w:pPr>
        <w:pStyle w:val="TextBody"/>
        <w:rPr>
          <w:shd w:val="clear" w:color="auto" w:fill="FFFF00"/>
        </w:rPr>
      </w:pPr>
    </w:p>
    <w:p w:rsidR="008E7C9A" w:rsidRDefault="00DF5BFC">
      <w:pPr>
        <w:pStyle w:val="TextBody"/>
      </w:pPr>
      <w:r>
        <w:t>Reference Documents</w:t>
      </w:r>
    </w:p>
    <w:tbl>
      <w:tblPr>
        <w:tblW w:w="8972" w:type="dxa"/>
        <w:tblInd w:w="10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612"/>
        <w:gridCol w:w="1813"/>
        <w:gridCol w:w="5547"/>
      </w:tblGrid>
      <w:tr w:rsidR="008E7C9A">
        <w:tc>
          <w:tcPr>
            <w:tcW w:w="1612"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tcPr>
          <w:p w:rsidR="008E7C9A" w:rsidRDefault="00DF5BFC">
            <w:pPr>
              <w:pStyle w:val="TextBody"/>
              <w:ind w:left="0"/>
              <w:jc w:val="center"/>
              <w:rPr>
                <w:rFonts w:cs="Arial"/>
                <w:b/>
                <w:sz w:val="20"/>
              </w:rPr>
            </w:pPr>
            <w:r>
              <w:rPr>
                <w:rFonts w:cs="Arial"/>
                <w:b/>
                <w:sz w:val="20"/>
              </w:rPr>
              <w:t>Version</w:t>
            </w:r>
          </w:p>
        </w:tc>
        <w:tc>
          <w:tcPr>
            <w:tcW w:w="1813"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tcPr>
          <w:p w:rsidR="008E7C9A" w:rsidRDefault="00DF5BFC">
            <w:pPr>
              <w:pStyle w:val="TextBody"/>
              <w:ind w:left="0"/>
              <w:jc w:val="center"/>
              <w:rPr>
                <w:rFonts w:cs="Arial"/>
                <w:b/>
                <w:sz w:val="20"/>
              </w:rPr>
            </w:pPr>
            <w:r>
              <w:rPr>
                <w:rFonts w:cs="Arial"/>
                <w:b/>
                <w:sz w:val="20"/>
              </w:rPr>
              <w:t>Date</w:t>
            </w:r>
          </w:p>
        </w:tc>
        <w:tc>
          <w:tcPr>
            <w:tcW w:w="5547"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tcPr>
          <w:p w:rsidR="008E7C9A" w:rsidRDefault="00DF5BFC">
            <w:pPr>
              <w:pStyle w:val="TextBody"/>
              <w:ind w:left="0"/>
              <w:jc w:val="center"/>
            </w:pPr>
            <w:r>
              <w:rPr>
                <w:rFonts w:cs="Arial"/>
                <w:b/>
                <w:sz w:val="20"/>
              </w:rPr>
              <w:t>Document Name</w:t>
            </w:r>
          </w:p>
        </w:tc>
      </w:tr>
      <w:tr w:rsidR="008E7C9A">
        <w:tc>
          <w:tcPr>
            <w:tcW w:w="16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DF5BFC">
            <w:pPr>
              <w:pStyle w:val="Tableheading"/>
              <w:ind w:left="720"/>
            </w:pPr>
            <w:r>
              <w:rPr>
                <w:rFonts w:asciiTheme="minorHAnsi" w:hAnsiTheme="minorHAnsi" w:cs="Arial"/>
                <w:b w:val="0"/>
                <w:sz w:val="20"/>
              </w:rPr>
              <w:t>0.0.2</w:t>
            </w:r>
          </w:p>
        </w:tc>
        <w:tc>
          <w:tcPr>
            <w:tcW w:w="18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8E7C9A">
            <w:pPr>
              <w:pStyle w:val="Tableheading"/>
              <w:rPr>
                <w:rFonts w:asciiTheme="minorHAnsi" w:hAnsiTheme="minorHAnsi" w:cs="Arial"/>
                <w:b w:val="0"/>
                <w:sz w:val="20"/>
              </w:rPr>
            </w:pPr>
          </w:p>
        </w:tc>
        <w:tc>
          <w:tcPr>
            <w:tcW w:w="55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DF5BFC">
            <w:pPr>
              <w:pStyle w:val="TextBody"/>
              <w:rPr>
                <w:rFonts w:cs="Arial"/>
                <w:sz w:val="20"/>
              </w:rPr>
            </w:pPr>
            <w:proofErr w:type="spellStart"/>
            <w:r>
              <w:rPr>
                <w:rFonts w:cs="Arial"/>
                <w:sz w:val="20"/>
              </w:rPr>
              <w:t>WordCount</w:t>
            </w:r>
            <w:proofErr w:type="spellEnd"/>
            <w:r>
              <w:rPr>
                <w:rFonts w:cs="Arial"/>
                <w:sz w:val="20"/>
              </w:rPr>
              <w:t xml:space="preserve"> SRSD</w:t>
            </w:r>
          </w:p>
        </w:tc>
      </w:tr>
      <w:tr w:rsidR="008E7C9A">
        <w:tc>
          <w:tcPr>
            <w:tcW w:w="16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8E7C9A">
            <w:pPr>
              <w:pStyle w:val="Tableheading"/>
              <w:rPr>
                <w:rFonts w:asciiTheme="minorHAnsi" w:hAnsiTheme="minorHAnsi" w:cs="Arial"/>
                <w:b w:val="0"/>
                <w:sz w:val="20"/>
              </w:rPr>
            </w:pPr>
          </w:p>
        </w:tc>
        <w:tc>
          <w:tcPr>
            <w:tcW w:w="18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8E7C9A">
            <w:pPr>
              <w:pStyle w:val="Tableheading"/>
              <w:rPr>
                <w:rFonts w:asciiTheme="minorHAnsi" w:hAnsiTheme="minorHAnsi" w:cs="Arial"/>
                <w:b w:val="0"/>
                <w:sz w:val="20"/>
              </w:rPr>
            </w:pPr>
          </w:p>
        </w:tc>
        <w:tc>
          <w:tcPr>
            <w:tcW w:w="55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8E7C9A">
            <w:pPr>
              <w:pStyle w:val="TextBody"/>
              <w:rPr>
                <w:rFonts w:cs="Arial"/>
                <w:sz w:val="20"/>
              </w:rPr>
            </w:pPr>
          </w:p>
        </w:tc>
      </w:tr>
    </w:tbl>
    <w:p w:rsidR="008E7C9A" w:rsidRDefault="008E7C9A">
      <w:pPr>
        <w:pStyle w:val="TextBody"/>
        <w:rPr>
          <w:shd w:val="clear" w:color="auto" w:fill="FFFF00"/>
        </w:rPr>
      </w:pPr>
    </w:p>
    <w:p w:rsidR="008E7C9A" w:rsidRDefault="00DF5BFC">
      <w:r>
        <w:br w:type="page"/>
      </w:r>
    </w:p>
    <w:sdt>
      <w:sdtPr>
        <w:rPr>
          <w:rFonts w:asciiTheme="minorHAnsi" w:eastAsiaTheme="minorHAnsi" w:hAnsiTheme="minorHAnsi" w:cstheme="minorBidi"/>
          <w:b w:val="0"/>
          <w:bCs w:val="0"/>
          <w:color w:val="auto"/>
          <w:sz w:val="22"/>
          <w:szCs w:val="22"/>
        </w:rPr>
        <w:id w:val="402714407"/>
        <w:docPartObj>
          <w:docPartGallery w:val="Table of Contents"/>
          <w:docPartUnique/>
        </w:docPartObj>
      </w:sdtPr>
      <w:sdtEndPr/>
      <w:sdtContent>
        <w:p w:rsidR="008E7C9A" w:rsidRDefault="00DF5BFC">
          <w:pPr>
            <w:pStyle w:val="ContentsHeading"/>
            <w:ind w:firstLine="810"/>
          </w:pPr>
          <w:r>
            <w:t>Table of Contents</w:t>
          </w:r>
        </w:p>
        <w:p w:rsidR="008E7C9A" w:rsidRDefault="00DF5BFC">
          <w:pPr>
            <w:pStyle w:val="Contents1"/>
            <w:rPr>
              <w:rFonts w:eastAsiaTheme="minorEastAsia"/>
            </w:rPr>
          </w:pPr>
          <w:r>
            <w:fldChar w:fldCharType="begin"/>
          </w:r>
          <w:r>
            <w:instrText>TOC \z \o "1-4" \u \h</w:instrText>
          </w:r>
          <w:r>
            <w:fldChar w:fldCharType="separate"/>
          </w:r>
          <w:hyperlink w:anchor="_Toc454533236">
            <w:r>
              <w:rPr>
                <w:rStyle w:val="IndexLink"/>
                <w:webHidden/>
              </w:rPr>
              <w:t>1.</w:t>
            </w:r>
            <w:r>
              <w:rPr>
                <w:rStyle w:val="IndexLink"/>
                <w:rFonts w:eastAsiaTheme="minorEastAsia"/>
              </w:rPr>
              <w:tab/>
            </w:r>
            <w:r>
              <w:rPr>
                <w:rStyle w:val="IndexLink"/>
              </w:rPr>
              <w:t>INTRODUCTION</w:t>
            </w:r>
            <w:r>
              <w:rPr>
                <w:webHidden/>
              </w:rPr>
              <w:fldChar w:fldCharType="begin"/>
            </w:r>
            <w:r>
              <w:rPr>
                <w:webHidden/>
              </w:rPr>
              <w:instrText>PAGEREF _Toc454533236 \h</w:instrText>
            </w:r>
            <w:r>
              <w:rPr>
                <w:webHidden/>
              </w:rPr>
            </w:r>
            <w:r>
              <w:rPr>
                <w:webHidden/>
              </w:rPr>
              <w:fldChar w:fldCharType="separate"/>
            </w:r>
            <w:r>
              <w:rPr>
                <w:rStyle w:val="IndexLink"/>
              </w:rPr>
              <w:tab/>
              <w:t>5</w:t>
            </w:r>
            <w:r>
              <w:rPr>
                <w:webHidden/>
              </w:rPr>
              <w:fldChar w:fldCharType="end"/>
            </w:r>
          </w:hyperlink>
        </w:p>
        <w:p w:rsidR="008E7C9A" w:rsidRDefault="00DF5BFC">
          <w:pPr>
            <w:pStyle w:val="Contents2"/>
            <w:rPr>
              <w:rFonts w:eastAsiaTheme="minorEastAsia"/>
            </w:rPr>
          </w:pPr>
          <w:hyperlink w:anchor="_Toc454533237">
            <w:r>
              <w:rPr>
                <w:rStyle w:val="IndexLink"/>
                <w:webHidden/>
              </w:rPr>
              <w:t>1.1.</w:t>
            </w:r>
            <w:r>
              <w:rPr>
                <w:rStyle w:val="IndexLink"/>
                <w:rFonts w:eastAsiaTheme="minorEastAsia"/>
              </w:rPr>
              <w:tab/>
            </w:r>
            <w:r>
              <w:rPr>
                <w:rStyle w:val="IndexLink"/>
              </w:rPr>
              <w:t>Purpose</w:t>
            </w:r>
            <w:r>
              <w:rPr>
                <w:webHidden/>
              </w:rPr>
              <w:fldChar w:fldCharType="begin"/>
            </w:r>
            <w:r>
              <w:rPr>
                <w:webHidden/>
              </w:rPr>
              <w:instrText>PAGEREF _Toc454533237 \h</w:instrText>
            </w:r>
            <w:r>
              <w:rPr>
                <w:webHidden/>
              </w:rPr>
            </w:r>
            <w:r>
              <w:rPr>
                <w:webHidden/>
              </w:rPr>
              <w:fldChar w:fldCharType="separate"/>
            </w:r>
            <w:r>
              <w:rPr>
                <w:rStyle w:val="IndexLink"/>
              </w:rPr>
              <w:tab/>
              <w:t>5</w:t>
            </w:r>
            <w:r>
              <w:rPr>
                <w:webHidden/>
              </w:rPr>
              <w:fldChar w:fldCharType="end"/>
            </w:r>
          </w:hyperlink>
        </w:p>
        <w:p w:rsidR="008E7C9A" w:rsidRDefault="00DF5BFC">
          <w:pPr>
            <w:pStyle w:val="Contents2"/>
            <w:rPr>
              <w:rFonts w:eastAsiaTheme="minorEastAsia"/>
            </w:rPr>
          </w:pPr>
          <w:hyperlink w:anchor="_Toc454533238">
            <w:r>
              <w:rPr>
                <w:rStyle w:val="IndexLink"/>
                <w:webHidden/>
              </w:rPr>
              <w:t>1.2.</w:t>
            </w:r>
            <w:r>
              <w:rPr>
                <w:rStyle w:val="IndexLink"/>
                <w:rFonts w:eastAsiaTheme="minorEastAsia"/>
              </w:rPr>
              <w:tab/>
            </w:r>
            <w:r>
              <w:rPr>
                <w:rStyle w:val="IndexLink"/>
              </w:rPr>
              <w:t>Project Overview</w:t>
            </w:r>
            <w:r>
              <w:rPr>
                <w:webHidden/>
              </w:rPr>
              <w:fldChar w:fldCharType="begin"/>
            </w:r>
            <w:r>
              <w:rPr>
                <w:webHidden/>
              </w:rPr>
              <w:instrText>PAGEREF _Toc454533238 \h</w:instrText>
            </w:r>
            <w:r>
              <w:rPr>
                <w:webHidden/>
              </w:rPr>
            </w:r>
            <w:r>
              <w:rPr>
                <w:webHidden/>
              </w:rPr>
              <w:fldChar w:fldCharType="separate"/>
            </w:r>
            <w:r>
              <w:rPr>
                <w:rStyle w:val="IndexLink"/>
              </w:rPr>
              <w:tab/>
              <w:t>5</w:t>
            </w:r>
            <w:r>
              <w:rPr>
                <w:webHidden/>
              </w:rPr>
              <w:fldChar w:fldCharType="end"/>
            </w:r>
          </w:hyperlink>
        </w:p>
        <w:p w:rsidR="008E7C9A" w:rsidRDefault="00DF5BFC">
          <w:pPr>
            <w:pStyle w:val="Contents2"/>
            <w:rPr>
              <w:rFonts w:eastAsiaTheme="minorEastAsia"/>
            </w:rPr>
          </w:pPr>
          <w:hyperlink w:anchor="_Toc454533239">
            <w:r>
              <w:rPr>
                <w:rStyle w:val="IndexLink"/>
                <w:webHidden/>
              </w:rPr>
              <w:t>1.3.</w:t>
            </w:r>
            <w:r>
              <w:rPr>
                <w:rStyle w:val="IndexLink"/>
                <w:rFonts w:eastAsiaTheme="minorEastAsia"/>
              </w:rPr>
              <w:tab/>
            </w:r>
            <w:r>
              <w:rPr>
                <w:rStyle w:val="IndexLink"/>
              </w:rPr>
              <w:t>Audience</w:t>
            </w:r>
            <w:r>
              <w:rPr>
                <w:webHidden/>
              </w:rPr>
              <w:fldChar w:fldCharType="begin"/>
            </w:r>
            <w:r>
              <w:rPr>
                <w:webHidden/>
              </w:rPr>
              <w:instrText>PAGEREF _Toc454533239 \h</w:instrText>
            </w:r>
            <w:r>
              <w:rPr>
                <w:webHidden/>
              </w:rPr>
            </w:r>
            <w:r>
              <w:rPr>
                <w:webHidden/>
              </w:rPr>
              <w:fldChar w:fldCharType="separate"/>
            </w:r>
            <w:r>
              <w:rPr>
                <w:rStyle w:val="IndexLink"/>
              </w:rPr>
              <w:tab/>
              <w:t>5</w:t>
            </w:r>
            <w:r>
              <w:rPr>
                <w:webHidden/>
              </w:rPr>
              <w:fldChar w:fldCharType="end"/>
            </w:r>
          </w:hyperlink>
        </w:p>
        <w:p w:rsidR="008E7C9A" w:rsidRDefault="00DF5BFC">
          <w:pPr>
            <w:pStyle w:val="Contents1"/>
            <w:rPr>
              <w:rFonts w:eastAsiaTheme="minorEastAsia"/>
            </w:rPr>
          </w:pPr>
          <w:hyperlink w:anchor="_Toc454533240">
            <w:r>
              <w:rPr>
                <w:rStyle w:val="IndexLink"/>
                <w:webHidden/>
              </w:rPr>
              <w:t>2.</w:t>
            </w:r>
            <w:r>
              <w:rPr>
                <w:rStyle w:val="IndexLink"/>
                <w:rFonts w:eastAsiaTheme="minorEastAsia"/>
              </w:rPr>
              <w:tab/>
            </w:r>
            <w:r>
              <w:rPr>
                <w:rStyle w:val="IndexLink"/>
              </w:rPr>
              <w:t>TEST STRATEGY</w:t>
            </w:r>
            <w:r>
              <w:rPr>
                <w:webHidden/>
              </w:rPr>
              <w:fldChar w:fldCharType="begin"/>
            </w:r>
            <w:r>
              <w:rPr>
                <w:webHidden/>
              </w:rPr>
              <w:instrText>PAGEREF _Toc454533240 \h</w:instrText>
            </w:r>
            <w:r>
              <w:rPr>
                <w:webHidden/>
              </w:rPr>
            </w:r>
            <w:r>
              <w:rPr>
                <w:webHidden/>
              </w:rPr>
              <w:fldChar w:fldCharType="separate"/>
            </w:r>
            <w:r>
              <w:rPr>
                <w:rStyle w:val="IndexLink"/>
              </w:rPr>
              <w:tab/>
              <w:t>5</w:t>
            </w:r>
            <w:r>
              <w:rPr>
                <w:webHidden/>
              </w:rPr>
              <w:fldChar w:fldCharType="end"/>
            </w:r>
          </w:hyperlink>
        </w:p>
        <w:p w:rsidR="008E7C9A" w:rsidRDefault="00DF5BFC">
          <w:pPr>
            <w:pStyle w:val="Contents2"/>
            <w:rPr>
              <w:rFonts w:eastAsiaTheme="minorEastAsia"/>
            </w:rPr>
          </w:pPr>
          <w:hyperlink w:anchor="_Toc454533241">
            <w:r>
              <w:rPr>
                <w:rStyle w:val="IndexLink"/>
                <w:webHidden/>
              </w:rPr>
              <w:t>2.1.</w:t>
            </w:r>
            <w:r>
              <w:rPr>
                <w:rStyle w:val="IndexLink"/>
                <w:rFonts w:eastAsiaTheme="minorEastAsia"/>
              </w:rPr>
              <w:tab/>
            </w:r>
            <w:r>
              <w:rPr>
                <w:rStyle w:val="IndexLink"/>
              </w:rPr>
              <w:t>Test Objectives</w:t>
            </w:r>
            <w:r>
              <w:rPr>
                <w:webHidden/>
              </w:rPr>
              <w:fldChar w:fldCharType="begin"/>
            </w:r>
            <w:r>
              <w:rPr>
                <w:webHidden/>
              </w:rPr>
              <w:instrText>PAGEREF _Toc454533241 \h</w:instrText>
            </w:r>
            <w:r>
              <w:rPr>
                <w:webHidden/>
              </w:rPr>
            </w:r>
            <w:r>
              <w:rPr>
                <w:webHidden/>
              </w:rPr>
              <w:fldChar w:fldCharType="separate"/>
            </w:r>
            <w:r>
              <w:rPr>
                <w:rStyle w:val="IndexLink"/>
              </w:rPr>
              <w:tab/>
              <w:t>5</w:t>
            </w:r>
            <w:r>
              <w:rPr>
                <w:webHidden/>
              </w:rPr>
              <w:fldChar w:fldCharType="end"/>
            </w:r>
          </w:hyperlink>
        </w:p>
        <w:p w:rsidR="008E7C9A" w:rsidRDefault="00DF5BFC">
          <w:pPr>
            <w:pStyle w:val="Contents2"/>
            <w:rPr>
              <w:rFonts w:eastAsiaTheme="minorEastAsia"/>
            </w:rPr>
          </w:pPr>
          <w:hyperlink w:anchor="_Toc454533242">
            <w:r>
              <w:rPr>
                <w:rStyle w:val="IndexLink"/>
                <w:webHidden/>
              </w:rPr>
              <w:t>2.2.</w:t>
            </w:r>
            <w:r>
              <w:rPr>
                <w:rStyle w:val="IndexLink"/>
                <w:rFonts w:eastAsiaTheme="minorEastAsia"/>
              </w:rPr>
              <w:tab/>
            </w:r>
            <w:r>
              <w:rPr>
                <w:rStyle w:val="IndexLink"/>
              </w:rPr>
              <w:t>Test Assumptions</w:t>
            </w:r>
            <w:r>
              <w:rPr>
                <w:webHidden/>
              </w:rPr>
              <w:fldChar w:fldCharType="begin"/>
            </w:r>
            <w:r>
              <w:rPr>
                <w:webHidden/>
              </w:rPr>
              <w:instrText>PAGEREF _Toc454533242 \h</w:instrText>
            </w:r>
            <w:r>
              <w:rPr>
                <w:webHidden/>
              </w:rPr>
            </w:r>
            <w:r>
              <w:rPr>
                <w:webHidden/>
              </w:rPr>
              <w:fldChar w:fldCharType="separate"/>
            </w:r>
            <w:r>
              <w:rPr>
                <w:rStyle w:val="IndexLink"/>
              </w:rPr>
              <w:tab/>
              <w:t>5</w:t>
            </w:r>
            <w:r>
              <w:rPr>
                <w:webHidden/>
              </w:rPr>
              <w:fldChar w:fldCharType="end"/>
            </w:r>
          </w:hyperlink>
        </w:p>
        <w:p w:rsidR="008E7C9A" w:rsidRDefault="00DF5BFC">
          <w:pPr>
            <w:pStyle w:val="Contents2"/>
            <w:rPr>
              <w:rFonts w:eastAsiaTheme="minorEastAsia"/>
            </w:rPr>
          </w:pPr>
          <w:hyperlink w:anchor="_Toc454533243">
            <w:r>
              <w:rPr>
                <w:rStyle w:val="IndexLink"/>
                <w:webHidden/>
              </w:rPr>
              <w:t>2.3.</w:t>
            </w:r>
            <w:r>
              <w:rPr>
                <w:rStyle w:val="IndexLink"/>
                <w:rFonts w:eastAsiaTheme="minorEastAsia"/>
              </w:rPr>
              <w:tab/>
            </w:r>
            <w:r>
              <w:rPr>
                <w:rStyle w:val="IndexLink"/>
              </w:rPr>
              <w:t>Test Principles</w:t>
            </w:r>
            <w:r>
              <w:rPr>
                <w:webHidden/>
              </w:rPr>
              <w:fldChar w:fldCharType="begin"/>
            </w:r>
            <w:r>
              <w:rPr>
                <w:webHidden/>
              </w:rPr>
              <w:instrText>PAGEREF _Toc454533243 \h</w:instrText>
            </w:r>
            <w:r>
              <w:rPr>
                <w:webHidden/>
              </w:rPr>
            </w:r>
            <w:r>
              <w:rPr>
                <w:webHidden/>
              </w:rPr>
              <w:fldChar w:fldCharType="separate"/>
            </w:r>
            <w:r>
              <w:rPr>
                <w:rStyle w:val="IndexLink"/>
              </w:rPr>
              <w:tab/>
              <w:t>6</w:t>
            </w:r>
            <w:r>
              <w:rPr>
                <w:webHidden/>
              </w:rPr>
              <w:fldChar w:fldCharType="end"/>
            </w:r>
          </w:hyperlink>
        </w:p>
        <w:p w:rsidR="008E7C9A" w:rsidRDefault="00DF5BFC">
          <w:pPr>
            <w:pStyle w:val="Contents2"/>
            <w:rPr>
              <w:rFonts w:eastAsiaTheme="minorEastAsia"/>
            </w:rPr>
          </w:pPr>
          <w:hyperlink w:anchor="_Toc454533244">
            <w:r>
              <w:rPr>
                <w:rStyle w:val="IndexLink"/>
                <w:webHidden/>
              </w:rPr>
              <w:t>2.4.</w:t>
            </w:r>
            <w:r>
              <w:rPr>
                <w:rStyle w:val="IndexLink"/>
                <w:rFonts w:eastAsiaTheme="minorEastAsia"/>
              </w:rPr>
              <w:tab/>
            </w:r>
            <w:r>
              <w:rPr>
                <w:rStyle w:val="IndexLink"/>
              </w:rPr>
              <w:t>Data Approach</w:t>
            </w:r>
            <w:r>
              <w:rPr>
                <w:webHidden/>
              </w:rPr>
              <w:fldChar w:fldCharType="begin"/>
            </w:r>
            <w:r>
              <w:rPr>
                <w:webHidden/>
              </w:rPr>
              <w:instrText>PAGEREF _Toc454533244 \h</w:instrText>
            </w:r>
            <w:r>
              <w:rPr>
                <w:webHidden/>
              </w:rPr>
            </w:r>
            <w:r>
              <w:rPr>
                <w:webHidden/>
              </w:rPr>
              <w:fldChar w:fldCharType="separate"/>
            </w:r>
            <w:r>
              <w:rPr>
                <w:rStyle w:val="IndexLink"/>
              </w:rPr>
              <w:tab/>
              <w:t>6</w:t>
            </w:r>
            <w:r>
              <w:rPr>
                <w:webHidden/>
              </w:rPr>
              <w:fldChar w:fldCharType="end"/>
            </w:r>
          </w:hyperlink>
        </w:p>
        <w:p w:rsidR="008E7C9A" w:rsidRDefault="00DF5BFC">
          <w:pPr>
            <w:pStyle w:val="Contents2"/>
            <w:rPr>
              <w:rFonts w:eastAsiaTheme="minorEastAsia"/>
            </w:rPr>
          </w:pPr>
          <w:hyperlink w:anchor="_Toc454533245">
            <w:r>
              <w:rPr>
                <w:rStyle w:val="IndexLink"/>
                <w:webHidden/>
              </w:rPr>
              <w:t>2.5.</w:t>
            </w:r>
            <w:r>
              <w:rPr>
                <w:rStyle w:val="IndexLink"/>
                <w:rFonts w:eastAsiaTheme="minorEastAsia"/>
              </w:rPr>
              <w:tab/>
            </w:r>
            <w:r>
              <w:rPr>
                <w:rStyle w:val="IndexLink"/>
              </w:rPr>
              <w:t>Scope and Levels of Testing</w:t>
            </w:r>
            <w:r>
              <w:rPr>
                <w:webHidden/>
              </w:rPr>
              <w:fldChar w:fldCharType="begin"/>
            </w:r>
            <w:r>
              <w:rPr>
                <w:webHidden/>
              </w:rPr>
              <w:instrText>PAGEREF _Toc454533245 \h</w:instrText>
            </w:r>
            <w:r>
              <w:rPr>
                <w:webHidden/>
              </w:rPr>
            </w:r>
            <w:r>
              <w:rPr>
                <w:webHidden/>
              </w:rPr>
              <w:fldChar w:fldCharType="separate"/>
            </w:r>
            <w:r>
              <w:rPr>
                <w:rStyle w:val="IndexLink"/>
              </w:rPr>
              <w:tab/>
              <w:t>6</w:t>
            </w:r>
            <w:r>
              <w:rPr>
                <w:webHidden/>
              </w:rPr>
              <w:fldChar w:fldCharType="end"/>
            </w:r>
          </w:hyperlink>
        </w:p>
        <w:p w:rsidR="008E7C9A" w:rsidRDefault="00DF5BFC">
          <w:pPr>
            <w:pStyle w:val="Contents3"/>
            <w:rPr>
              <w:rFonts w:eastAsiaTheme="minorEastAsia"/>
            </w:rPr>
          </w:pPr>
          <w:hyperlink w:anchor="_Toc454533246">
            <w:r>
              <w:rPr>
                <w:rStyle w:val="IndexLink"/>
                <w:webHidden/>
              </w:rPr>
              <w:t>2.5.1.</w:t>
            </w:r>
            <w:r>
              <w:rPr>
                <w:rStyle w:val="IndexLink"/>
                <w:rFonts w:eastAsiaTheme="minorEastAsia"/>
              </w:rPr>
              <w:tab/>
            </w:r>
            <w:r>
              <w:rPr>
                <w:rStyle w:val="IndexLink"/>
              </w:rPr>
              <w:t>Exploratory</w:t>
            </w:r>
            <w:r>
              <w:rPr>
                <w:webHidden/>
              </w:rPr>
              <w:fldChar w:fldCharType="begin"/>
            </w:r>
            <w:r>
              <w:rPr>
                <w:webHidden/>
              </w:rPr>
              <w:instrText>PAGEREF _Toc454533246 \h</w:instrText>
            </w:r>
            <w:r>
              <w:rPr>
                <w:webHidden/>
              </w:rPr>
            </w:r>
            <w:r>
              <w:rPr>
                <w:webHidden/>
              </w:rPr>
              <w:fldChar w:fldCharType="separate"/>
            </w:r>
            <w:r>
              <w:rPr>
                <w:rStyle w:val="IndexLink"/>
              </w:rPr>
              <w:tab/>
              <w:t>6</w:t>
            </w:r>
            <w:r>
              <w:rPr>
                <w:webHidden/>
              </w:rPr>
              <w:fldChar w:fldCharType="end"/>
            </w:r>
          </w:hyperlink>
        </w:p>
        <w:p w:rsidR="008E7C9A" w:rsidRDefault="00DF5BFC">
          <w:pPr>
            <w:pStyle w:val="Contents3"/>
            <w:rPr>
              <w:rFonts w:eastAsiaTheme="minorEastAsia"/>
            </w:rPr>
          </w:pPr>
          <w:hyperlink w:anchor="_Toc454533247">
            <w:r>
              <w:rPr>
                <w:rStyle w:val="IndexLink"/>
                <w:webHidden/>
              </w:rPr>
              <w:t>2.5.2.</w:t>
            </w:r>
            <w:r>
              <w:rPr>
                <w:rStyle w:val="IndexLink"/>
                <w:rFonts w:eastAsiaTheme="minorEastAsia"/>
              </w:rPr>
              <w:tab/>
            </w:r>
            <w:r>
              <w:rPr>
                <w:rStyle w:val="IndexLink"/>
              </w:rPr>
              <w:t>Functional Test</w:t>
            </w:r>
            <w:r>
              <w:rPr>
                <w:webHidden/>
              </w:rPr>
              <w:fldChar w:fldCharType="begin"/>
            </w:r>
            <w:r>
              <w:rPr>
                <w:webHidden/>
              </w:rPr>
              <w:instrText>PAGEREF _Toc454533247 \h</w:instrText>
            </w:r>
            <w:r>
              <w:rPr>
                <w:webHidden/>
              </w:rPr>
            </w:r>
            <w:r>
              <w:rPr>
                <w:webHidden/>
              </w:rPr>
              <w:fldChar w:fldCharType="separate"/>
            </w:r>
            <w:r>
              <w:rPr>
                <w:rStyle w:val="IndexLink"/>
              </w:rPr>
              <w:tab/>
              <w:t>7</w:t>
            </w:r>
            <w:r>
              <w:rPr>
                <w:webHidden/>
              </w:rPr>
              <w:fldChar w:fldCharType="end"/>
            </w:r>
          </w:hyperlink>
        </w:p>
        <w:p w:rsidR="008E7C9A" w:rsidRDefault="00DF5BFC">
          <w:pPr>
            <w:pStyle w:val="Contents4"/>
            <w:rPr>
              <w:rFonts w:eastAsiaTheme="minorEastAsia"/>
            </w:rPr>
          </w:pPr>
          <w:hyperlink w:anchor="_Toc454533248">
            <w:r>
              <w:rPr>
                <w:rStyle w:val="IndexLink"/>
                <w:webHidden/>
              </w:rPr>
              <w:t>TEST ACCEPTANCE CRITERIA</w:t>
            </w:r>
            <w:r>
              <w:rPr>
                <w:webHidden/>
              </w:rPr>
              <w:fldChar w:fldCharType="begin"/>
            </w:r>
            <w:r>
              <w:rPr>
                <w:webHidden/>
              </w:rPr>
              <w:instrText>PAGEREF _Toc454533248 \h</w:instrText>
            </w:r>
            <w:r>
              <w:rPr>
                <w:webHidden/>
              </w:rPr>
            </w:r>
            <w:r>
              <w:rPr>
                <w:webHidden/>
              </w:rPr>
              <w:fldChar w:fldCharType="separate"/>
            </w:r>
            <w:r>
              <w:rPr>
                <w:rStyle w:val="IndexLink"/>
              </w:rPr>
              <w:tab/>
              <w:t>7</w:t>
            </w:r>
            <w:r>
              <w:rPr>
                <w:webHidden/>
              </w:rPr>
              <w:fldChar w:fldCharType="end"/>
            </w:r>
          </w:hyperlink>
        </w:p>
        <w:p w:rsidR="008E7C9A" w:rsidRDefault="00DF5BFC">
          <w:pPr>
            <w:pStyle w:val="Contents4"/>
            <w:rPr>
              <w:rFonts w:eastAsiaTheme="minorEastAsia"/>
            </w:rPr>
          </w:pPr>
          <w:hyperlink w:anchor="_Toc454533249">
            <w:r>
              <w:rPr>
                <w:rStyle w:val="IndexLink"/>
                <w:webHidden/>
              </w:rPr>
              <w:t>TEST DELIVERABLES</w:t>
            </w:r>
            <w:r>
              <w:rPr>
                <w:webHidden/>
              </w:rPr>
              <w:fldChar w:fldCharType="begin"/>
            </w:r>
            <w:r>
              <w:rPr>
                <w:webHidden/>
              </w:rPr>
              <w:instrText>PAGEREF _Toc454533249 \h</w:instrText>
            </w:r>
            <w:r>
              <w:rPr>
                <w:webHidden/>
              </w:rPr>
            </w:r>
            <w:r>
              <w:rPr>
                <w:webHidden/>
              </w:rPr>
              <w:fldChar w:fldCharType="separate"/>
            </w:r>
            <w:r>
              <w:rPr>
                <w:rStyle w:val="IndexLink"/>
              </w:rPr>
              <w:tab/>
              <w:t>7</w:t>
            </w:r>
            <w:r>
              <w:rPr>
                <w:webHidden/>
              </w:rPr>
              <w:fldChar w:fldCharType="end"/>
            </w:r>
          </w:hyperlink>
        </w:p>
        <w:p w:rsidR="008E7C9A" w:rsidRDefault="00DF5BFC">
          <w:pPr>
            <w:pStyle w:val="Contents4"/>
            <w:rPr>
              <w:rFonts w:eastAsiaTheme="minorEastAsia"/>
            </w:rPr>
          </w:pPr>
          <w:hyperlink w:anchor="_Toc454533250">
            <w:r>
              <w:rPr>
                <w:rStyle w:val="IndexLink"/>
                <w:webHidden/>
              </w:rPr>
              <w:t>MILESTONE LIST</w:t>
            </w:r>
            <w:r>
              <w:rPr>
                <w:webHidden/>
              </w:rPr>
              <w:fldChar w:fldCharType="begin"/>
            </w:r>
            <w:r>
              <w:rPr>
                <w:webHidden/>
              </w:rPr>
              <w:instrText>PAGEREF _Toc454533250 \h</w:instrText>
            </w:r>
            <w:r>
              <w:rPr>
                <w:webHidden/>
              </w:rPr>
            </w:r>
            <w:r>
              <w:rPr>
                <w:webHidden/>
              </w:rPr>
              <w:fldChar w:fldCharType="separate"/>
            </w:r>
            <w:r>
              <w:rPr>
                <w:rStyle w:val="IndexLink"/>
              </w:rPr>
              <w:tab/>
              <w:t>7</w:t>
            </w:r>
            <w:r>
              <w:rPr>
                <w:webHidden/>
              </w:rPr>
              <w:fldChar w:fldCharType="end"/>
            </w:r>
          </w:hyperlink>
        </w:p>
        <w:p w:rsidR="008E7C9A" w:rsidRDefault="00DF5BFC">
          <w:pPr>
            <w:pStyle w:val="Contents3"/>
            <w:rPr>
              <w:rFonts w:eastAsiaTheme="minorEastAsia"/>
            </w:rPr>
          </w:pPr>
          <w:hyperlink w:anchor="_Toc454533251">
            <w:r>
              <w:rPr>
                <w:rStyle w:val="IndexLink"/>
                <w:webHidden/>
              </w:rPr>
              <w:t>2.5.3.</w:t>
            </w:r>
            <w:r>
              <w:rPr>
                <w:rStyle w:val="IndexLink"/>
                <w:rFonts w:eastAsiaTheme="minorEastAsia"/>
              </w:rPr>
              <w:tab/>
            </w:r>
            <w:r>
              <w:rPr>
                <w:rStyle w:val="IndexLink"/>
              </w:rPr>
              <w:t>User Acceptance Test (UAT)</w:t>
            </w:r>
            <w:r>
              <w:rPr>
                <w:webHidden/>
              </w:rPr>
              <w:fldChar w:fldCharType="begin"/>
            </w:r>
            <w:r>
              <w:rPr>
                <w:webHidden/>
              </w:rPr>
              <w:instrText>PAGEREF _Toc454533251 \h</w:instrText>
            </w:r>
            <w:r>
              <w:rPr>
                <w:webHidden/>
              </w:rPr>
            </w:r>
            <w:r>
              <w:rPr>
                <w:webHidden/>
              </w:rPr>
              <w:fldChar w:fldCharType="separate"/>
            </w:r>
            <w:r>
              <w:rPr>
                <w:rStyle w:val="IndexLink"/>
              </w:rPr>
              <w:tab/>
              <w:t>8</w:t>
            </w:r>
            <w:r>
              <w:rPr>
                <w:webHidden/>
              </w:rPr>
              <w:fldChar w:fldCharType="end"/>
            </w:r>
          </w:hyperlink>
        </w:p>
        <w:p w:rsidR="008E7C9A" w:rsidRDefault="00DF5BFC">
          <w:pPr>
            <w:pStyle w:val="Contents4"/>
            <w:rPr>
              <w:rFonts w:eastAsiaTheme="minorEastAsia"/>
            </w:rPr>
          </w:pPr>
          <w:hyperlink w:anchor="_Toc454533252">
            <w:r>
              <w:rPr>
                <w:rStyle w:val="IndexLink"/>
                <w:webHidden/>
              </w:rPr>
              <w:t xml:space="preserve">TEST </w:t>
            </w:r>
            <w:r>
              <w:rPr>
                <w:rStyle w:val="IndexLink"/>
                <w:webHidden/>
              </w:rPr>
              <w:t>DELIVERABLES</w:t>
            </w:r>
            <w:r>
              <w:rPr>
                <w:webHidden/>
              </w:rPr>
              <w:fldChar w:fldCharType="begin"/>
            </w:r>
            <w:r>
              <w:rPr>
                <w:webHidden/>
              </w:rPr>
              <w:instrText>PAGEREF _Toc454533252 \h</w:instrText>
            </w:r>
            <w:r>
              <w:rPr>
                <w:webHidden/>
              </w:rPr>
            </w:r>
            <w:r>
              <w:rPr>
                <w:webHidden/>
              </w:rPr>
              <w:fldChar w:fldCharType="separate"/>
            </w:r>
            <w:r>
              <w:rPr>
                <w:rStyle w:val="IndexLink"/>
              </w:rPr>
              <w:tab/>
              <w:t>8</w:t>
            </w:r>
            <w:r>
              <w:rPr>
                <w:webHidden/>
              </w:rPr>
              <w:fldChar w:fldCharType="end"/>
            </w:r>
          </w:hyperlink>
        </w:p>
        <w:p w:rsidR="008E7C9A" w:rsidRDefault="00DF5BFC">
          <w:pPr>
            <w:pStyle w:val="Contents1"/>
            <w:rPr>
              <w:rFonts w:eastAsiaTheme="minorEastAsia"/>
            </w:rPr>
          </w:pPr>
          <w:hyperlink w:anchor="_Toc454533253">
            <w:r>
              <w:rPr>
                <w:rStyle w:val="IndexLink"/>
                <w:webHidden/>
              </w:rPr>
              <w:t>3.</w:t>
            </w:r>
            <w:r>
              <w:rPr>
                <w:rStyle w:val="IndexLink"/>
                <w:rFonts w:eastAsiaTheme="minorEastAsia"/>
              </w:rPr>
              <w:tab/>
            </w:r>
            <w:r>
              <w:rPr>
                <w:rStyle w:val="IndexLink"/>
              </w:rPr>
              <w:t>EXECUTION STRATEGY</w:t>
            </w:r>
            <w:r>
              <w:rPr>
                <w:webHidden/>
              </w:rPr>
              <w:fldChar w:fldCharType="begin"/>
            </w:r>
            <w:r>
              <w:rPr>
                <w:webHidden/>
              </w:rPr>
              <w:instrText>PAGEREF _Toc454533253 \h</w:instrText>
            </w:r>
            <w:r>
              <w:rPr>
                <w:webHidden/>
              </w:rPr>
            </w:r>
            <w:r>
              <w:rPr>
                <w:webHidden/>
              </w:rPr>
              <w:fldChar w:fldCharType="separate"/>
            </w:r>
            <w:r>
              <w:rPr>
                <w:rStyle w:val="IndexLink"/>
              </w:rPr>
              <w:tab/>
              <w:t>8</w:t>
            </w:r>
            <w:r>
              <w:rPr>
                <w:webHidden/>
              </w:rPr>
              <w:fldChar w:fldCharType="end"/>
            </w:r>
          </w:hyperlink>
        </w:p>
        <w:p w:rsidR="008E7C9A" w:rsidRDefault="00DF5BFC">
          <w:pPr>
            <w:pStyle w:val="Contents2"/>
            <w:rPr>
              <w:rFonts w:eastAsiaTheme="minorEastAsia"/>
            </w:rPr>
          </w:pPr>
          <w:hyperlink w:anchor="_Toc454533254">
            <w:r>
              <w:rPr>
                <w:rStyle w:val="IndexLink"/>
                <w:webHidden/>
              </w:rPr>
              <w:t>3.1.</w:t>
            </w:r>
            <w:r>
              <w:rPr>
                <w:rStyle w:val="IndexLink"/>
                <w:rFonts w:eastAsiaTheme="minorEastAsia"/>
              </w:rPr>
              <w:tab/>
            </w:r>
            <w:r>
              <w:rPr>
                <w:rStyle w:val="IndexLink"/>
              </w:rPr>
              <w:t>Entry and Exit Criteria</w:t>
            </w:r>
            <w:r>
              <w:rPr>
                <w:webHidden/>
              </w:rPr>
              <w:fldChar w:fldCharType="begin"/>
            </w:r>
            <w:r>
              <w:rPr>
                <w:webHidden/>
              </w:rPr>
              <w:instrText>PAGEREF _Toc454533254 \h</w:instrText>
            </w:r>
            <w:r>
              <w:rPr>
                <w:webHidden/>
              </w:rPr>
            </w:r>
            <w:r>
              <w:rPr>
                <w:webHidden/>
              </w:rPr>
              <w:fldChar w:fldCharType="separate"/>
            </w:r>
            <w:r>
              <w:rPr>
                <w:rStyle w:val="IndexLink"/>
              </w:rPr>
              <w:tab/>
              <w:t>8</w:t>
            </w:r>
            <w:r>
              <w:rPr>
                <w:webHidden/>
              </w:rPr>
              <w:fldChar w:fldCharType="end"/>
            </w:r>
          </w:hyperlink>
        </w:p>
        <w:p w:rsidR="008E7C9A" w:rsidRDefault="00DF5BFC">
          <w:pPr>
            <w:pStyle w:val="Contents2"/>
            <w:rPr>
              <w:rFonts w:eastAsiaTheme="minorEastAsia"/>
            </w:rPr>
          </w:pPr>
          <w:hyperlink w:anchor="_Toc454533255">
            <w:r>
              <w:rPr>
                <w:rStyle w:val="IndexLink"/>
                <w:webHidden/>
              </w:rPr>
              <w:t>3.2.</w:t>
            </w:r>
            <w:r>
              <w:rPr>
                <w:rStyle w:val="IndexLink"/>
                <w:rFonts w:eastAsiaTheme="minorEastAsia"/>
              </w:rPr>
              <w:tab/>
            </w:r>
            <w:r>
              <w:rPr>
                <w:rStyle w:val="IndexLink"/>
              </w:rPr>
              <w:t>Test Cycles</w:t>
            </w:r>
            <w:r>
              <w:rPr>
                <w:webHidden/>
              </w:rPr>
              <w:fldChar w:fldCharType="begin"/>
            </w:r>
            <w:r>
              <w:rPr>
                <w:webHidden/>
              </w:rPr>
              <w:instrText>PAGEREF _Toc454533255 \h</w:instrText>
            </w:r>
            <w:r>
              <w:rPr>
                <w:webHidden/>
              </w:rPr>
            </w:r>
            <w:r>
              <w:rPr>
                <w:webHidden/>
              </w:rPr>
              <w:fldChar w:fldCharType="separate"/>
            </w:r>
            <w:r>
              <w:rPr>
                <w:rStyle w:val="IndexLink"/>
              </w:rPr>
              <w:tab/>
              <w:t>9</w:t>
            </w:r>
            <w:r>
              <w:rPr>
                <w:webHidden/>
              </w:rPr>
              <w:fldChar w:fldCharType="end"/>
            </w:r>
          </w:hyperlink>
        </w:p>
        <w:p w:rsidR="008E7C9A" w:rsidRDefault="00DF5BFC">
          <w:pPr>
            <w:pStyle w:val="Contents1"/>
            <w:rPr>
              <w:rFonts w:eastAsiaTheme="minorEastAsia"/>
            </w:rPr>
          </w:pPr>
          <w:hyperlink w:anchor="_Toc454533256">
            <w:r>
              <w:rPr>
                <w:rStyle w:val="IndexLink"/>
                <w:webHidden/>
              </w:rPr>
              <w:t>4.</w:t>
            </w:r>
            <w:r>
              <w:rPr>
                <w:rStyle w:val="IndexLink"/>
                <w:rFonts w:eastAsiaTheme="minorEastAsia"/>
              </w:rPr>
              <w:tab/>
            </w:r>
            <w:r>
              <w:rPr>
                <w:rStyle w:val="IndexLink"/>
              </w:rPr>
              <w:t>TEST MANAGEMENT PROCESS</w:t>
            </w:r>
            <w:r>
              <w:rPr>
                <w:webHidden/>
              </w:rPr>
              <w:fldChar w:fldCharType="begin"/>
            </w:r>
            <w:r>
              <w:rPr>
                <w:webHidden/>
              </w:rPr>
              <w:instrText>PAGEREF _Toc454533256 \h</w:instrText>
            </w:r>
            <w:r>
              <w:rPr>
                <w:webHidden/>
              </w:rPr>
            </w:r>
            <w:r>
              <w:rPr>
                <w:webHidden/>
              </w:rPr>
              <w:fldChar w:fldCharType="separate"/>
            </w:r>
            <w:r>
              <w:rPr>
                <w:rStyle w:val="IndexLink"/>
              </w:rPr>
              <w:tab/>
              <w:t>9</w:t>
            </w:r>
            <w:r>
              <w:rPr>
                <w:webHidden/>
              </w:rPr>
              <w:fldChar w:fldCharType="end"/>
            </w:r>
          </w:hyperlink>
        </w:p>
        <w:p w:rsidR="008E7C9A" w:rsidRDefault="00DF5BFC">
          <w:pPr>
            <w:pStyle w:val="Contents2"/>
            <w:rPr>
              <w:rFonts w:eastAsiaTheme="minorEastAsia"/>
            </w:rPr>
          </w:pPr>
          <w:hyperlink w:anchor="_Toc454533257">
            <w:r>
              <w:rPr>
                <w:rStyle w:val="IndexLink"/>
                <w:webHidden/>
              </w:rPr>
              <w:t>4.1.</w:t>
            </w:r>
            <w:r>
              <w:rPr>
                <w:rStyle w:val="IndexLink"/>
                <w:rFonts w:eastAsiaTheme="minorEastAsia"/>
              </w:rPr>
              <w:tab/>
            </w:r>
            <w:r>
              <w:rPr>
                <w:rStyle w:val="IndexLink"/>
              </w:rPr>
              <w:t>Test Des</w:t>
            </w:r>
            <w:r>
              <w:rPr>
                <w:rStyle w:val="IndexLink"/>
              </w:rPr>
              <w:t>ign Process</w:t>
            </w:r>
            <w:r>
              <w:rPr>
                <w:webHidden/>
              </w:rPr>
              <w:fldChar w:fldCharType="begin"/>
            </w:r>
            <w:r>
              <w:rPr>
                <w:webHidden/>
              </w:rPr>
              <w:instrText>PAGEREF _Toc454533257 \h</w:instrText>
            </w:r>
            <w:r>
              <w:rPr>
                <w:webHidden/>
              </w:rPr>
            </w:r>
            <w:r>
              <w:rPr>
                <w:webHidden/>
              </w:rPr>
              <w:fldChar w:fldCharType="separate"/>
            </w:r>
            <w:r>
              <w:rPr>
                <w:rStyle w:val="IndexLink"/>
              </w:rPr>
              <w:tab/>
              <w:t>9</w:t>
            </w:r>
            <w:r>
              <w:rPr>
                <w:webHidden/>
              </w:rPr>
              <w:fldChar w:fldCharType="end"/>
            </w:r>
          </w:hyperlink>
        </w:p>
        <w:p w:rsidR="008E7C9A" w:rsidRDefault="00DF5BFC">
          <w:pPr>
            <w:pStyle w:val="Contents2"/>
            <w:rPr>
              <w:rFonts w:eastAsiaTheme="minorEastAsia"/>
            </w:rPr>
          </w:pPr>
          <w:hyperlink w:anchor="_Toc454533258">
            <w:r>
              <w:rPr>
                <w:rStyle w:val="IndexLink"/>
                <w:webHidden/>
              </w:rPr>
              <w:t>4.2.</w:t>
            </w:r>
            <w:r>
              <w:rPr>
                <w:rStyle w:val="IndexLink"/>
                <w:rFonts w:eastAsiaTheme="minorEastAsia"/>
              </w:rPr>
              <w:tab/>
            </w:r>
            <w:r>
              <w:rPr>
                <w:rStyle w:val="IndexLink"/>
              </w:rPr>
              <w:t>Test Execution Process</w:t>
            </w:r>
            <w:r>
              <w:rPr>
                <w:webHidden/>
              </w:rPr>
              <w:fldChar w:fldCharType="begin"/>
            </w:r>
            <w:r>
              <w:rPr>
                <w:webHidden/>
              </w:rPr>
              <w:instrText>PAGEREF _Toc454533258 \h</w:instrText>
            </w:r>
            <w:r>
              <w:rPr>
                <w:webHidden/>
              </w:rPr>
            </w:r>
            <w:r>
              <w:rPr>
                <w:webHidden/>
              </w:rPr>
              <w:fldChar w:fldCharType="separate"/>
            </w:r>
            <w:r>
              <w:rPr>
                <w:rStyle w:val="IndexLink"/>
              </w:rPr>
              <w:tab/>
              <w:t>10</w:t>
            </w:r>
            <w:r>
              <w:rPr>
                <w:webHidden/>
              </w:rPr>
              <w:fldChar w:fldCharType="end"/>
            </w:r>
          </w:hyperlink>
        </w:p>
        <w:p w:rsidR="008E7C9A" w:rsidRDefault="00DF5BFC">
          <w:pPr>
            <w:pStyle w:val="Contents2"/>
            <w:rPr>
              <w:rFonts w:eastAsiaTheme="minorEastAsia"/>
            </w:rPr>
          </w:pPr>
          <w:hyperlink w:anchor="_Toc454533259">
            <w:r>
              <w:rPr>
                <w:rStyle w:val="IndexLink"/>
                <w:webHidden/>
              </w:rPr>
              <w:t>4.3.</w:t>
            </w:r>
            <w:r>
              <w:rPr>
                <w:rStyle w:val="IndexLink"/>
                <w:rFonts w:eastAsiaTheme="minorEastAsia"/>
              </w:rPr>
              <w:tab/>
            </w:r>
            <w:r>
              <w:rPr>
                <w:rStyle w:val="IndexLink"/>
              </w:rPr>
              <w:t>Test Risks and Mitigation Factors</w:t>
            </w:r>
            <w:r>
              <w:rPr>
                <w:webHidden/>
              </w:rPr>
              <w:fldChar w:fldCharType="begin"/>
            </w:r>
            <w:r>
              <w:rPr>
                <w:webHidden/>
              </w:rPr>
              <w:instrText>PAGEREF _Toc454533259 \h</w:instrText>
            </w:r>
            <w:r>
              <w:rPr>
                <w:webHidden/>
              </w:rPr>
            </w:r>
            <w:r>
              <w:rPr>
                <w:webHidden/>
              </w:rPr>
              <w:fldChar w:fldCharType="separate"/>
            </w:r>
            <w:r>
              <w:rPr>
                <w:rStyle w:val="IndexLink"/>
              </w:rPr>
              <w:tab/>
              <w:t>11</w:t>
            </w:r>
            <w:r>
              <w:rPr>
                <w:webHidden/>
              </w:rPr>
              <w:fldChar w:fldCharType="end"/>
            </w:r>
          </w:hyperlink>
        </w:p>
        <w:p w:rsidR="008E7C9A" w:rsidRDefault="00DF5BFC">
          <w:pPr>
            <w:pStyle w:val="Contents2"/>
            <w:rPr>
              <w:rFonts w:eastAsiaTheme="minorEastAsia"/>
            </w:rPr>
          </w:pPr>
          <w:hyperlink w:anchor="_Toc454533260">
            <w:r>
              <w:rPr>
                <w:rStyle w:val="IndexLink"/>
                <w:webHidden/>
              </w:rPr>
              <w:t>4.4.</w:t>
            </w:r>
            <w:r>
              <w:rPr>
                <w:rStyle w:val="IndexLink"/>
                <w:rFonts w:eastAsiaTheme="minorEastAsia"/>
              </w:rPr>
              <w:tab/>
            </w:r>
            <w:r>
              <w:rPr>
                <w:rStyle w:val="IndexLink"/>
              </w:rPr>
              <w:t>Communications Plan and Team Roster</w:t>
            </w:r>
            <w:r>
              <w:rPr>
                <w:webHidden/>
              </w:rPr>
              <w:fldChar w:fldCharType="begin"/>
            </w:r>
            <w:r>
              <w:rPr>
                <w:webHidden/>
              </w:rPr>
              <w:instrText>PAGEREF _Toc454533260 \h</w:instrText>
            </w:r>
            <w:r>
              <w:rPr>
                <w:webHidden/>
              </w:rPr>
            </w:r>
            <w:r>
              <w:rPr>
                <w:webHidden/>
              </w:rPr>
              <w:fldChar w:fldCharType="separate"/>
            </w:r>
            <w:r>
              <w:rPr>
                <w:rStyle w:val="IndexLink"/>
              </w:rPr>
              <w:tab/>
              <w:t>12</w:t>
            </w:r>
            <w:r>
              <w:rPr>
                <w:webHidden/>
              </w:rPr>
              <w:fldChar w:fldCharType="end"/>
            </w:r>
          </w:hyperlink>
        </w:p>
        <w:p w:rsidR="008E7C9A" w:rsidRDefault="00DF5BFC">
          <w:pPr>
            <w:pStyle w:val="Contents2"/>
            <w:rPr>
              <w:rFonts w:eastAsiaTheme="minorEastAsia"/>
            </w:rPr>
          </w:pPr>
          <w:hyperlink w:anchor="_Toc454533261">
            <w:r>
              <w:rPr>
                <w:rStyle w:val="IndexLink"/>
                <w:webHidden/>
              </w:rPr>
              <w:t>4.5.</w:t>
            </w:r>
            <w:r>
              <w:rPr>
                <w:rStyle w:val="IndexLink"/>
                <w:rFonts w:eastAsiaTheme="minorEastAsia"/>
              </w:rPr>
              <w:tab/>
            </w:r>
            <w:r>
              <w:rPr>
                <w:rStyle w:val="IndexLink"/>
              </w:rPr>
              <w:t>Role Expectations</w:t>
            </w:r>
            <w:r>
              <w:rPr>
                <w:webHidden/>
              </w:rPr>
              <w:fldChar w:fldCharType="begin"/>
            </w:r>
            <w:r>
              <w:rPr>
                <w:webHidden/>
              </w:rPr>
              <w:instrText>PAGEREF _Toc454533261 \h</w:instrText>
            </w:r>
            <w:r>
              <w:rPr>
                <w:webHidden/>
              </w:rPr>
            </w:r>
            <w:r>
              <w:rPr>
                <w:webHidden/>
              </w:rPr>
              <w:fldChar w:fldCharType="separate"/>
            </w:r>
            <w:r>
              <w:rPr>
                <w:rStyle w:val="IndexLink"/>
              </w:rPr>
              <w:tab/>
              <w:t>12</w:t>
            </w:r>
            <w:r>
              <w:rPr>
                <w:webHidden/>
              </w:rPr>
              <w:fldChar w:fldCharType="end"/>
            </w:r>
          </w:hyperlink>
        </w:p>
        <w:p w:rsidR="008E7C9A" w:rsidRDefault="00DF5BFC">
          <w:pPr>
            <w:pStyle w:val="Contents3"/>
            <w:rPr>
              <w:rFonts w:eastAsiaTheme="minorEastAsia"/>
            </w:rPr>
          </w:pPr>
          <w:hyperlink w:anchor="_Toc454533262">
            <w:r>
              <w:rPr>
                <w:rStyle w:val="IndexLink"/>
                <w:webHidden/>
              </w:rPr>
              <w:t>4.5.1.</w:t>
            </w:r>
            <w:r>
              <w:rPr>
                <w:rStyle w:val="IndexLink"/>
                <w:rFonts w:eastAsiaTheme="minorEastAsia"/>
              </w:rPr>
              <w:tab/>
            </w:r>
            <w:r>
              <w:rPr>
                <w:rStyle w:val="IndexLink"/>
              </w:rPr>
              <w:t>Projec</w:t>
            </w:r>
            <w:r>
              <w:rPr>
                <w:rStyle w:val="IndexLink"/>
              </w:rPr>
              <w:t>t Management</w:t>
            </w:r>
            <w:r>
              <w:rPr>
                <w:webHidden/>
              </w:rPr>
              <w:fldChar w:fldCharType="begin"/>
            </w:r>
            <w:r>
              <w:rPr>
                <w:webHidden/>
              </w:rPr>
              <w:instrText>PAGEREF _Toc454533262 \h</w:instrText>
            </w:r>
            <w:r>
              <w:rPr>
                <w:webHidden/>
              </w:rPr>
            </w:r>
            <w:r>
              <w:rPr>
                <w:webHidden/>
              </w:rPr>
              <w:fldChar w:fldCharType="separate"/>
            </w:r>
            <w:r>
              <w:rPr>
                <w:rStyle w:val="IndexLink"/>
              </w:rPr>
              <w:tab/>
              <w:t>13</w:t>
            </w:r>
            <w:r>
              <w:rPr>
                <w:webHidden/>
              </w:rPr>
              <w:fldChar w:fldCharType="end"/>
            </w:r>
          </w:hyperlink>
        </w:p>
        <w:p w:rsidR="008E7C9A" w:rsidRDefault="00DF5BFC">
          <w:pPr>
            <w:pStyle w:val="Contents3"/>
            <w:rPr>
              <w:rFonts w:eastAsiaTheme="minorEastAsia"/>
            </w:rPr>
          </w:pPr>
          <w:hyperlink w:anchor="_Toc454533263">
            <w:r>
              <w:rPr>
                <w:rStyle w:val="IndexLink"/>
                <w:webHidden/>
              </w:rPr>
              <w:t>4.5.2.</w:t>
            </w:r>
            <w:r>
              <w:rPr>
                <w:rStyle w:val="IndexLink"/>
                <w:rFonts w:eastAsiaTheme="minorEastAsia"/>
              </w:rPr>
              <w:tab/>
            </w:r>
            <w:r>
              <w:rPr>
                <w:rStyle w:val="IndexLink"/>
              </w:rPr>
              <w:t>Test Planning (Test Lead)</w:t>
            </w:r>
            <w:r>
              <w:rPr>
                <w:webHidden/>
              </w:rPr>
              <w:fldChar w:fldCharType="begin"/>
            </w:r>
            <w:r>
              <w:rPr>
                <w:webHidden/>
              </w:rPr>
              <w:instrText>PAGEREF _Toc454533263 \h</w:instrText>
            </w:r>
            <w:r>
              <w:rPr>
                <w:webHidden/>
              </w:rPr>
            </w:r>
            <w:r>
              <w:rPr>
                <w:webHidden/>
              </w:rPr>
              <w:fldChar w:fldCharType="separate"/>
            </w:r>
            <w:r>
              <w:rPr>
                <w:rStyle w:val="IndexLink"/>
              </w:rPr>
              <w:tab/>
              <w:t>13</w:t>
            </w:r>
            <w:r>
              <w:rPr>
                <w:webHidden/>
              </w:rPr>
              <w:fldChar w:fldCharType="end"/>
            </w:r>
          </w:hyperlink>
        </w:p>
        <w:p w:rsidR="008E7C9A" w:rsidRDefault="00DF5BFC">
          <w:pPr>
            <w:pStyle w:val="Contents3"/>
            <w:rPr>
              <w:rFonts w:eastAsiaTheme="minorEastAsia"/>
            </w:rPr>
          </w:pPr>
          <w:hyperlink w:anchor="_Toc454533264">
            <w:r>
              <w:rPr>
                <w:rStyle w:val="IndexLink"/>
                <w:webHidden/>
              </w:rPr>
              <w:t>4.5.3.</w:t>
            </w:r>
            <w:r>
              <w:rPr>
                <w:rStyle w:val="IndexLink"/>
                <w:rFonts w:eastAsiaTheme="minorEastAsia"/>
              </w:rPr>
              <w:tab/>
            </w:r>
            <w:r>
              <w:rPr>
                <w:rStyle w:val="IndexLink"/>
              </w:rPr>
              <w:t>Test Team</w:t>
            </w:r>
            <w:r>
              <w:rPr>
                <w:webHidden/>
              </w:rPr>
              <w:fldChar w:fldCharType="begin"/>
            </w:r>
            <w:r>
              <w:rPr>
                <w:webHidden/>
              </w:rPr>
              <w:instrText>PAGEREF _Toc454533264 \h</w:instrText>
            </w:r>
            <w:r>
              <w:rPr>
                <w:webHidden/>
              </w:rPr>
            </w:r>
            <w:r>
              <w:rPr>
                <w:webHidden/>
              </w:rPr>
              <w:fldChar w:fldCharType="separate"/>
            </w:r>
            <w:r>
              <w:rPr>
                <w:rStyle w:val="IndexLink"/>
              </w:rPr>
              <w:tab/>
              <w:t>13</w:t>
            </w:r>
            <w:r>
              <w:rPr>
                <w:webHidden/>
              </w:rPr>
              <w:fldChar w:fldCharType="end"/>
            </w:r>
          </w:hyperlink>
        </w:p>
        <w:p w:rsidR="008E7C9A" w:rsidRDefault="00DF5BFC">
          <w:pPr>
            <w:pStyle w:val="Contents3"/>
            <w:rPr>
              <w:rFonts w:eastAsiaTheme="minorEastAsia"/>
            </w:rPr>
          </w:pPr>
          <w:hyperlink w:anchor="_Toc454533265">
            <w:r>
              <w:rPr>
                <w:rStyle w:val="IndexLink"/>
                <w:webHidden/>
              </w:rPr>
              <w:t>4.5.4.</w:t>
            </w:r>
            <w:r>
              <w:rPr>
                <w:rStyle w:val="IndexLink"/>
                <w:rFonts w:eastAsiaTheme="minorEastAsia"/>
              </w:rPr>
              <w:tab/>
            </w:r>
            <w:r>
              <w:rPr>
                <w:rStyle w:val="IndexLink"/>
              </w:rPr>
              <w:t>Test Lead</w:t>
            </w:r>
            <w:r>
              <w:rPr>
                <w:webHidden/>
              </w:rPr>
              <w:fldChar w:fldCharType="begin"/>
            </w:r>
            <w:r>
              <w:rPr>
                <w:webHidden/>
              </w:rPr>
              <w:instrText>PAGEREF _Toc454533265 \h</w:instrText>
            </w:r>
            <w:r>
              <w:rPr>
                <w:webHidden/>
              </w:rPr>
            </w:r>
            <w:r>
              <w:rPr>
                <w:webHidden/>
              </w:rPr>
              <w:fldChar w:fldCharType="separate"/>
            </w:r>
            <w:r>
              <w:rPr>
                <w:rStyle w:val="IndexLink"/>
              </w:rPr>
              <w:tab/>
              <w:t>13</w:t>
            </w:r>
            <w:r>
              <w:rPr>
                <w:webHidden/>
              </w:rPr>
              <w:fldChar w:fldCharType="end"/>
            </w:r>
          </w:hyperlink>
        </w:p>
        <w:p w:rsidR="008E7C9A" w:rsidRDefault="00DF5BFC">
          <w:pPr>
            <w:pStyle w:val="Contents3"/>
            <w:rPr>
              <w:rFonts w:eastAsiaTheme="minorEastAsia"/>
            </w:rPr>
          </w:pPr>
          <w:hyperlink w:anchor="_Toc454533266">
            <w:r>
              <w:rPr>
                <w:rStyle w:val="IndexLink"/>
                <w:webHidden/>
              </w:rPr>
              <w:t>4.5.5.</w:t>
            </w:r>
            <w:r>
              <w:rPr>
                <w:rStyle w:val="IndexLink"/>
                <w:rFonts w:eastAsiaTheme="minorEastAsia"/>
              </w:rPr>
              <w:tab/>
            </w:r>
            <w:r>
              <w:rPr>
                <w:rStyle w:val="IndexLink"/>
              </w:rPr>
              <w:t>Development Team</w:t>
            </w:r>
            <w:r>
              <w:rPr>
                <w:webHidden/>
              </w:rPr>
              <w:fldChar w:fldCharType="begin"/>
            </w:r>
            <w:r>
              <w:rPr>
                <w:webHidden/>
              </w:rPr>
              <w:instrText>PAGEREF _Toc454533266 \h</w:instrText>
            </w:r>
            <w:r>
              <w:rPr>
                <w:webHidden/>
              </w:rPr>
            </w:r>
            <w:r>
              <w:rPr>
                <w:webHidden/>
              </w:rPr>
              <w:fldChar w:fldCharType="separate"/>
            </w:r>
            <w:r>
              <w:rPr>
                <w:rStyle w:val="IndexLink"/>
              </w:rPr>
              <w:tab/>
              <w:t>13</w:t>
            </w:r>
            <w:r>
              <w:rPr>
                <w:webHidden/>
              </w:rPr>
              <w:fldChar w:fldCharType="end"/>
            </w:r>
          </w:hyperlink>
        </w:p>
        <w:p w:rsidR="008E7C9A" w:rsidRDefault="00DF5BFC">
          <w:pPr>
            <w:pStyle w:val="Contents1"/>
            <w:rPr>
              <w:rFonts w:eastAsiaTheme="minorEastAsia"/>
            </w:rPr>
          </w:pPr>
          <w:hyperlink w:anchor="_Toc454533267">
            <w:r>
              <w:rPr>
                <w:rStyle w:val="IndexLink"/>
                <w:webHidden/>
              </w:rPr>
              <w:t>5.</w:t>
            </w:r>
            <w:r>
              <w:rPr>
                <w:rStyle w:val="IndexLink"/>
                <w:rFonts w:eastAsiaTheme="minorEastAsia"/>
              </w:rPr>
              <w:tab/>
            </w:r>
            <w:r>
              <w:rPr>
                <w:rStyle w:val="IndexLink"/>
              </w:rPr>
              <w:t>TEST ENVIRONMENT</w:t>
            </w:r>
            <w:r>
              <w:rPr>
                <w:webHidden/>
              </w:rPr>
              <w:fldChar w:fldCharType="begin"/>
            </w:r>
            <w:r>
              <w:rPr>
                <w:webHidden/>
              </w:rPr>
              <w:instrText>PAGEREF _Toc454533267 \h</w:instrText>
            </w:r>
            <w:r>
              <w:rPr>
                <w:webHidden/>
              </w:rPr>
            </w:r>
            <w:r>
              <w:rPr>
                <w:webHidden/>
              </w:rPr>
              <w:fldChar w:fldCharType="separate"/>
            </w:r>
            <w:r>
              <w:rPr>
                <w:rStyle w:val="IndexLink"/>
              </w:rPr>
              <w:tab/>
              <w:t>14</w:t>
            </w:r>
            <w:r>
              <w:rPr>
                <w:webHidden/>
              </w:rPr>
              <w:fldChar w:fldCharType="end"/>
            </w:r>
          </w:hyperlink>
        </w:p>
        <w:p w:rsidR="008E7C9A" w:rsidRDefault="00DF5BFC">
          <w:r>
            <w:fldChar w:fldCharType="end"/>
          </w:r>
        </w:p>
      </w:sdtContent>
    </w:sdt>
    <w:p w:rsidR="008E7C9A" w:rsidRDefault="00DF5BFC">
      <w:pPr>
        <w:rPr>
          <w:rFonts w:asciiTheme="majorHAnsi" w:eastAsiaTheme="majorEastAsia" w:hAnsiTheme="majorHAnsi" w:cstheme="majorBidi"/>
          <w:color w:val="365F91" w:themeColor="accent1" w:themeShade="BF"/>
          <w:sz w:val="28"/>
          <w:szCs w:val="28"/>
        </w:rPr>
      </w:pPr>
      <w:r>
        <w:br w:type="page"/>
      </w:r>
    </w:p>
    <w:p w:rsidR="008E7C9A" w:rsidRDefault="00DF5BFC">
      <w:pPr>
        <w:pStyle w:val="Heading1"/>
        <w:numPr>
          <w:ilvl w:val="0"/>
          <w:numId w:val="2"/>
        </w:numPr>
      </w:pPr>
      <w:bookmarkStart w:id="0" w:name="_Toc454533236"/>
      <w:bookmarkEnd w:id="0"/>
      <w:r>
        <w:lastRenderedPageBreak/>
        <w:t>INTRODUCTION</w:t>
      </w:r>
    </w:p>
    <w:p w:rsidR="008E7C9A" w:rsidRDefault="00DF5BFC">
      <w:pPr>
        <w:pStyle w:val="Heading2"/>
        <w:numPr>
          <w:ilvl w:val="1"/>
          <w:numId w:val="2"/>
        </w:numPr>
      </w:pPr>
      <w:bookmarkStart w:id="1" w:name="_Toc454533237"/>
      <w:bookmarkEnd w:id="1"/>
      <w:r>
        <w:t>Purpose</w:t>
      </w:r>
    </w:p>
    <w:p w:rsidR="008E7C9A" w:rsidRDefault="00DF5BFC">
      <w:r>
        <w:t xml:space="preserve">This test plan organizes and presents the testing methodology for </w:t>
      </w:r>
      <w:r>
        <w:t xml:space="preserve">evaluating </w:t>
      </w:r>
      <w:proofErr w:type="spellStart"/>
      <w:r>
        <w:t>WordCount’s</w:t>
      </w:r>
      <w:proofErr w:type="spellEnd"/>
      <w:r>
        <w:t xml:space="preserve"> ability to meet stakeholder expectations and requirements. It will describe who and how tests will be conducted, how the results of those tests will be evaluated and communicated to relevant members of the team, and when and how the </w:t>
      </w:r>
      <w:r>
        <w:t>project will proceed to the next stage.</w:t>
      </w:r>
    </w:p>
    <w:p w:rsidR="008E7C9A" w:rsidRDefault="00DF5BFC">
      <w:r>
        <w:t>It will also include proper practices for altering this document, especially including adding or removing test cases.</w:t>
      </w:r>
    </w:p>
    <w:p w:rsidR="008E7C9A" w:rsidRDefault="00DF5BFC">
      <w:pPr>
        <w:pStyle w:val="Heading2"/>
        <w:numPr>
          <w:ilvl w:val="1"/>
          <w:numId w:val="2"/>
        </w:numPr>
      </w:pPr>
      <w:bookmarkStart w:id="2" w:name="_Toc403912951"/>
      <w:bookmarkStart w:id="3" w:name="_Toc403911443"/>
      <w:bookmarkStart w:id="4" w:name="_Toc403910077"/>
      <w:bookmarkStart w:id="5" w:name="_Toc403908181"/>
      <w:bookmarkStart w:id="6" w:name="_Toc403905466"/>
      <w:bookmarkStart w:id="7" w:name="_Toc403900768"/>
      <w:bookmarkStart w:id="8" w:name="_Toc454533238"/>
      <w:bookmarkEnd w:id="2"/>
      <w:bookmarkEnd w:id="3"/>
      <w:bookmarkEnd w:id="4"/>
      <w:bookmarkEnd w:id="5"/>
      <w:bookmarkEnd w:id="6"/>
      <w:bookmarkEnd w:id="7"/>
      <w:bookmarkEnd w:id="8"/>
      <w:r>
        <w:t>Project Overview</w:t>
      </w:r>
    </w:p>
    <w:p w:rsidR="008E7C9A" w:rsidRDefault="00DF5BFC">
      <w:pPr>
        <w:spacing w:after="0" w:line="240" w:lineRule="auto"/>
        <w:jc w:val="left"/>
      </w:pPr>
      <w:r>
        <w:t>The overall goal of this project is to deliver a compact, portable program that r</w:t>
      </w:r>
      <w:r>
        <w:t xml:space="preserve">equires little maintenance and no technical skill to operate correctly. In doing so, </w:t>
      </w:r>
      <w:proofErr w:type="spellStart"/>
      <w:r>
        <w:t>WordCount</w:t>
      </w:r>
      <w:proofErr w:type="spellEnd"/>
      <w:r>
        <w:t xml:space="preserve"> will aid students in improving their writing for clarity and dynamism.</w:t>
      </w:r>
    </w:p>
    <w:p w:rsidR="008E7C9A" w:rsidRDefault="00DF5BFC">
      <w:pPr>
        <w:pStyle w:val="Heading2"/>
        <w:numPr>
          <w:ilvl w:val="1"/>
          <w:numId w:val="2"/>
        </w:numPr>
      </w:pPr>
      <w:bookmarkStart w:id="9" w:name="_Toc454533239"/>
      <w:bookmarkEnd w:id="9"/>
      <w:r>
        <w:t>Audience</w:t>
      </w:r>
    </w:p>
    <w:p w:rsidR="008E7C9A" w:rsidRDefault="00DF5BFC">
      <w:pPr>
        <w:pStyle w:val="ListParagraph"/>
        <w:numPr>
          <w:ilvl w:val="0"/>
          <w:numId w:val="3"/>
        </w:numPr>
      </w:pPr>
      <w:r>
        <w:t>Project team members will both execute and manage the test document in all respec</w:t>
      </w:r>
      <w:r>
        <w:t>ts.</w:t>
      </w:r>
    </w:p>
    <w:p w:rsidR="008E7C9A" w:rsidRDefault="00DF5BFC">
      <w:pPr>
        <w:pStyle w:val="ListParagraph"/>
        <w:numPr>
          <w:ilvl w:val="0"/>
          <w:numId w:val="3"/>
        </w:numPr>
      </w:pPr>
      <w:r>
        <w:t>The stakeholder(s)’ representatives and participants may provide input or view results of tests as soon as available if desired.</w:t>
      </w:r>
    </w:p>
    <w:p w:rsidR="008E7C9A" w:rsidRDefault="00DF5BFC">
      <w:pPr>
        <w:pStyle w:val="Heading1"/>
        <w:numPr>
          <w:ilvl w:val="0"/>
          <w:numId w:val="2"/>
        </w:numPr>
      </w:pPr>
      <w:bookmarkStart w:id="10" w:name="_Toc454533240"/>
      <w:bookmarkEnd w:id="10"/>
      <w:r>
        <w:t>TEST STRATEGY</w:t>
      </w:r>
    </w:p>
    <w:p w:rsidR="008E7C9A" w:rsidRDefault="00DF5BFC">
      <w:pPr>
        <w:pStyle w:val="Heading2"/>
        <w:numPr>
          <w:ilvl w:val="1"/>
          <w:numId w:val="2"/>
        </w:numPr>
      </w:pPr>
      <w:bookmarkStart w:id="11" w:name="_Toc454533241"/>
      <w:bookmarkEnd w:id="11"/>
      <w:r>
        <w:t>Test Objectives</w:t>
      </w:r>
    </w:p>
    <w:p w:rsidR="008E7C9A" w:rsidRDefault="00DF5BFC">
      <w:r>
        <w:t xml:space="preserve">The objective </w:t>
      </w:r>
      <w:r w:rsidR="00505C20">
        <w:t>of testing</w:t>
      </w:r>
      <w:r>
        <w:t xml:space="preserve"> is to verify that </w:t>
      </w:r>
      <w:proofErr w:type="spellStart"/>
      <w:r>
        <w:t>WordCount</w:t>
      </w:r>
      <w:proofErr w:type="spellEnd"/>
      <w:r>
        <w:t xml:space="preserve"> functions to specification, while leavi</w:t>
      </w:r>
      <w:r>
        <w:t xml:space="preserve">ng procedure open enough to adjust for exploratory testing. </w:t>
      </w:r>
    </w:p>
    <w:p w:rsidR="008E7C9A" w:rsidRDefault="00DF5BFC">
      <w:r>
        <w:t>The test</w:t>
      </w:r>
      <w:r w:rsidR="00505C20">
        <w:t xml:space="preserve"> team</w:t>
      </w:r>
      <w:r>
        <w:t xml:space="preserve"> will execute and record the results of all test cases, and </w:t>
      </w:r>
      <w:r w:rsidR="00505C20">
        <w:t xml:space="preserve">execute on </w:t>
      </w:r>
      <w:r>
        <w:t xml:space="preserve">relevant alterations to the code for repeat testing. </w:t>
      </w:r>
    </w:p>
    <w:p w:rsidR="008E7C9A" w:rsidRDefault="00DF5BFC">
      <w:r>
        <w:t>The final product of this test will be useful both in del</w:t>
      </w:r>
      <w:r>
        <w:t>ivering a usable, stable product that is portable across many platforms and user skill levels.</w:t>
      </w:r>
    </w:p>
    <w:p w:rsidR="008E7C9A" w:rsidRDefault="00DF5BFC">
      <w:pPr>
        <w:pStyle w:val="Heading2"/>
        <w:numPr>
          <w:ilvl w:val="1"/>
          <w:numId w:val="2"/>
        </w:numPr>
      </w:pPr>
      <w:bookmarkStart w:id="12" w:name="_Toc454533242"/>
      <w:bookmarkEnd w:id="12"/>
      <w:r>
        <w:t>Test Assumptions</w:t>
      </w:r>
    </w:p>
    <w:p w:rsidR="008E7C9A" w:rsidRDefault="00DF5BFC">
      <w:pPr>
        <w:rPr>
          <w:b/>
        </w:rPr>
      </w:pPr>
      <w:r>
        <w:rPr>
          <w:b/>
        </w:rPr>
        <w:t>Key Assumptions</w:t>
      </w:r>
    </w:p>
    <w:p w:rsidR="008E7C9A" w:rsidRDefault="00505C20">
      <w:pPr>
        <w:pStyle w:val="ListParagraph"/>
        <w:numPr>
          <w:ilvl w:val="0"/>
          <w:numId w:val="15"/>
        </w:numPr>
        <w:ind w:left="1350"/>
      </w:pPr>
      <w:r>
        <w:t>Production-</w:t>
      </w:r>
      <w:r w:rsidR="00DF5BFC">
        <w:t xml:space="preserve">like </w:t>
      </w:r>
      <w:r>
        <w:t>data required and be available to</w:t>
      </w:r>
      <w:r w:rsidR="00DF5BFC">
        <w:t xml:space="preserve"> the system prior to start of Functional Testing</w:t>
      </w:r>
    </w:p>
    <w:p w:rsidR="008E7C9A" w:rsidRDefault="00DF5BFC">
      <w:pPr>
        <w:pStyle w:val="ListParagraph"/>
        <w:numPr>
          <w:ilvl w:val="0"/>
          <w:numId w:val="15"/>
        </w:numPr>
        <w:ind w:left="1350"/>
      </w:pPr>
      <w:proofErr w:type="spellStart"/>
      <w:r>
        <w:t>WordCount</w:t>
      </w:r>
      <w:proofErr w:type="spellEnd"/>
      <w:r>
        <w:t xml:space="preserve"> will be in a wholly </w:t>
      </w:r>
      <w:r>
        <w:t>functional form prior to testing beginning.</w:t>
      </w:r>
    </w:p>
    <w:p w:rsidR="008E7C9A" w:rsidRDefault="00DF5BFC">
      <w:pPr>
        <w:rPr>
          <w:b/>
        </w:rPr>
      </w:pPr>
      <w:r>
        <w:rPr>
          <w:b/>
        </w:rPr>
        <w:lastRenderedPageBreak/>
        <w:t>General</w:t>
      </w:r>
    </w:p>
    <w:p w:rsidR="008E7C9A" w:rsidRDefault="00505C20">
      <w:pPr>
        <w:pStyle w:val="ListParagraph"/>
        <w:numPr>
          <w:ilvl w:val="0"/>
          <w:numId w:val="16"/>
        </w:numPr>
        <w:ind w:left="1350"/>
      </w:pPr>
      <w:proofErr w:type="spellStart"/>
      <w:r>
        <w:t>WordC</w:t>
      </w:r>
      <w:r w:rsidR="00DF5BFC">
        <w:t>ount</w:t>
      </w:r>
      <w:proofErr w:type="spellEnd"/>
      <w:r w:rsidR="00DF5BFC">
        <w:t xml:space="preserve"> will be used by user with little or no technical experience.</w:t>
      </w:r>
    </w:p>
    <w:p w:rsidR="008E7C9A" w:rsidRDefault="00DF5BFC">
      <w:pPr>
        <w:pStyle w:val="ListParagraph"/>
        <w:numPr>
          <w:ilvl w:val="0"/>
          <w:numId w:val="16"/>
        </w:numPr>
        <w:ind w:left="1350"/>
      </w:pPr>
      <w:r>
        <w:t xml:space="preserve">The stakeholder will only </w:t>
      </w:r>
      <w:r w:rsidR="00505C20">
        <w:t>be given final product for review</w:t>
      </w:r>
      <w:r>
        <w:t>, but will have access to tests</w:t>
      </w:r>
      <w:r w:rsidR="00505C20">
        <w:t xml:space="preserve"> if desired.</w:t>
      </w:r>
    </w:p>
    <w:p w:rsidR="008E7C9A" w:rsidRDefault="00DF5BFC">
      <w:pPr>
        <w:pStyle w:val="ListParagraph"/>
        <w:numPr>
          <w:ilvl w:val="0"/>
          <w:numId w:val="16"/>
        </w:numPr>
        <w:ind w:left="1350"/>
      </w:pPr>
      <w:r>
        <w:t>Final product will b</w:t>
      </w:r>
      <w:r w:rsidR="00505C20">
        <w:t>e handed to stakeholder via USB and e-mail delivery.</w:t>
      </w:r>
    </w:p>
    <w:p w:rsidR="008E7C9A" w:rsidRDefault="00DF5BFC">
      <w:pPr>
        <w:rPr>
          <w:b/>
        </w:rPr>
      </w:pPr>
      <w:r>
        <w:rPr>
          <w:b/>
        </w:rPr>
        <w:t>F</w:t>
      </w:r>
      <w:r>
        <w:rPr>
          <w:b/>
        </w:rPr>
        <w:t>unctional Testing</w:t>
      </w:r>
    </w:p>
    <w:p w:rsidR="008E7C9A" w:rsidRDefault="00DF5BFC">
      <w:pPr>
        <w:pStyle w:val="ListParagraph"/>
        <w:numPr>
          <w:ilvl w:val="0"/>
          <w:numId w:val="17"/>
        </w:numPr>
        <w:ind w:left="1350"/>
      </w:pPr>
      <w:r>
        <w:t xml:space="preserve">The testing team will use preloaded data to </w:t>
      </w:r>
      <w:r w:rsidR="00505C20">
        <w:t>run test cases</w:t>
      </w:r>
      <w:r>
        <w:t>.</w:t>
      </w:r>
    </w:p>
    <w:p w:rsidR="008E7C9A" w:rsidRDefault="00DF5BFC">
      <w:pPr>
        <w:pStyle w:val="ListParagraph"/>
        <w:numPr>
          <w:ilvl w:val="0"/>
          <w:numId w:val="17"/>
        </w:numPr>
        <w:ind w:left="1350"/>
      </w:pPr>
      <w:r>
        <w:t>The test team will test using a Python IDE of their choice and Bugzilla.</w:t>
      </w:r>
    </w:p>
    <w:p w:rsidR="008E7C9A" w:rsidRDefault="00DF5BFC">
      <w:pPr>
        <w:rPr>
          <w:b/>
        </w:rPr>
      </w:pPr>
      <w:r>
        <w:rPr>
          <w:b/>
        </w:rPr>
        <w:t>UAT</w:t>
      </w:r>
    </w:p>
    <w:p w:rsidR="008E7C9A" w:rsidRDefault="00DF5BFC">
      <w:pPr>
        <w:pStyle w:val="ListParagraph"/>
        <w:numPr>
          <w:ilvl w:val="0"/>
          <w:numId w:val="18"/>
        </w:numPr>
        <w:ind w:left="1350"/>
        <w:rPr>
          <w:b/>
        </w:rPr>
      </w:pPr>
      <w:r>
        <w:t xml:space="preserve">UAT </w:t>
      </w:r>
      <w:r>
        <w:t xml:space="preserve">will be done by end users varying </w:t>
      </w:r>
      <w:r w:rsidR="009C67E9">
        <w:t>in</w:t>
      </w:r>
      <w:r>
        <w:t xml:space="preserve"> technical experience.</w:t>
      </w:r>
    </w:p>
    <w:p w:rsidR="008E7C9A" w:rsidRDefault="00DF5BFC">
      <w:pPr>
        <w:pStyle w:val="Heading2"/>
        <w:numPr>
          <w:ilvl w:val="1"/>
          <w:numId w:val="2"/>
        </w:numPr>
      </w:pPr>
      <w:bookmarkStart w:id="13" w:name="_Toc454533243"/>
      <w:bookmarkEnd w:id="13"/>
      <w:r>
        <w:t xml:space="preserve">Test </w:t>
      </w:r>
      <w:r>
        <w:t>Principles</w:t>
      </w:r>
    </w:p>
    <w:p w:rsidR="008E7C9A" w:rsidRDefault="00DF5BFC">
      <w:pPr>
        <w:pStyle w:val="ListParagraph"/>
        <w:numPr>
          <w:ilvl w:val="0"/>
          <w:numId w:val="4"/>
        </w:numPr>
      </w:pPr>
      <w:r>
        <w:t>Testing will be focused on the product’s functionality and ease of use.</w:t>
      </w:r>
    </w:p>
    <w:p w:rsidR="008E7C9A" w:rsidRDefault="00DF5BFC">
      <w:pPr>
        <w:pStyle w:val="ListParagraph"/>
        <w:numPr>
          <w:ilvl w:val="0"/>
          <w:numId w:val="4"/>
        </w:numPr>
      </w:pPr>
      <w:r>
        <w:t xml:space="preserve">There will be common, consistent procedures for all teams supporting testing activities. </w:t>
      </w:r>
    </w:p>
    <w:p w:rsidR="008E7C9A" w:rsidRDefault="00DF5BFC">
      <w:pPr>
        <w:pStyle w:val="ListParagraph"/>
        <w:numPr>
          <w:ilvl w:val="0"/>
          <w:numId w:val="4"/>
        </w:numPr>
      </w:pPr>
      <w:r>
        <w:t>Testing processes will be well defined, yet flexible, with the ability to change as</w:t>
      </w:r>
      <w:r>
        <w:t xml:space="preserve"> needed. </w:t>
      </w:r>
    </w:p>
    <w:p w:rsidR="008E7C9A" w:rsidRDefault="00DF5BFC">
      <w:pPr>
        <w:pStyle w:val="ListParagraph"/>
        <w:numPr>
          <w:ilvl w:val="0"/>
          <w:numId w:val="4"/>
        </w:numPr>
      </w:pPr>
      <w:r>
        <w:t>Testing environment and data will emulate the multiple production environments as much as possible.</w:t>
      </w:r>
    </w:p>
    <w:p w:rsidR="008E7C9A" w:rsidRDefault="00DF5BFC">
      <w:pPr>
        <w:pStyle w:val="ListParagraph"/>
        <w:numPr>
          <w:ilvl w:val="0"/>
          <w:numId w:val="4"/>
        </w:numPr>
      </w:pPr>
      <w:r>
        <w:t>Testing will be a repeatable, quantifiable, and measurable activity.</w:t>
      </w:r>
    </w:p>
    <w:p w:rsidR="008E7C9A" w:rsidRDefault="00DF5BFC">
      <w:pPr>
        <w:pStyle w:val="ListParagraph"/>
        <w:numPr>
          <w:ilvl w:val="0"/>
          <w:numId w:val="4"/>
        </w:numPr>
      </w:pPr>
      <w:r>
        <w:t xml:space="preserve">There will be entrance and exit criteria. </w:t>
      </w:r>
    </w:p>
    <w:p w:rsidR="008E7C9A" w:rsidRDefault="00DF5BFC">
      <w:pPr>
        <w:pStyle w:val="Heading2"/>
        <w:numPr>
          <w:ilvl w:val="1"/>
          <w:numId w:val="2"/>
        </w:numPr>
      </w:pPr>
      <w:bookmarkStart w:id="14" w:name="_Toc454533244"/>
      <w:r>
        <w:t>Data Approach</w:t>
      </w:r>
      <w:bookmarkEnd w:id="14"/>
      <w:r>
        <w:t xml:space="preserve"> </w:t>
      </w:r>
    </w:p>
    <w:p w:rsidR="008E7C9A" w:rsidRDefault="00DF5BFC">
      <w:pPr>
        <w:pStyle w:val="ListParagraph"/>
        <w:numPr>
          <w:ilvl w:val="0"/>
          <w:numId w:val="6"/>
        </w:numPr>
        <w:ind w:left="990" w:firstLine="0"/>
      </w:pPr>
      <w:r>
        <w:t>In functional testi</w:t>
      </w:r>
      <w:r>
        <w:t xml:space="preserve">ng, production-like data will be provided </w:t>
      </w:r>
      <w:r w:rsidR="009C67E9">
        <w:t xml:space="preserve">to </w:t>
      </w:r>
      <w:r>
        <w:t>testers.</w:t>
      </w:r>
    </w:p>
    <w:p w:rsidR="008E7C9A" w:rsidRDefault="00DF5BFC">
      <w:pPr>
        <w:pStyle w:val="Heading2"/>
        <w:numPr>
          <w:ilvl w:val="1"/>
          <w:numId w:val="2"/>
        </w:numPr>
      </w:pPr>
      <w:bookmarkStart w:id="15" w:name="_Toc454533245"/>
      <w:bookmarkEnd w:id="15"/>
      <w:r>
        <w:t>Scope and Levels of Testing</w:t>
      </w:r>
    </w:p>
    <w:p w:rsidR="008E7C9A" w:rsidRDefault="00DF5BFC">
      <w:pPr>
        <w:pStyle w:val="Heading3"/>
        <w:numPr>
          <w:ilvl w:val="2"/>
          <w:numId w:val="2"/>
        </w:numPr>
      </w:pPr>
      <w:bookmarkStart w:id="16" w:name="_Toc454533246"/>
      <w:bookmarkEnd w:id="16"/>
      <w:r>
        <w:t>Exploratory</w:t>
      </w:r>
    </w:p>
    <w:p w:rsidR="008E7C9A" w:rsidRDefault="00DF5BFC">
      <w:pPr>
        <w:tabs>
          <w:tab w:val="left" w:pos="1710"/>
        </w:tabs>
        <w:ind w:left="1710"/>
      </w:pPr>
      <w:r>
        <w:rPr>
          <w:b/>
          <w:u w:val="single"/>
        </w:rPr>
        <w:t>PURPOSE</w:t>
      </w:r>
      <w:r>
        <w:t>: The purpose of this test is to make sure critical defects are removed before the next levels of testing can start.</w:t>
      </w:r>
    </w:p>
    <w:p w:rsidR="008E7C9A" w:rsidRDefault="00DF5BFC">
      <w:pPr>
        <w:tabs>
          <w:tab w:val="left" w:pos="1710"/>
        </w:tabs>
        <w:ind w:left="1710"/>
      </w:pPr>
      <w:r>
        <w:rPr>
          <w:b/>
          <w:u w:val="single"/>
        </w:rPr>
        <w:t>SCOPE</w:t>
      </w:r>
      <w:r>
        <w:t>:  Production-like usage.</w:t>
      </w:r>
    </w:p>
    <w:p w:rsidR="008E7C9A" w:rsidRDefault="00DF5BFC">
      <w:pPr>
        <w:ind w:left="1710"/>
      </w:pPr>
      <w:r>
        <w:rPr>
          <w:b/>
          <w:u w:val="single"/>
        </w:rPr>
        <w:t>TESTERS</w:t>
      </w:r>
      <w:r>
        <w:t xml:space="preserve">: </w:t>
      </w:r>
      <w:r>
        <w:t>Testing team.</w:t>
      </w:r>
    </w:p>
    <w:p w:rsidR="008E7C9A" w:rsidRDefault="00DF5BFC">
      <w:pPr>
        <w:ind w:left="1710"/>
      </w:pPr>
      <w:r>
        <w:rPr>
          <w:b/>
          <w:u w:val="single"/>
        </w:rPr>
        <w:t>METHOD</w:t>
      </w:r>
      <w:r>
        <w:t>: This exploratory testing is carried out in the application without any test scripts and documentation</w:t>
      </w:r>
    </w:p>
    <w:p w:rsidR="008E7C9A" w:rsidRDefault="00DF5BFC">
      <w:pPr>
        <w:ind w:left="1710"/>
      </w:pPr>
      <w:r>
        <w:rPr>
          <w:b/>
          <w:u w:val="single"/>
        </w:rPr>
        <w:t>TIMING</w:t>
      </w:r>
      <w:r>
        <w:t xml:space="preserve">: At the beginning of testing.     </w:t>
      </w:r>
    </w:p>
    <w:p w:rsidR="008E7C9A" w:rsidRDefault="00DF5BFC">
      <w:pPr>
        <w:pStyle w:val="Heading3"/>
        <w:numPr>
          <w:ilvl w:val="2"/>
          <w:numId w:val="2"/>
        </w:numPr>
      </w:pPr>
      <w:bookmarkStart w:id="17" w:name="_Toc454533247"/>
      <w:bookmarkEnd w:id="17"/>
      <w:r>
        <w:lastRenderedPageBreak/>
        <w:t>Functional Test</w:t>
      </w:r>
    </w:p>
    <w:p w:rsidR="008E7C9A" w:rsidRDefault="00DF5BFC">
      <w:pPr>
        <w:tabs>
          <w:tab w:val="left" w:pos="1710"/>
        </w:tabs>
        <w:ind w:left="1710"/>
      </w:pPr>
      <w:r>
        <w:rPr>
          <w:b/>
          <w:u w:val="single"/>
        </w:rPr>
        <w:t>PURPOSE</w:t>
      </w:r>
      <w:r>
        <w:rPr>
          <w:b/>
        </w:rPr>
        <w:t>:</w:t>
      </w:r>
      <w:r>
        <w:t xml:space="preserve"> Functional testing will be performed to check the functions of ap</w:t>
      </w:r>
      <w:r>
        <w:t>plication. The functional testing is carried out by feeding the input and validating the output from the application.</w:t>
      </w:r>
    </w:p>
    <w:p w:rsidR="008E7C9A" w:rsidRDefault="00DF5BFC">
      <w:pPr>
        <w:tabs>
          <w:tab w:val="left" w:pos="1710"/>
        </w:tabs>
        <w:ind w:left="1710"/>
      </w:pPr>
      <w:r>
        <w:rPr>
          <w:b/>
          <w:u w:val="single"/>
        </w:rPr>
        <w:t>SCOPE</w:t>
      </w:r>
      <w:r>
        <w:rPr>
          <w:b/>
        </w:rPr>
        <w:t>:</w:t>
      </w:r>
      <w:r>
        <w:t xml:space="preserve"> The scope of functional testing will be comprehensive; all requirements will be tested and all test cases will be executed on.</w:t>
      </w:r>
    </w:p>
    <w:p w:rsidR="008E7C9A" w:rsidRDefault="00DF5BFC">
      <w:pPr>
        <w:ind w:left="1710"/>
      </w:pPr>
      <w:r>
        <w:rPr>
          <w:b/>
          <w:u w:val="single"/>
        </w:rPr>
        <w:t>TESTERS</w:t>
      </w:r>
      <w:r>
        <w:t xml:space="preserve">: Testing </w:t>
      </w:r>
      <w:r w:rsidR="009C67E9">
        <w:t>t</w:t>
      </w:r>
      <w:r>
        <w:t>eam.</w:t>
      </w:r>
    </w:p>
    <w:p w:rsidR="008E7C9A" w:rsidRDefault="00DF5BFC">
      <w:pPr>
        <w:ind w:left="1710"/>
      </w:pPr>
      <w:r>
        <w:rPr>
          <w:b/>
          <w:u w:val="single"/>
        </w:rPr>
        <w:t>METHOD</w:t>
      </w:r>
      <w:r>
        <w:t>: The test will be performed on multiple available platforms and data will be recorded in a separate document. Bugs will be logged via Bugzilla.</w:t>
      </w:r>
    </w:p>
    <w:p w:rsidR="008E7C9A" w:rsidRDefault="00DF5BFC">
      <w:pPr>
        <w:ind w:left="1710"/>
      </w:pPr>
      <w:r>
        <w:rPr>
          <w:b/>
          <w:u w:val="single"/>
        </w:rPr>
        <w:t>TIMING</w:t>
      </w:r>
      <w:r>
        <w:t>: After Exploratory test is completed, and again after each change to the te</w:t>
      </w:r>
      <w:r>
        <w:t>st document or business requirements.</w:t>
      </w:r>
    </w:p>
    <w:p w:rsidR="008E7C9A" w:rsidRDefault="00DF5BFC">
      <w:pPr>
        <w:pStyle w:val="Heading4"/>
        <w:keepLines w:val="0"/>
        <w:spacing w:before="240" w:after="60" w:line="240" w:lineRule="auto"/>
        <w:ind w:left="2520" w:hanging="810"/>
        <w:jc w:val="left"/>
        <w:rPr>
          <w:rFonts w:asciiTheme="minorHAnsi" w:eastAsiaTheme="minorHAnsi" w:hAnsiTheme="minorHAnsi" w:cstheme="minorBidi"/>
          <w:bCs w:val="0"/>
          <w:i w:val="0"/>
          <w:iCs w:val="0"/>
          <w:color w:val="00000A"/>
          <w:u w:val="single"/>
        </w:rPr>
      </w:pPr>
      <w:bookmarkStart w:id="18" w:name="_Toc324424123"/>
      <w:bookmarkStart w:id="19" w:name="_Toc454533248"/>
      <w:r>
        <w:rPr>
          <w:rFonts w:asciiTheme="minorHAnsi" w:eastAsiaTheme="minorHAnsi" w:hAnsiTheme="minorHAnsi" w:cstheme="minorBidi"/>
          <w:bCs w:val="0"/>
          <w:i w:val="0"/>
          <w:iCs w:val="0"/>
          <w:color w:val="00000A"/>
          <w:u w:val="single"/>
        </w:rPr>
        <w:t>TEST ACCEPTANCE C</w:t>
      </w:r>
      <w:bookmarkEnd w:id="18"/>
      <w:bookmarkEnd w:id="19"/>
      <w:r>
        <w:rPr>
          <w:rFonts w:asciiTheme="minorHAnsi" w:eastAsiaTheme="minorHAnsi" w:hAnsiTheme="minorHAnsi" w:cstheme="minorBidi"/>
          <w:bCs w:val="0"/>
          <w:i w:val="0"/>
          <w:iCs w:val="0"/>
          <w:color w:val="00000A"/>
          <w:u w:val="single"/>
        </w:rPr>
        <w:t>RITERIA</w:t>
      </w:r>
    </w:p>
    <w:p w:rsidR="008E7C9A" w:rsidRDefault="00DF5BFC">
      <w:pPr>
        <w:pStyle w:val="ListParagraph"/>
        <w:numPr>
          <w:ilvl w:val="0"/>
          <w:numId w:val="13"/>
        </w:numPr>
        <w:jc w:val="left"/>
      </w:pPr>
      <w:r>
        <w:t>SRSD must be complete and available prior to start of test execution.</w:t>
      </w:r>
    </w:p>
    <w:p w:rsidR="008E7C9A" w:rsidRDefault="00DF5BFC">
      <w:pPr>
        <w:pStyle w:val="ListParagraph"/>
        <w:numPr>
          <w:ilvl w:val="0"/>
          <w:numId w:val="13"/>
        </w:numPr>
        <w:jc w:val="left"/>
      </w:pPr>
      <w:r>
        <w:t>Test cases approved and signed-off prior to start of test execution.</w:t>
      </w:r>
    </w:p>
    <w:p w:rsidR="008E7C9A" w:rsidRDefault="0024038A">
      <w:pPr>
        <w:pStyle w:val="ListParagraph"/>
        <w:numPr>
          <w:ilvl w:val="0"/>
          <w:numId w:val="13"/>
        </w:numPr>
        <w:jc w:val="left"/>
      </w:pPr>
      <w:r>
        <w:t>Initial round of development</w:t>
      </w:r>
      <w:r w:rsidR="00DF5BFC">
        <w:t xml:space="preserve"> </w:t>
      </w:r>
      <w:proofErr w:type="spellStart"/>
      <w:r w:rsidR="00DF5BFC">
        <w:t>of</w:t>
      </w:r>
      <w:proofErr w:type="spellEnd"/>
      <w:r w:rsidR="00DF5BFC">
        <w:t xml:space="preserve"> application completed prior to start of</w:t>
      </w:r>
      <w:r w:rsidR="00DF5BFC">
        <w:t xml:space="preserve"> execution.</w:t>
      </w:r>
    </w:p>
    <w:p w:rsidR="008E7C9A" w:rsidRDefault="00DF5BFC">
      <w:pPr>
        <w:pStyle w:val="ListParagraph"/>
        <w:numPr>
          <w:ilvl w:val="0"/>
          <w:numId w:val="13"/>
        </w:numPr>
        <w:jc w:val="left"/>
      </w:pPr>
      <w:r>
        <w:t>Test environment with application installed, configured and ready to use state.</w:t>
      </w:r>
    </w:p>
    <w:p w:rsidR="008E7C9A" w:rsidRDefault="00DF5BFC">
      <w:pPr>
        <w:ind w:left="1800"/>
      </w:pPr>
      <w:r>
        <w:rPr>
          <w:noProof/>
        </w:rPr>
        <w:drawing>
          <wp:inline distT="0" distB="127000" distL="0" distR="0">
            <wp:extent cx="5073650" cy="1463675"/>
            <wp:effectExtent l="38100" t="0" r="50800" b="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E7C9A" w:rsidRDefault="00DF5BFC">
      <w:pPr>
        <w:pStyle w:val="Heading4"/>
        <w:keepLines w:val="0"/>
        <w:spacing w:before="240" w:after="60" w:line="240" w:lineRule="auto"/>
        <w:jc w:val="left"/>
        <w:rPr>
          <w:rFonts w:asciiTheme="minorHAnsi" w:eastAsiaTheme="minorHAnsi" w:hAnsiTheme="minorHAnsi" w:cstheme="minorBidi"/>
          <w:bCs w:val="0"/>
          <w:i w:val="0"/>
          <w:iCs w:val="0"/>
          <w:color w:val="00000A"/>
          <w:u w:val="single"/>
        </w:rPr>
      </w:pPr>
      <w:bookmarkStart w:id="20" w:name="_Toc454533249"/>
      <w:r>
        <w:rPr>
          <w:rFonts w:asciiTheme="minorHAnsi" w:eastAsiaTheme="minorHAnsi" w:hAnsiTheme="minorHAnsi" w:cstheme="minorBidi"/>
          <w:bCs w:val="0"/>
          <w:i w:val="0"/>
          <w:iCs w:val="0"/>
          <w:color w:val="00000A"/>
          <w:u w:val="single"/>
        </w:rPr>
        <w:t>TEST DELIVERABLES</w:t>
      </w:r>
      <w:bookmarkEnd w:id="20"/>
      <w:r>
        <w:rPr>
          <w:rFonts w:asciiTheme="minorHAnsi" w:eastAsiaTheme="minorHAnsi" w:hAnsiTheme="minorHAnsi" w:cstheme="minorBidi"/>
          <w:bCs w:val="0"/>
          <w:i w:val="0"/>
          <w:iCs w:val="0"/>
          <w:color w:val="00000A"/>
          <w:u w:val="single"/>
        </w:rPr>
        <w:t xml:space="preserve"> </w:t>
      </w:r>
    </w:p>
    <w:tbl>
      <w:tblPr>
        <w:tblStyle w:val="TableGrid"/>
        <w:tblW w:w="8252" w:type="dxa"/>
        <w:tblInd w:w="1818" w:type="dxa"/>
        <w:tblLook w:val="04A0" w:firstRow="1" w:lastRow="0" w:firstColumn="1" w:lastColumn="0" w:noHBand="0" w:noVBand="1"/>
      </w:tblPr>
      <w:tblGrid>
        <w:gridCol w:w="701"/>
        <w:gridCol w:w="3232"/>
        <w:gridCol w:w="2120"/>
        <w:gridCol w:w="2199"/>
      </w:tblGrid>
      <w:tr w:rsidR="008E7C9A">
        <w:tc>
          <w:tcPr>
            <w:tcW w:w="700" w:type="dxa"/>
            <w:shd w:val="clear" w:color="auto" w:fill="auto"/>
            <w:tcMar>
              <w:left w:w="108" w:type="dxa"/>
            </w:tcMar>
          </w:tcPr>
          <w:p w:rsidR="008E7C9A" w:rsidRDefault="00DF5BFC">
            <w:pPr>
              <w:spacing w:after="0" w:line="240" w:lineRule="auto"/>
              <w:ind w:left="0"/>
              <w:jc w:val="center"/>
              <w:rPr>
                <w:b/>
              </w:rPr>
            </w:pPr>
            <w:proofErr w:type="spellStart"/>
            <w:r>
              <w:rPr>
                <w:b/>
              </w:rPr>
              <w:t>S.No</w:t>
            </w:r>
            <w:proofErr w:type="spellEnd"/>
            <w:r>
              <w:rPr>
                <w:b/>
              </w:rPr>
              <w:t>.</w:t>
            </w:r>
          </w:p>
        </w:tc>
        <w:tc>
          <w:tcPr>
            <w:tcW w:w="3232" w:type="dxa"/>
            <w:shd w:val="clear" w:color="auto" w:fill="auto"/>
            <w:tcMar>
              <w:left w:w="108" w:type="dxa"/>
            </w:tcMar>
          </w:tcPr>
          <w:p w:rsidR="008E7C9A" w:rsidRDefault="00DF5BFC">
            <w:pPr>
              <w:spacing w:after="0" w:line="240" w:lineRule="auto"/>
              <w:ind w:left="0"/>
              <w:jc w:val="center"/>
              <w:rPr>
                <w:b/>
              </w:rPr>
            </w:pPr>
            <w:r>
              <w:rPr>
                <w:b/>
              </w:rPr>
              <w:t>Deliverable Name</w:t>
            </w:r>
          </w:p>
        </w:tc>
        <w:tc>
          <w:tcPr>
            <w:tcW w:w="2120" w:type="dxa"/>
            <w:shd w:val="clear" w:color="auto" w:fill="auto"/>
            <w:tcMar>
              <w:left w:w="108" w:type="dxa"/>
            </w:tcMar>
          </w:tcPr>
          <w:p w:rsidR="008E7C9A" w:rsidRDefault="00DF5BFC">
            <w:pPr>
              <w:spacing w:after="0" w:line="240" w:lineRule="auto"/>
              <w:ind w:left="0"/>
              <w:jc w:val="center"/>
              <w:rPr>
                <w:b/>
              </w:rPr>
            </w:pPr>
            <w:r>
              <w:rPr>
                <w:b/>
              </w:rPr>
              <w:t>Author</w:t>
            </w:r>
          </w:p>
        </w:tc>
        <w:tc>
          <w:tcPr>
            <w:tcW w:w="2199" w:type="dxa"/>
            <w:shd w:val="clear" w:color="auto" w:fill="auto"/>
            <w:tcMar>
              <w:left w:w="108" w:type="dxa"/>
            </w:tcMar>
          </w:tcPr>
          <w:p w:rsidR="008E7C9A" w:rsidRDefault="00DF5BFC">
            <w:pPr>
              <w:spacing w:after="0" w:line="240" w:lineRule="auto"/>
              <w:ind w:left="0"/>
              <w:jc w:val="center"/>
              <w:rPr>
                <w:b/>
              </w:rPr>
            </w:pPr>
            <w:r>
              <w:rPr>
                <w:b/>
              </w:rPr>
              <w:t>Reviewer</w:t>
            </w:r>
          </w:p>
        </w:tc>
      </w:tr>
      <w:tr w:rsidR="008E7C9A">
        <w:tc>
          <w:tcPr>
            <w:tcW w:w="700" w:type="dxa"/>
            <w:shd w:val="clear" w:color="auto" w:fill="auto"/>
            <w:tcMar>
              <w:left w:w="108" w:type="dxa"/>
            </w:tcMar>
          </w:tcPr>
          <w:p w:rsidR="008E7C9A" w:rsidRDefault="00DF5BFC">
            <w:pPr>
              <w:spacing w:after="0" w:line="240" w:lineRule="auto"/>
              <w:ind w:left="0"/>
            </w:pPr>
            <w:r>
              <w:t>1.</w:t>
            </w:r>
          </w:p>
        </w:tc>
        <w:tc>
          <w:tcPr>
            <w:tcW w:w="3232" w:type="dxa"/>
            <w:shd w:val="clear" w:color="auto" w:fill="auto"/>
            <w:tcMar>
              <w:left w:w="108" w:type="dxa"/>
            </w:tcMar>
          </w:tcPr>
          <w:p w:rsidR="008E7C9A" w:rsidRDefault="00DF5BFC">
            <w:pPr>
              <w:spacing w:after="0" w:line="240" w:lineRule="auto"/>
              <w:ind w:left="0"/>
            </w:pPr>
            <w:r>
              <w:t>Test Plan</w:t>
            </w:r>
          </w:p>
        </w:tc>
        <w:tc>
          <w:tcPr>
            <w:tcW w:w="2120" w:type="dxa"/>
            <w:shd w:val="clear" w:color="auto" w:fill="auto"/>
            <w:tcMar>
              <w:left w:w="108" w:type="dxa"/>
            </w:tcMar>
          </w:tcPr>
          <w:p w:rsidR="008E7C9A" w:rsidRDefault="00DF5BFC">
            <w:pPr>
              <w:spacing w:after="0" w:line="240" w:lineRule="auto"/>
              <w:ind w:left="0"/>
            </w:pPr>
            <w:r>
              <w:t>Test Team</w:t>
            </w:r>
          </w:p>
        </w:tc>
        <w:tc>
          <w:tcPr>
            <w:tcW w:w="2199" w:type="dxa"/>
            <w:shd w:val="clear" w:color="auto" w:fill="auto"/>
            <w:tcMar>
              <w:left w:w="108" w:type="dxa"/>
            </w:tcMar>
          </w:tcPr>
          <w:p w:rsidR="008E7C9A" w:rsidRDefault="00DF5BFC">
            <w:pPr>
              <w:spacing w:after="0" w:line="240" w:lineRule="auto"/>
              <w:ind w:left="0"/>
            </w:pPr>
            <w:r>
              <w:t>Stakeholder</w:t>
            </w:r>
          </w:p>
        </w:tc>
      </w:tr>
      <w:tr w:rsidR="008E7C9A">
        <w:tc>
          <w:tcPr>
            <w:tcW w:w="700" w:type="dxa"/>
            <w:shd w:val="clear" w:color="auto" w:fill="auto"/>
            <w:tcMar>
              <w:left w:w="108" w:type="dxa"/>
            </w:tcMar>
          </w:tcPr>
          <w:p w:rsidR="008E7C9A" w:rsidRDefault="00DF5BFC">
            <w:pPr>
              <w:spacing w:after="0" w:line="240" w:lineRule="auto"/>
              <w:ind w:left="0"/>
            </w:pPr>
            <w:r>
              <w:t>2.</w:t>
            </w:r>
          </w:p>
        </w:tc>
        <w:tc>
          <w:tcPr>
            <w:tcW w:w="3232" w:type="dxa"/>
            <w:shd w:val="clear" w:color="auto" w:fill="auto"/>
            <w:tcMar>
              <w:left w:w="108" w:type="dxa"/>
            </w:tcMar>
          </w:tcPr>
          <w:p w:rsidR="008E7C9A" w:rsidRDefault="00DF5BFC">
            <w:pPr>
              <w:spacing w:after="0" w:line="240" w:lineRule="auto"/>
              <w:ind w:left="0"/>
            </w:pPr>
            <w:r>
              <w:t>Functional Test Cases</w:t>
            </w:r>
          </w:p>
        </w:tc>
        <w:tc>
          <w:tcPr>
            <w:tcW w:w="2120" w:type="dxa"/>
            <w:shd w:val="clear" w:color="auto" w:fill="auto"/>
            <w:tcMar>
              <w:left w:w="108" w:type="dxa"/>
            </w:tcMar>
          </w:tcPr>
          <w:p w:rsidR="008E7C9A" w:rsidRDefault="00DF5BFC">
            <w:pPr>
              <w:spacing w:after="0" w:line="240" w:lineRule="auto"/>
              <w:ind w:left="0"/>
            </w:pPr>
            <w:r>
              <w:t>Test Team</w:t>
            </w:r>
          </w:p>
        </w:tc>
        <w:tc>
          <w:tcPr>
            <w:tcW w:w="2199" w:type="dxa"/>
            <w:shd w:val="clear" w:color="auto" w:fill="auto"/>
            <w:tcMar>
              <w:left w:w="108" w:type="dxa"/>
            </w:tcMar>
          </w:tcPr>
          <w:p w:rsidR="008E7C9A" w:rsidRDefault="00DF5BFC">
            <w:pPr>
              <w:spacing w:after="0" w:line="240" w:lineRule="auto"/>
              <w:ind w:left="0"/>
            </w:pPr>
            <w:r>
              <w:t>Stakeholder</w:t>
            </w:r>
          </w:p>
        </w:tc>
      </w:tr>
      <w:tr w:rsidR="008E7C9A">
        <w:tc>
          <w:tcPr>
            <w:tcW w:w="700" w:type="dxa"/>
            <w:shd w:val="clear" w:color="auto" w:fill="auto"/>
            <w:tcMar>
              <w:left w:w="108" w:type="dxa"/>
            </w:tcMar>
          </w:tcPr>
          <w:p w:rsidR="008E7C9A" w:rsidRDefault="00DF5BFC">
            <w:pPr>
              <w:spacing w:after="0" w:line="240" w:lineRule="auto"/>
              <w:ind w:left="0"/>
            </w:pPr>
            <w:r>
              <w:t>3.</w:t>
            </w:r>
          </w:p>
        </w:tc>
        <w:tc>
          <w:tcPr>
            <w:tcW w:w="3232" w:type="dxa"/>
            <w:shd w:val="clear" w:color="auto" w:fill="auto"/>
            <w:tcMar>
              <w:left w:w="108" w:type="dxa"/>
            </w:tcMar>
          </w:tcPr>
          <w:p w:rsidR="008E7C9A" w:rsidRDefault="0024038A">
            <w:pPr>
              <w:spacing w:after="0" w:line="240" w:lineRule="auto"/>
              <w:ind w:left="0"/>
            </w:pPr>
            <w:r>
              <w:t>Logged</w:t>
            </w:r>
            <w:r w:rsidR="00DF5BFC">
              <w:t xml:space="preserve"> Defects </w:t>
            </w:r>
            <w:r w:rsidR="00DF5BFC">
              <w:t>in Bugzilla</w:t>
            </w:r>
          </w:p>
        </w:tc>
        <w:tc>
          <w:tcPr>
            <w:tcW w:w="2120" w:type="dxa"/>
            <w:shd w:val="clear" w:color="auto" w:fill="auto"/>
            <w:tcMar>
              <w:left w:w="108" w:type="dxa"/>
            </w:tcMar>
          </w:tcPr>
          <w:p w:rsidR="008E7C9A" w:rsidRDefault="00DF5BFC">
            <w:pPr>
              <w:spacing w:after="0" w:line="240" w:lineRule="auto"/>
              <w:ind w:left="0"/>
            </w:pPr>
            <w:r>
              <w:t>Test Team</w:t>
            </w:r>
          </w:p>
        </w:tc>
        <w:tc>
          <w:tcPr>
            <w:tcW w:w="2199" w:type="dxa"/>
            <w:shd w:val="clear" w:color="auto" w:fill="auto"/>
            <w:tcMar>
              <w:left w:w="108" w:type="dxa"/>
            </w:tcMar>
          </w:tcPr>
          <w:p w:rsidR="008E7C9A" w:rsidRDefault="00DF5BFC">
            <w:pPr>
              <w:spacing w:after="0" w:line="240" w:lineRule="auto"/>
              <w:ind w:left="0"/>
            </w:pPr>
            <w:r>
              <w:t>Stakeholder</w:t>
            </w:r>
          </w:p>
        </w:tc>
      </w:tr>
      <w:tr w:rsidR="008E7C9A">
        <w:tc>
          <w:tcPr>
            <w:tcW w:w="700" w:type="dxa"/>
            <w:shd w:val="clear" w:color="auto" w:fill="auto"/>
            <w:tcMar>
              <w:left w:w="108" w:type="dxa"/>
            </w:tcMar>
          </w:tcPr>
          <w:p w:rsidR="008E7C9A" w:rsidRDefault="00DF5BFC">
            <w:pPr>
              <w:spacing w:after="0" w:line="240" w:lineRule="auto"/>
              <w:ind w:left="0"/>
            </w:pPr>
            <w:r>
              <w:t>4.</w:t>
            </w:r>
          </w:p>
        </w:tc>
        <w:tc>
          <w:tcPr>
            <w:tcW w:w="3232" w:type="dxa"/>
            <w:shd w:val="clear" w:color="auto" w:fill="auto"/>
            <w:tcMar>
              <w:left w:w="108" w:type="dxa"/>
            </w:tcMar>
          </w:tcPr>
          <w:p w:rsidR="008E7C9A" w:rsidRDefault="0024038A">
            <w:pPr>
              <w:spacing w:after="0" w:line="240" w:lineRule="auto"/>
              <w:ind w:left="0"/>
            </w:pPr>
            <w:r>
              <w:t>Final Test Report</w:t>
            </w:r>
          </w:p>
        </w:tc>
        <w:tc>
          <w:tcPr>
            <w:tcW w:w="2120" w:type="dxa"/>
            <w:shd w:val="clear" w:color="auto" w:fill="auto"/>
            <w:tcMar>
              <w:left w:w="108" w:type="dxa"/>
            </w:tcMar>
          </w:tcPr>
          <w:p w:rsidR="008E7C9A" w:rsidRDefault="00DF5BFC">
            <w:pPr>
              <w:spacing w:after="0" w:line="240" w:lineRule="auto"/>
              <w:ind w:left="0"/>
            </w:pPr>
            <w:r>
              <w:t>Test Team</w:t>
            </w:r>
          </w:p>
        </w:tc>
        <w:tc>
          <w:tcPr>
            <w:tcW w:w="2199" w:type="dxa"/>
            <w:shd w:val="clear" w:color="auto" w:fill="auto"/>
            <w:tcMar>
              <w:left w:w="108" w:type="dxa"/>
            </w:tcMar>
          </w:tcPr>
          <w:p w:rsidR="008E7C9A" w:rsidRDefault="00DF5BFC">
            <w:pPr>
              <w:spacing w:after="0" w:line="240" w:lineRule="auto"/>
              <w:ind w:left="0"/>
            </w:pPr>
            <w:r>
              <w:t>Stakeholder</w:t>
            </w:r>
          </w:p>
        </w:tc>
      </w:tr>
    </w:tbl>
    <w:p w:rsidR="008E7C9A" w:rsidRDefault="008E7C9A"/>
    <w:p w:rsidR="008E7C9A" w:rsidRDefault="00DF5BFC">
      <w:pPr>
        <w:pStyle w:val="Heading4"/>
        <w:keepLines w:val="0"/>
        <w:spacing w:before="240" w:after="60" w:line="240" w:lineRule="auto"/>
        <w:jc w:val="left"/>
        <w:rPr>
          <w:rFonts w:asciiTheme="minorHAnsi" w:eastAsiaTheme="minorHAnsi" w:hAnsiTheme="minorHAnsi" w:cstheme="minorBidi"/>
          <w:bCs w:val="0"/>
          <w:i w:val="0"/>
          <w:iCs w:val="0"/>
          <w:color w:val="00000A"/>
          <w:u w:val="single"/>
        </w:rPr>
      </w:pPr>
      <w:bookmarkStart w:id="21" w:name="_Toc454533250"/>
      <w:bookmarkEnd w:id="21"/>
      <w:r>
        <w:rPr>
          <w:rFonts w:asciiTheme="minorHAnsi" w:eastAsiaTheme="minorHAnsi" w:hAnsiTheme="minorHAnsi" w:cstheme="minorBidi"/>
          <w:bCs w:val="0"/>
          <w:i w:val="0"/>
          <w:iCs w:val="0"/>
          <w:color w:val="00000A"/>
          <w:u w:val="single"/>
        </w:rPr>
        <w:t>MILESTONE LIST</w:t>
      </w:r>
    </w:p>
    <w:p w:rsidR="008E7C9A" w:rsidRDefault="00DF5BFC">
      <w:pPr>
        <w:ind w:left="1260" w:firstLine="450"/>
        <w:rPr>
          <w:color w:val="000000" w:themeColor="text1"/>
          <w:szCs w:val="18"/>
        </w:rPr>
      </w:pPr>
      <w:r>
        <w:rPr>
          <w:color w:val="000000" w:themeColor="text1"/>
          <w:szCs w:val="18"/>
        </w:rPr>
        <w:t>The milestone list is tentative and may change due to below reasons</w:t>
      </w:r>
    </w:p>
    <w:p w:rsidR="008E7C9A" w:rsidRDefault="00DF5BFC">
      <w:pPr>
        <w:pStyle w:val="ListParagraph"/>
        <w:numPr>
          <w:ilvl w:val="0"/>
          <w:numId w:val="14"/>
        </w:numPr>
        <w:jc w:val="left"/>
      </w:pPr>
      <w:r>
        <w:t>Any readiness issues.</w:t>
      </w:r>
    </w:p>
    <w:p w:rsidR="008E7C9A" w:rsidRDefault="00DF5BFC">
      <w:pPr>
        <w:pStyle w:val="ListParagraph"/>
        <w:numPr>
          <w:ilvl w:val="0"/>
          <w:numId w:val="14"/>
        </w:numPr>
        <w:jc w:val="left"/>
      </w:pPr>
      <w:r>
        <w:t>Any changes to requirements or test plan.</w:t>
      </w:r>
    </w:p>
    <w:p w:rsidR="008E7C9A" w:rsidRDefault="00DF5BFC">
      <w:pPr>
        <w:pStyle w:val="ListParagraph"/>
        <w:numPr>
          <w:ilvl w:val="0"/>
          <w:numId w:val="14"/>
        </w:numPr>
        <w:jc w:val="left"/>
      </w:pPr>
      <w:r>
        <w:lastRenderedPageBreak/>
        <w:t xml:space="preserve">Any other dependency that </w:t>
      </w:r>
      <w:r>
        <w:t>impacts efforts and timelines.</w:t>
      </w:r>
    </w:p>
    <w:p w:rsidR="0024038A" w:rsidRDefault="0024038A" w:rsidP="0024038A">
      <w:pPr>
        <w:ind w:left="1710"/>
        <w:jc w:val="left"/>
      </w:pPr>
      <w:r>
        <w:t>MILESTONES:</w:t>
      </w:r>
    </w:p>
    <w:p w:rsidR="0024038A" w:rsidRDefault="001A5FDF" w:rsidP="0024038A">
      <w:pPr>
        <w:pStyle w:val="ListParagraph"/>
        <w:numPr>
          <w:ilvl w:val="0"/>
          <w:numId w:val="19"/>
        </w:numPr>
        <w:jc w:val="left"/>
      </w:pPr>
      <w:r>
        <w:t>Setup test environment by 6/30/2016</w:t>
      </w:r>
    </w:p>
    <w:p w:rsidR="001A5FDF" w:rsidRDefault="001A5FDF" w:rsidP="0024038A">
      <w:pPr>
        <w:pStyle w:val="ListParagraph"/>
        <w:numPr>
          <w:ilvl w:val="0"/>
          <w:numId w:val="19"/>
        </w:numPr>
        <w:jc w:val="left"/>
      </w:pPr>
      <w:r>
        <w:t>Complete exploratory testing by 7/1/2016</w:t>
      </w:r>
    </w:p>
    <w:p w:rsidR="001A5FDF" w:rsidRDefault="001A5FDF" w:rsidP="0024038A">
      <w:pPr>
        <w:pStyle w:val="ListParagraph"/>
        <w:numPr>
          <w:ilvl w:val="0"/>
          <w:numId w:val="19"/>
        </w:numPr>
        <w:jc w:val="left"/>
      </w:pPr>
      <w:r>
        <w:t>Complete functional testing by 7/15/2016</w:t>
      </w:r>
    </w:p>
    <w:p w:rsidR="001A5FDF" w:rsidRDefault="001A5FDF" w:rsidP="0024038A">
      <w:pPr>
        <w:pStyle w:val="ListParagraph"/>
        <w:numPr>
          <w:ilvl w:val="0"/>
          <w:numId w:val="19"/>
        </w:numPr>
        <w:jc w:val="left"/>
      </w:pPr>
      <w:r>
        <w:t>Complete post-testing development by 7/17/2016</w:t>
      </w:r>
    </w:p>
    <w:p w:rsidR="001A5FDF" w:rsidRDefault="001A5FDF" w:rsidP="0024038A">
      <w:pPr>
        <w:pStyle w:val="ListParagraph"/>
        <w:numPr>
          <w:ilvl w:val="0"/>
          <w:numId w:val="19"/>
        </w:numPr>
        <w:jc w:val="left"/>
      </w:pPr>
      <w:proofErr w:type="spellStart"/>
      <w:r>
        <w:t>Complet</w:t>
      </w:r>
      <w:proofErr w:type="spellEnd"/>
      <w:r>
        <w:t xml:space="preserve"> UAT by 7/20/2016</w:t>
      </w:r>
    </w:p>
    <w:p w:rsidR="008E7C9A" w:rsidRDefault="00DF5BFC">
      <w:pPr>
        <w:pStyle w:val="Heading3"/>
        <w:numPr>
          <w:ilvl w:val="2"/>
          <w:numId w:val="2"/>
        </w:numPr>
      </w:pPr>
      <w:bookmarkStart w:id="22" w:name="_Toc454533251"/>
      <w:r>
        <w:t>U</w:t>
      </w:r>
      <w:r>
        <w:t>ser Acceptance Test (UAT)</w:t>
      </w:r>
      <w:bookmarkEnd w:id="22"/>
      <w:r>
        <w:t xml:space="preserve"> </w:t>
      </w:r>
    </w:p>
    <w:p w:rsidR="008E7C9A" w:rsidRDefault="00DF5BFC">
      <w:pPr>
        <w:ind w:left="1710"/>
        <w:rPr>
          <w:b/>
          <w:u w:val="single"/>
        </w:rPr>
      </w:pPr>
      <w:r>
        <w:rPr>
          <w:b/>
          <w:u w:val="single"/>
        </w:rPr>
        <w:t>PURPOSE</w:t>
      </w:r>
      <w:r>
        <w:t>: This test focuses on ensuring the product is usable in its intended environment and user base.</w:t>
      </w:r>
    </w:p>
    <w:p w:rsidR="008E7C9A" w:rsidRDefault="00DF5BFC">
      <w:pPr>
        <w:ind w:left="1710"/>
      </w:pPr>
      <w:r>
        <w:rPr>
          <w:b/>
          <w:u w:val="single"/>
        </w:rPr>
        <w:t>TESTERS</w:t>
      </w:r>
      <w:r>
        <w:t xml:space="preserve">: The UAT is performed by end users of randomly-selected technical skill. </w:t>
      </w:r>
    </w:p>
    <w:p w:rsidR="008E7C9A" w:rsidRDefault="00DF5BFC">
      <w:pPr>
        <w:ind w:left="1710"/>
      </w:pPr>
      <w:r>
        <w:rPr>
          <w:b/>
          <w:u w:val="single"/>
        </w:rPr>
        <w:t>METHOD</w:t>
      </w:r>
      <w:r>
        <w:t xml:space="preserve">: </w:t>
      </w:r>
      <w:r>
        <w:t>Because the user base is very large and unpredictable, a random sampling based on the friends and</w:t>
      </w:r>
      <w:r w:rsidR="001A5FDF">
        <w:t xml:space="preserve"> acquaintances of the test team will be used to conduct the test.</w:t>
      </w:r>
    </w:p>
    <w:p w:rsidR="008E7C9A" w:rsidRDefault="00DF5BFC">
      <w:pPr>
        <w:ind w:left="1710"/>
      </w:pPr>
      <w:r>
        <w:rPr>
          <w:b/>
          <w:u w:val="single"/>
        </w:rPr>
        <w:t>TIMING</w:t>
      </w:r>
      <w:r>
        <w:t>: A</w:t>
      </w:r>
      <w:r w:rsidR="001A5FDF">
        <w:t>fter all other levels of testing and post-testing development are done. A</w:t>
      </w:r>
      <w:r>
        <w:t>fter this test is completed the product</w:t>
      </w:r>
      <w:r>
        <w:t xml:space="preserve"> can be released to production. </w:t>
      </w:r>
    </w:p>
    <w:p w:rsidR="008E7C9A" w:rsidRDefault="00DF5BFC">
      <w:pPr>
        <w:pStyle w:val="Heading4"/>
        <w:keepLines w:val="0"/>
        <w:spacing w:before="240" w:after="60" w:line="240" w:lineRule="auto"/>
        <w:jc w:val="left"/>
        <w:rPr>
          <w:rFonts w:asciiTheme="minorHAnsi" w:eastAsiaTheme="minorHAnsi" w:hAnsiTheme="minorHAnsi" w:cstheme="minorBidi"/>
          <w:bCs w:val="0"/>
          <w:i w:val="0"/>
          <w:iCs w:val="0"/>
          <w:color w:val="00000A"/>
          <w:u w:val="single"/>
        </w:rPr>
      </w:pPr>
      <w:bookmarkStart w:id="23" w:name="_Toc454533252"/>
      <w:r>
        <w:rPr>
          <w:rFonts w:asciiTheme="minorHAnsi" w:eastAsiaTheme="minorHAnsi" w:hAnsiTheme="minorHAnsi" w:cstheme="minorBidi"/>
          <w:bCs w:val="0"/>
          <w:i w:val="0"/>
          <w:iCs w:val="0"/>
          <w:color w:val="00000A"/>
          <w:u w:val="single"/>
        </w:rPr>
        <w:t>TEST DELIVERABLES</w:t>
      </w:r>
      <w:bookmarkEnd w:id="23"/>
      <w:r>
        <w:rPr>
          <w:rFonts w:asciiTheme="minorHAnsi" w:eastAsiaTheme="minorHAnsi" w:hAnsiTheme="minorHAnsi" w:cstheme="minorBidi"/>
          <w:bCs w:val="0"/>
          <w:i w:val="0"/>
          <w:iCs w:val="0"/>
          <w:color w:val="00000A"/>
          <w:u w:val="single"/>
        </w:rPr>
        <w:t xml:space="preserve"> </w:t>
      </w:r>
    </w:p>
    <w:tbl>
      <w:tblPr>
        <w:tblStyle w:val="TableGrid"/>
        <w:tblW w:w="8252" w:type="dxa"/>
        <w:tblInd w:w="1818" w:type="dxa"/>
        <w:tblLook w:val="04A0" w:firstRow="1" w:lastRow="0" w:firstColumn="1" w:lastColumn="0" w:noHBand="0" w:noVBand="1"/>
      </w:tblPr>
      <w:tblGrid>
        <w:gridCol w:w="701"/>
        <w:gridCol w:w="3237"/>
        <w:gridCol w:w="2116"/>
        <w:gridCol w:w="2198"/>
      </w:tblGrid>
      <w:tr w:rsidR="008E7C9A">
        <w:tc>
          <w:tcPr>
            <w:tcW w:w="700" w:type="dxa"/>
            <w:shd w:val="clear" w:color="auto" w:fill="auto"/>
            <w:tcMar>
              <w:left w:w="108" w:type="dxa"/>
            </w:tcMar>
          </w:tcPr>
          <w:p w:rsidR="008E7C9A" w:rsidRDefault="00DF5BFC">
            <w:pPr>
              <w:spacing w:after="0" w:line="240" w:lineRule="auto"/>
              <w:ind w:left="0"/>
              <w:jc w:val="center"/>
              <w:rPr>
                <w:b/>
              </w:rPr>
            </w:pPr>
            <w:proofErr w:type="spellStart"/>
            <w:r>
              <w:rPr>
                <w:b/>
              </w:rPr>
              <w:t>S.No</w:t>
            </w:r>
            <w:proofErr w:type="spellEnd"/>
            <w:r>
              <w:rPr>
                <w:b/>
              </w:rPr>
              <w:t>.</w:t>
            </w:r>
          </w:p>
        </w:tc>
        <w:tc>
          <w:tcPr>
            <w:tcW w:w="3237" w:type="dxa"/>
            <w:shd w:val="clear" w:color="auto" w:fill="auto"/>
            <w:tcMar>
              <w:left w:w="108" w:type="dxa"/>
            </w:tcMar>
          </w:tcPr>
          <w:p w:rsidR="008E7C9A" w:rsidRDefault="00DF5BFC">
            <w:pPr>
              <w:spacing w:after="0" w:line="240" w:lineRule="auto"/>
              <w:ind w:left="0"/>
              <w:jc w:val="center"/>
              <w:rPr>
                <w:b/>
              </w:rPr>
            </w:pPr>
            <w:r>
              <w:rPr>
                <w:b/>
              </w:rPr>
              <w:t>Deliverable Name</w:t>
            </w:r>
          </w:p>
        </w:tc>
        <w:tc>
          <w:tcPr>
            <w:tcW w:w="2116" w:type="dxa"/>
            <w:shd w:val="clear" w:color="auto" w:fill="auto"/>
            <w:tcMar>
              <w:left w:w="108" w:type="dxa"/>
            </w:tcMar>
          </w:tcPr>
          <w:p w:rsidR="008E7C9A" w:rsidRDefault="00DF5BFC">
            <w:pPr>
              <w:spacing w:after="0" w:line="240" w:lineRule="auto"/>
              <w:ind w:left="0"/>
              <w:jc w:val="center"/>
              <w:rPr>
                <w:b/>
              </w:rPr>
            </w:pPr>
            <w:r>
              <w:rPr>
                <w:b/>
              </w:rPr>
              <w:t>Author</w:t>
            </w:r>
          </w:p>
        </w:tc>
        <w:tc>
          <w:tcPr>
            <w:tcW w:w="2198" w:type="dxa"/>
            <w:shd w:val="clear" w:color="auto" w:fill="auto"/>
            <w:tcMar>
              <w:left w:w="108" w:type="dxa"/>
            </w:tcMar>
          </w:tcPr>
          <w:p w:rsidR="008E7C9A" w:rsidRDefault="00DF5BFC">
            <w:pPr>
              <w:spacing w:after="0" w:line="240" w:lineRule="auto"/>
              <w:ind w:left="0"/>
              <w:jc w:val="center"/>
              <w:rPr>
                <w:b/>
              </w:rPr>
            </w:pPr>
            <w:r>
              <w:rPr>
                <w:b/>
              </w:rPr>
              <w:t>Reviewer</w:t>
            </w:r>
          </w:p>
        </w:tc>
      </w:tr>
      <w:tr w:rsidR="008E7C9A">
        <w:tc>
          <w:tcPr>
            <w:tcW w:w="700" w:type="dxa"/>
            <w:shd w:val="clear" w:color="auto" w:fill="auto"/>
            <w:tcMar>
              <w:left w:w="108" w:type="dxa"/>
            </w:tcMar>
          </w:tcPr>
          <w:p w:rsidR="008E7C9A" w:rsidRDefault="00DF5BFC">
            <w:pPr>
              <w:spacing w:after="0" w:line="240" w:lineRule="auto"/>
              <w:ind w:left="0"/>
            </w:pPr>
            <w:r>
              <w:t>1.</w:t>
            </w:r>
          </w:p>
        </w:tc>
        <w:tc>
          <w:tcPr>
            <w:tcW w:w="3237" w:type="dxa"/>
            <w:shd w:val="clear" w:color="auto" w:fill="auto"/>
            <w:tcMar>
              <w:left w:w="108" w:type="dxa"/>
            </w:tcMar>
          </w:tcPr>
          <w:p w:rsidR="008E7C9A" w:rsidRDefault="00DF5BFC">
            <w:pPr>
              <w:spacing w:after="0" w:line="240" w:lineRule="auto"/>
              <w:ind w:left="0"/>
            </w:pPr>
            <w:r>
              <w:t>UAT Test Cases</w:t>
            </w:r>
          </w:p>
        </w:tc>
        <w:tc>
          <w:tcPr>
            <w:tcW w:w="2116" w:type="dxa"/>
            <w:shd w:val="clear" w:color="auto" w:fill="auto"/>
            <w:tcMar>
              <w:left w:w="108" w:type="dxa"/>
            </w:tcMar>
          </w:tcPr>
          <w:p w:rsidR="008E7C9A" w:rsidRDefault="00DF5BFC">
            <w:pPr>
              <w:spacing w:after="0" w:line="240" w:lineRule="auto"/>
              <w:ind w:left="0"/>
            </w:pPr>
            <w:r>
              <w:t>Test Team</w:t>
            </w:r>
          </w:p>
        </w:tc>
        <w:tc>
          <w:tcPr>
            <w:tcW w:w="2198" w:type="dxa"/>
            <w:shd w:val="clear" w:color="auto" w:fill="auto"/>
            <w:tcMar>
              <w:left w:w="108" w:type="dxa"/>
            </w:tcMar>
          </w:tcPr>
          <w:p w:rsidR="008E7C9A" w:rsidRDefault="001A5FDF">
            <w:pPr>
              <w:spacing w:after="0" w:line="240" w:lineRule="auto"/>
              <w:ind w:left="0"/>
            </w:pPr>
            <w:r>
              <w:t>Stakeholder</w:t>
            </w:r>
          </w:p>
        </w:tc>
      </w:tr>
    </w:tbl>
    <w:p w:rsidR="008E7C9A" w:rsidRDefault="00DF5BFC">
      <w:pPr>
        <w:pStyle w:val="Heading1"/>
        <w:numPr>
          <w:ilvl w:val="0"/>
          <w:numId w:val="2"/>
        </w:numPr>
      </w:pPr>
      <w:bookmarkStart w:id="24" w:name="_Toc454533253"/>
      <w:bookmarkEnd w:id="24"/>
      <w:r>
        <w:t>EXECUTION STRATEGY</w:t>
      </w:r>
    </w:p>
    <w:p w:rsidR="008E7C9A" w:rsidRDefault="00DF5BFC">
      <w:pPr>
        <w:pStyle w:val="Heading2"/>
        <w:numPr>
          <w:ilvl w:val="1"/>
          <w:numId w:val="2"/>
        </w:numPr>
      </w:pPr>
      <w:bookmarkStart w:id="25" w:name="_Toc454533254"/>
      <w:bookmarkEnd w:id="25"/>
      <w:r>
        <w:t>Entry and Exit Criteria</w:t>
      </w:r>
    </w:p>
    <w:p w:rsidR="008E7C9A" w:rsidRDefault="00DF5BFC">
      <w:pPr>
        <w:pStyle w:val="ListParagraph"/>
        <w:numPr>
          <w:ilvl w:val="0"/>
          <w:numId w:val="5"/>
        </w:numPr>
      </w:pPr>
      <w:r>
        <w:t xml:space="preserve">The entry criteria refer to the desirable conditions in order to </w:t>
      </w:r>
      <w:r>
        <w:t>start test execution.</w:t>
      </w:r>
    </w:p>
    <w:p w:rsidR="008E7C9A" w:rsidRDefault="00DF5BFC">
      <w:pPr>
        <w:pStyle w:val="ListParagraph"/>
        <w:numPr>
          <w:ilvl w:val="0"/>
          <w:numId w:val="5"/>
        </w:numPr>
      </w:pPr>
      <w:r>
        <w:t xml:space="preserve">The exit criteria are the desirable conditions that need to be met in order proceed with the implementation. </w:t>
      </w:r>
    </w:p>
    <w:p w:rsidR="008E7C9A" w:rsidRDefault="00DF5BFC">
      <w:pPr>
        <w:pStyle w:val="ListParagraph"/>
        <w:numPr>
          <w:ilvl w:val="0"/>
          <w:numId w:val="5"/>
        </w:numPr>
      </w:pPr>
      <w:r>
        <w:t>Entry and exit criteria are flexible benchmarks. If they are not met, the test team will assess the risk, identify mitigatio</w:t>
      </w:r>
      <w:r>
        <w:t>n actions and provide a recommendation. All this</w:t>
      </w:r>
      <w:r w:rsidR="001A5FDF">
        <w:t xml:space="preserve"> is input to the test lead</w:t>
      </w:r>
      <w:r>
        <w:t xml:space="preserve"> for a final “go-no go” decision. </w:t>
      </w:r>
    </w:p>
    <w:p w:rsidR="008E7C9A" w:rsidRDefault="00DF5BFC">
      <w:pPr>
        <w:pStyle w:val="ListParagraph"/>
        <w:numPr>
          <w:ilvl w:val="0"/>
          <w:numId w:val="5"/>
        </w:numPr>
      </w:pPr>
      <w:r>
        <w:t>Entry criteria to start the execution phase of the test: the activities listed in the Test Planning section of the schedule are 100% complete</w:t>
      </w:r>
      <w:r>
        <w:t>d.</w:t>
      </w:r>
    </w:p>
    <w:tbl>
      <w:tblPr>
        <w:tblStyle w:val="TableGrid"/>
        <w:tblW w:w="7972" w:type="dxa"/>
        <w:tblInd w:w="990" w:type="dxa"/>
        <w:tblLook w:val="06A0" w:firstRow="1" w:lastRow="0" w:firstColumn="1" w:lastColumn="0" w:noHBand="1" w:noVBand="1"/>
      </w:tblPr>
      <w:tblGrid>
        <w:gridCol w:w="4980"/>
        <w:gridCol w:w="1038"/>
        <w:gridCol w:w="1954"/>
      </w:tblGrid>
      <w:tr w:rsidR="008E7C9A">
        <w:trPr>
          <w:trHeight w:val="170"/>
        </w:trPr>
        <w:tc>
          <w:tcPr>
            <w:tcW w:w="4980" w:type="dxa"/>
            <w:shd w:val="clear" w:color="auto" w:fill="8DB3E2" w:themeFill="text2" w:themeFillTint="66"/>
            <w:tcMar>
              <w:left w:w="108" w:type="dxa"/>
            </w:tcMar>
            <w:vAlign w:val="center"/>
          </w:tcPr>
          <w:p w:rsidR="008E7C9A" w:rsidRDefault="00DF5BFC">
            <w:pPr>
              <w:spacing w:after="0" w:line="240" w:lineRule="auto"/>
              <w:ind w:left="0"/>
              <w:jc w:val="center"/>
              <w:rPr>
                <w:b/>
              </w:rPr>
            </w:pPr>
            <w:r>
              <w:rPr>
                <w:b/>
              </w:rPr>
              <w:t>Exit Criteria</w:t>
            </w:r>
          </w:p>
        </w:tc>
        <w:tc>
          <w:tcPr>
            <w:tcW w:w="1038" w:type="dxa"/>
            <w:shd w:val="clear" w:color="auto" w:fill="8DB3E2" w:themeFill="text2" w:themeFillTint="66"/>
            <w:tcMar>
              <w:left w:w="108" w:type="dxa"/>
            </w:tcMar>
            <w:vAlign w:val="center"/>
          </w:tcPr>
          <w:p w:rsidR="008E7C9A" w:rsidRDefault="00DF5BFC">
            <w:pPr>
              <w:spacing w:after="0" w:line="240" w:lineRule="auto"/>
              <w:ind w:left="0"/>
              <w:jc w:val="center"/>
              <w:rPr>
                <w:b/>
              </w:rPr>
            </w:pPr>
            <w:r>
              <w:rPr>
                <w:b/>
              </w:rPr>
              <w:t>Test Team</w:t>
            </w:r>
          </w:p>
        </w:tc>
        <w:tc>
          <w:tcPr>
            <w:tcW w:w="1954" w:type="dxa"/>
            <w:shd w:val="clear" w:color="auto" w:fill="8DB3E2" w:themeFill="text2" w:themeFillTint="66"/>
            <w:tcMar>
              <w:left w:w="108" w:type="dxa"/>
            </w:tcMar>
            <w:vAlign w:val="center"/>
          </w:tcPr>
          <w:p w:rsidR="008E7C9A" w:rsidRDefault="00DF5BFC">
            <w:pPr>
              <w:spacing w:after="0" w:line="240" w:lineRule="auto"/>
              <w:ind w:left="0"/>
              <w:jc w:val="center"/>
              <w:rPr>
                <w:b/>
              </w:rPr>
            </w:pPr>
            <w:r>
              <w:rPr>
                <w:b/>
              </w:rPr>
              <w:t>Notes</w:t>
            </w:r>
          </w:p>
        </w:tc>
      </w:tr>
      <w:tr w:rsidR="008E7C9A">
        <w:trPr>
          <w:trHeight w:val="504"/>
        </w:trPr>
        <w:tc>
          <w:tcPr>
            <w:tcW w:w="4980" w:type="dxa"/>
            <w:shd w:val="clear" w:color="auto" w:fill="auto"/>
            <w:tcMar>
              <w:left w:w="108" w:type="dxa"/>
            </w:tcMar>
            <w:vAlign w:val="center"/>
          </w:tcPr>
          <w:p w:rsidR="008E7C9A" w:rsidRDefault="00DF5BFC">
            <w:pPr>
              <w:spacing w:after="0" w:line="240" w:lineRule="auto"/>
              <w:ind w:left="144"/>
              <w:jc w:val="left"/>
            </w:pPr>
            <w:r>
              <w:t>100% Test Scripts executed</w:t>
            </w:r>
          </w:p>
        </w:tc>
        <w:tc>
          <w:tcPr>
            <w:tcW w:w="1038" w:type="dxa"/>
            <w:shd w:val="clear" w:color="auto" w:fill="auto"/>
            <w:tcMar>
              <w:left w:w="108" w:type="dxa"/>
            </w:tcMar>
            <w:vAlign w:val="center"/>
          </w:tcPr>
          <w:p w:rsidR="008E7C9A" w:rsidRDefault="00DF5BFC">
            <w:pPr>
              <w:spacing w:after="0" w:line="240" w:lineRule="auto"/>
              <w:ind w:left="0"/>
              <w:jc w:val="left"/>
            </w:pPr>
            <w:r>
              <w:t xml:space="preserve">   </w:t>
            </w:r>
          </w:p>
        </w:tc>
        <w:tc>
          <w:tcPr>
            <w:tcW w:w="1954" w:type="dxa"/>
            <w:shd w:val="clear" w:color="auto" w:fill="auto"/>
            <w:tcMar>
              <w:left w:w="108" w:type="dxa"/>
            </w:tcMar>
          </w:tcPr>
          <w:p w:rsidR="008E7C9A" w:rsidRDefault="008E7C9A">
            <w:pPr>
              <w:spacing w:after="0" w:line="240" w:lineRule="auto"/>
              <w:ind w:left="0"/>
              <w:jc w:val="left"/>
            </w:pPr>
          </w:p>
        </w:tc>
      </w:tr>
      <w:tr w:rsidR="008E7C9A">
        <w:trPr>
          <w:trHeight w:val="504"/>
        </w:trPr>
        <w:tc>
          <w:tcPr>
            <w:tcW w:w="4980" w:type="dxa"/>
            <w:shd w:val="clear" w:color="auto" w:fill="auto"/>
            <w:tcMar>
              <w:left w:w="108" w:type="dxa"/>
            </w:tcMar>
            <w:vAlign w:val="center"/>
          </w:tcPr>
          <w:p w:rsidR="008E7C9A" w:rsidRDefault="00DF5BFC">
            <w:pPr>
              <w:spacing w:after="0" w:line="240" w:lineRule="auto"/>
              <w:ind w:left="144"/>
              <w:jc w:val="left"/>
            </w:pPr>
            <w:r>
              <w:lastRenderedPageBreak/>
              <w:t>95% pass rate of Test Scripts</w:t>
            </w:r>
          </w:p>
        </w:tc>
        <w:tc>
          <w:tcPr>
            <w:tcW w:w="1038" w:type="dxa"/>
            <w:shd w:val="clear" w:color="auto" w:fill="auto"/>
            <w:tcMar>
              <w:left w:w="108" w:type="dxa"/>
            </w:tcMar>
            <w:vAlign w:val="center"/>
          </w:tcPr>
          <w:p w:rsidR="008E7C9A" w:rsidRDefault="008E7C9A">
            <w:pPr>
              <w:spacing w:after="0" w:line="240" w:lineRule="auto"/>
              <w:ind w:left="0"/>
              <w:jc w:val="left"/>
            </w:pPr>
          </w:p>
        </w:tc>
        <w:tc>
          <w:tcPr>
            <w:tcW w:w="1954" w:type="dxa"/>
            <w:shd w:val="clear" w:color="auto" w:fill="auto"/>
            <w:tcMar>
              <w:left w:w="108" w:type="dxa"/>
            </w:tcMar>
          </w:tcPr>
          <w:p w:rsidR="008E7C9A" w:rsidRDefault="008E7C9A">
            <w:pPr>
              <w:spacing w:after="0" w:line="240" w:lineRule="auto"/>
              <w:ind w:left="0"/>
              <w:jc w:val="left"/>
            </w:pPr>
          </w:p>
        </w:tc>
      </w:tr>
      <w:tr w:rsidR="008E7C9A">
        <w:trPr>
          <w:trHeight w:val="504"/>
        </w:trPr>
        <w:tc>
          <w:tcPr>
            <w:tcW w:w="4980" w:type="dxa"/>
            <w:shd w:val="clear" w:color="auto" w:fill="auto"/>
            <w:tcMar>
              <w:left w:w="108" w:type="dxa"/>
            </w:tcMar>
            <w:vAlign w:val="center"/>
          </w:tcPr>
          <w:p w:rsidR="008E7C9A" w:rsidRDefault="00DF5BFC">
            <w:pPr>
              <w:spacing w:after="0" w:line="240" w:lineRule="auto"/>
              <w:ind w:left="144"/>
              <w:jc w:val="left"/>
            </w:pPr>
            <w:r>
              <w:t>No open Critical and High severity defects</w:t>
            </w:r>
          </w:p>
        </w:tc>
        <w:tc>
          <w:tcPr>
            <w:tcW w:w="1038" w:type="dxa"/>
            <w:shd w:val="clear" w:color="auto" w:fill="auto"/>
            <w:tcMar>
              <w:left w:w="108" w:type="dxa"/>
            </w:tcMar>
            <w:vAlign w:val="center"/>
          </w:tcPr>
          <w:p w:rsidR="008E7C9A" w:rsidRDefault="008E7C9A">
            <w:pPr>
              <w:spacing w:after="0" w:line="240" w:lineRule="auto"/>
              <w:ind w:left="0"/>
              <w:jc w:val="left"/>
            </w:pPr>
          </w:p>
        </w:tc>
        <w:tc>
          <w:tcPr>
            <w:tcW w:w="1954" w:type="dxa"/>
            <w:shd w:val="clear" w:color="auto" w:fill="auto"/>
            <w:tcMar>
              <w:left w:w="108" w:type="dxa"/>
            </w:tcMar>
          </w:tcPr>
          <w:p w:rsidR="008E7C9A" w:rsidRDefault="008E7C9A">
            <w:pPr>
              <w:spacing w:after="0" w:line="240" w:lineRule="auto"/>
              <w:ind w:left="0"/>
              <w:jc w:val="left"/>
            </w:pPr>
          </w:p>
        </w:tc>
      </w:tr>
      <w:tr w:rsidR="008E7C9A">
        <w:trPr>
          <w:trHeight w:val="504"/>
        </w:trPr>
        <w:tc>
          <w:tcPr>
            <w:tcW w:w="4980" w:type="dxa"/>
            <w:shd w:val="clear" w:color="auto" w:fill="auto"/>
            <w:tcMar>
              <w:left w:w="108" w:type="dxa"/>
            </w:tcMar>
            <w:vAlign w:val="center"/>
          </w:tcPr>
          <w:p w:rsidR="008E7C9A" w:rsidRDefault="00DF5BFC">
            <w:pPr>
              <w:spacing w:after="0" w:line="240" w:lineRule="auto"/>
              <w:ind w:left="144"/>
              <w:jc w:val="left"/>
            </w:pPr>
            <w:r>
              <w:t>95% of Medium severity defects have been closed</w:t>
            </w:r>
          </w:p>
        </w:tc>
        <w:tc>
          <w:tcPr>
            <w:tcW w:w="1038" w:type="dxa"/>
            <w:shd w:val="clear" w:color="auto" w:fill="auto"/>
            <w:tcMar>
              <w:left w:w="108" w:type="dxa"/>
            </w:tcMar>
            <w:vAlign w:val="center"/>
          </w:tcPr>
          <w:p w:rsidR="008E7C9A" w:rsidRDefault="008E7C9A">
            <w:pPr>
              <w:spacing w:after="0" w:line="240" w:lineRule="auto"/>
              <w:ind w:left="0"/>
              <w:jc w:val="left"/>
            </w:pPr>
          </w:p>
        </w:tc>
        <w:tc>
          <w:tcPr>
            <w:tcW w:w="1954" w:type="dxa"/>
            <w:shd w:val="clear" w:color="auto" w:fill="auto"/>
            <w:tcMar>
              <w:left w:w="108" w:type="dxa"/>
            </w:tcMar>
          </w:tcPr>
          <w:p w:rsidR="008E7C9A" w:rsidRDefault="008E7C9A">
            <w:pPr>
              <w:spacing w:after="0" w:line="240" w:lineRule="auto"/>
              <w:ind w:left="0"/>
              <w:jc w:val="left"/>
            </w:pPr>
          </w:p>
        </w:tc>
      </w:tr>
      <w:tr w:rsidR="008E7C9A">
        <w:trPr>
          <w:trHeight w:val="504"/>
        </w:trPr>
        <w:tc>
          <w:tcPr>
            <w:tcW w:w="4980" w:type="dxa"/>
            <w:shd w:val="clear" w:color="auto" w:fill="auto"/>
            <w:tcMar>
              <w:left w:w="108" w:type="dxa"/>
            </w:tcMar>
            <w:vAlign w:val="center"/>
          </w:tcPr>
          <w:p w:rsidR="008E7C9A" w:rsidRDefault="00DF5BFC">
            <w:pPr>
              <w:spacing w:after="0" w:line="240" w:lineRule="auto"/>
              <w:ind w:left="144"/>
              <w:jc w:val="left"/>
            </w:pPr>
            <w:r>
              <w:t>All remaining defects are either cancelled or documented as</w:t>
            </w:r>
            <w:r>
              <w:t xml:space="preserve"> Change Requests for a future release</w:t>
            </w:r>
          </w:p>
        </w:tc>
        <w:tc>
          <w:tcPr>
            <w:tcW w:w="1038" w:type="dxa"/>
            <w:shd w:val="clear" w:color="auto" w:fill="auto"/>
            <w:tcMar>
              <w:left w:w="108" w:type="dxa"/>
            </w:tcMar>
            <w:vAlign w:val="center"/>
          </w:tcPr>
          <w:p w:rsidR="008E7C9A" w:rsidRDefault="008E7C9A">
            <w:pPr>
              <w:spacing w:after="0" w:line="240" w:lineRule="auto"/>
              <w:ind w:left="0"/>
              <w:jc w:val="left"/>
            </w:pPr>
          </w:p>
        </w:tc>
        <w:tc>
          <w:tcPr>
            <w:tcW w:w="1954" w:type="dxa"/>
            <w:shd w:val="clear" w:color="auto" w:fill="auto"/>
            <w:tcMar>
              <w:left w:w="108" w:type="dxa"/>
            </w:tcMar>
          </w:tcPr>
          <w:p w:rsidR="008E7C9A" w:rsidRDefault="008E7C9A">
            <w:pPr>
              <w:spacing w:after="0" w:line="240" w:lineRule="auto"/>
              <w:ind w:left="0"/>
              <w:jc w:val="left"/>
            </w:pPr>
          </w:p>
        </w:tc>
      </w:tr>
      <w:tr w:rsidR="008E7C9A">
        <w:trPr>
          <w:trHeight w:val="504"/>
        </w:trPr>
        <w:tc>
          <w:tcPr>
            <w:tcW w:w="4980" w:type="dxa"/>
            <w:shd w:val="clear" w:color="auto" w:fill="auto"/>
            <w:tcMar>
              <w:left w:w="108" w:type="dxa"/>
            </w:tcMar>
            <w:vAlign w:val="center"/>
          </w:tcPr>
          <w:p w:rsidR="008E7C9A" w:rsidRDefault="00DF5BFC">
            <w:pPr>
              <w:spacing w:after="0" w:line="240" w:lineRule="auto"/>
              <w:ind w:left="144"/>
              <w:jc w:val="left"/>
            </w:pPr>
            <w:r>
              <w:t xml:space="preserve">All expected and actual results are reported in the </w:t>
            </w:r>
            <w:proofErr w:type="spellStart"/>
            <w:r>
              <w:t>WordCount</w:t>
            </w:r>
            <w:proofErr w:type="spellEnd"/>
            <w:r>
              <w:t xml:space="preserve"> Test Case document</w:t>
            </w:r>
          </w:p>
        </w:tc>
        <w:tc>
          <w:tcPr>
            <w:tcW w:w="1038" w:type="dxa"/>
            <w:shd w:val="clear" w:color="auto" w:fill="auto"/>
            <w:tcMar>
              <w:left w:w="108" w:type="dxa"/>
            </w:tcMar>
            <w:vAlign w:val="center"/>
          </w:tcPr>
          <w:p w:rsidR="008E7C9A" w:rsidRDefault="008E7C9A">
            <w:pPr>
              <w:spacing w:after="0" w:line="240" w:lineRule="auto"/>
              <w:ind w:left="0"/>
              <w:jc w:val="left"/>
            </w:pPr>
          </w:p>
        </w:tc>
        <w:tc>
          <w:tcPr>
            <w:tcW w:w="1954" w:type="dxa"/>
            <w:shd w:val="clear" w:color="auto" w:fill="auto"/>
            <w:tcMar>
              <w:left w:w="108" w:type="dxa"/>
            </w:tcMar>
          </w:tcPr>
          <w:p w:rsidR="008E7C9A" w:rsidRDefault="008E7C9A">
            <w:pPr>
              <w:spacing w:after="0" w:line="240" w:lineRule="auto"/>
              <w:ind w:left="0"/>
              <w:jc w:val="left"/>
            </w:pPr>
          </w:p>
        </w:tc>
      </w:tr>
      <w:tr w:rsidR="008E7C9A">
        <w:trPr>
          <w:trHeight w:val="504"/>
        </w:trPr>
        <w:tc>
          <w:tcPr>
            <w:tcW w:w="4980" w:type="dxa"/>
            <w:shd w:val="clear" w:color="auto" w:fill="auto"/>
            <w:tcMar>
              <w:left w:w="108" w:type="dxa"/>
            </w:tcMar>
            <w:vAlign w:val="center"/>
          </w:tcPr>
          <w:p w:rsidR="008E7C9A" w:rsidRDefault="00DF5BFC">
            <w:pPr>
              <w:spacing w:after="0" w:line="240" w:lineRule="auto"/>
              <w:ind w:left="144"/>
              <w:jc w:val="left"/>
            </w:pPr>
            <w:r>
              <w:t>All defects logged in Bugzilla</w:t>
            </w:r>
          </w:p>
        </w:tc>
        <w:tc>
          <w:tcPr>
            <w:tcW w:w="1038" w:type="dxa"/>
            <w:shd w:val="clear" w:color="auto" w:fill="auto"/>
            <w:tcMar>
              <w:left w:w="108" w:type="dxa"/>
            </w:tcMar>
            <w:vAlign w:val="center"/>
          </w:tcPr>
          <w:p w:rsidR="008E7C9A" w:rsidRDefault="008E7C9A">
            <w:pPr>
              <w:spacing w:after="0" w:line="240" w:lineRule="auto"/>
              <w:ind w:left="0"/>
              <w:jc w:val="left"/>
            </w:pPr>
          </w:p>
        </w:tc>
        <w:tc>
          <w:tcPr>
            <w:tcW w:w="1954" w:type="dxa"/>
            <w:shd w:val="clear" w:color="auto" w:fill="auto"/>
            <w:tcMar>
              <w:left w:w="108" w:type="dxa"/>
            </w:tcMar>
          </w:tcPr>
          <w:p w:rsidR="008E7C9A" w:rsidRDefault="008E7C9A">
            <w:pPr>
              <w:spacing w:after="0" w:line="240" w:lineRule="auto"/>
              <w:ind w:left="0"/>
              <w:jc w:val="left"/>
            </w:pPr>
          </w:p>
        </w:tc>
      </w:tr>
    </w:tbl>
    <w:p w:rsidR="008E7C9A" w:rsidRDefault="008E7C9A"/>
    <w:p w:rsidR="008E7C9A" w:rsidRDefault="00DF5BFC">
      <w:r>
        <w:rPr>
          <w:noProof/>
        </w:rPr>
        <w:drawing>
          <wp:inline distT="0" distB="0" distL="0" distR="0">
            <wp:extent cx="304800" cy="304800"/>
            <wp:effectExtent l="0" t="0" r="0" b="0"/>
            <wp:docPr id="3"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rxp\AppData\Local\Microsoft\Windows\Temporary Internet Files\Content.IE5\7F9Z3IW4\MC900441310[1].png"/>
                    <pic:cNvPicPr>
                      <a:picLocks noChangeAspect="1" noChangeArrowheads="1"/>
                    </pic:cNvPicPr>
                  </pic:nvPicPr>
                  <pic:blipFill>
                    <a:blip r:embed="rId13"/>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rPr>
        <mc:AlternateContent>
          <mc:Choice Requires="wps">
            <w:drawing>
              <wp:anchor distT="0" distB="0" distL="114300" distR="114300" simplePos="0" relativeHeight="2" behindDoc="0" locked="0" layoutInCell="1" allowOverlap="1">
                <wp:simplePos x="0" y="0"/>
                <wp:positionH relativeFrom="column">
                  <wp:posOffset>1069975</wp:posOffset>
                </wp:positionH>
                <wp:positionV relativeFrom="paragraph">
                  <wp:posOffset>46990</wp:posOffset>
                </wp:positionV>
                <wp:extent cx="229235" cy="226695"/>
                <wp:effectExtent l="4445" t="7620" r="7620" b="1905"/>
                <wp:wrapNone/>
                <wp:docPr id="2" name="AutoShape 2"/>
                <wp:cNvGraphicFramePr/>
                <a:graphic xmlns:a="http://schemas.openxmlformats.org/drawingml/2006/main">
                  <a:graphicData uri="http://schemas.microsoft.com/office/word/2010/wordprocessingShape">
                    <wps:wsp>
                      <wps:cNvSpPr/>
                      <wps:spPr>
                        <a:xfrm rot="18848400">
                          <a:off x="0" y="0"/>
                          <a:ext cx="228600" cy="226080"/>
                        </a:xfrm>
                        <a:prstGeom prst="plus">
                          <a:avLst>
                            <a:gd name="adj" fmla="val 18913"/>
                          </a:avLst>
                        </a:prstGeom>
                        <a:solidFill>
                          <a:srgbClr val="FF0000"/>
                        </a:solidFill>
                        <a:ln w="9360">
                          <a:solidFill>
                            <a:srgbClr val="FF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11" coordsize="21600,21600" o:spt="11" adj="5400" path="m0@0l@0@0l@0,l@1,l@1@0l21600@0l21600@2l@1@2l@1,21600l@0,21600l@0@2l0@2xe">
                <v:stroke joinstyle="miter"/>
                <v:formulas>
                  <v:f eqn="val #0"/>
                  <v:f eqn="sum width 0 @0"/>
                  <v:f eqn="sum height 0 @0"/>
                  <v:f eqn="sum width 0 height"/>
                  <v:f eqn="if @3 0 @0"/>
                  <v:f eqn="if @3 width @1"/>
                  <v:f eqn="if @3 @0 0"/>
                  <v:f eqn="if @3 @2 height"/>
                </v:formulas>
                <v:path gradientshapeok="t" o:connecttype="rect" textboxrect="@4,@6,@5,@7"/>
                <v:handles>
                  <v:h position="@0,0"/>
                </v:handles>
              </v:shapetype>
              <v:shape id="shape_0" ID="AutoShape 2" fillcolor="red" stroked="t" style="position:absolute;margin-left:84.25pt;margin-top:3.7pt;width:17.95pt;height:17.75pt;rotation:314" type="shapetype_11">
                <w10:wrap type="none"/>
                <v:fill type="solid" color2="aqua" o:detectmouseclick="t"/>
                <v:stroke color="red" weight="9360" joinstyle="miter" endcap="flat"/>
              </v:shape>
            </w:pict>
          </mc:Fallback>
        </mc:AlternateContent>
      </w:r>
    </w:p>
    <w:p w:rsidR="008E7C9A" w:rsidRDefault="00DF5BFC">
      <w:pPr>
        <w:pStyle w:val="Heading2"/>
        <w:numPr>
          <w:ilvl w:val="1"/>
          <w:numId w:val="2"/>
        </w:numPr>
      </w:pPr>
      <w:bookmarkStart w:id="26" w:name="_Toc454533255"/>
      <w:bookmarkEnd w:id="26"/>
      <w:r>
        <w:t>Test Cycles</w:t>
      </w:r>
    </w:p>
    <w:p w:rsidR="008E7C9A" w:rsidRDefault="00DF5BFC">
      <w:pPr>
        <w:pStyle w:val="ListParagraph"/>
        <w:numPr>
          <w:ilvl w:val="0"/>
          <w:numId w:val="5"/>
        </w:numPr>
      </w:pPr>
      <w:r>
        <w:t>Exploratory testing will have only one cycle.</w:t>
      </w:r>
    </w:p>
    <w:p w:rsidR="008E7C9A" w:rsidRDefault="00DF5BFC">
      <w:pPr>
        <w:pStyle w:val="ListParagraph"/>
        <w:numPr>
          <w:ilvl w:val="0"/>
          <w:numId w:val="5"/>
        </w:numPr>
      </w:pPr>
      <w:r>
        <w:t xml:space="preserve">Functional and user-acceptance </w:t>
      </w:r>
      <w:r>
        <w:t>testing will have multiple cycles, until exit criteria are met.</w:t>
      </w:r>
    </w:p>
    <w:p w:rsidR="008E7C9A" w:rsidRDefault="00DF5BFC">
      <w:pPr>
        <w:pStyle w:val="Heading1"/>
        <w:numPr>
          <w:ilvl w:val="0"/>
          <w:numId w:val="2"/>
        </w:numPr>
      </w:pPr>
      <w:bookmarkStart w:id="27" w:name="_Toc454533256"/>
      <w:bookmarkEnd w:id="27"/>
      <w:r>
        <w:t>TEST MANAGEMENT PROCESS</w:t>
      </w:r>
    </w:p>
    <w:p w:rsidR="008E7C9A" w:rsidRDefault="00DF5BFC">
      <w:pPr>
        <w:pStyle w:val="Heading2"/>
        <w:keepLines w:val="0"/>
        <w:numPr>
          <w:ilvl w:val="1"/>
          <w:numId w:val="2"/>
        </w:numPr>
        <w:spacing w:after="60" w:line="240" w:lineRule="auto"/>
        <w:ind w:left="1440" w:hanging="720"/>
        <w:jc w:val="left"/>
        <w:rPr>
          <w:rFonts w:asciiTheme="minorHAnsi" w:hAnsiTheme="minorHAnsi"/>
        </w:rPr>
      </w:pPr>
      <w:bookmarkStart w:id="28" w:name="_Toc454533257"/>
      <w:bookmarkStart w:id="29" w:name="_Toc324424154"/>
      <w:bookmarkEnd w:id="28"/>
      <w:bookmarkEnd w:id="29"/>
      <w:r>
        <w:rPr>
          <w:rFonts w:asciiTheme="minorHAnsi" w:hAnsiTheme="minorHAnsi"/>
        </w:rPr>
        <w:t>Test Design Process</w:t>
      </w:r>
    </w:p>
    <w:p w:rsidR="008E7C9A" w:rsidRDefault="001A5FDF">
      <w:pPr>
        <w:ind w:left="1440"/>
      </w:pPr>
      <w:r>
        <w:rPr>
          <w:noProof/>
        </w:rPr>
        <w:drawing>
          <wp:inline distT="0" distB="0" distL="0" distR="0">
            <wp:extent cx="5486400" cy="781050"/>
            <wp:effectExtent l="1905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E7C9A" w:rsidRDefault="00DF5BFC">
      <w:pPr>
        <w:pStyle w:val="ListParagraph"/>
        <w:numPr>
          <w:ilvl w:val="0"/>
          <w:numId w:val="12"/>
        </w:numPr>
        <w:jc w:val="left"/>
      </w:pPr>
      <w:r>
        <w:t>The tester will select and understand each requirement in turn.</w:t>
      </w:r>
    </w:p>
    <w:p w:rsidR="008E7C9A" w:rsidRDefault="001A5FDF">
      <w:pPr>
        <w:pStyle w:val="ListParagraph"/>
        <w:numPr>
          <w:ilvl w:val="0"/>
          <w:numId w:val="12"/>
        </w:numPr>
        <w:jc w:val="left"/>
      </w:pPr>
      <w:r>
        <w:t>At least one test case will be written per requirement, testing each facet of the requirement in turn.</w:t>
      </w:r>
    </w:p>
    <w:p w:rsidR="008E7C9A" w:rsidRDefault="00DF5BFC">
      <w:pPr>
        <w:pStyle w:val="ListParagraph"/>
        <w:numPr>
          <w:ilvl w:val="0"/>
          <w:numId w:val="12"/>
        </w:numPr>
        <w:jc w:val="left"/>
      </w:pPr>
      <w:r>
        <w:t>Each test case will be reviewed by other members of the test team. The full test case document will receive approval from business analyst.</w:t>
      </w:r>
    </w:p>
    <w:p w:rsidR="008E7C9A" w:rsidRDefault="00DF5BFC">
      <w:pPr>
        <w:pStyle w:val="ListParagraph"/>
        <w:numPr>
          <w:ilvl w:val="0"/>
          <w:numId w:val="12"/>
        </w:numPr>
        <w:jc w:val="left"/>
      </w:pPr>
      <w:r>
        <w:t>Test cases will be step-by-step and must conform to standard test case templating.</w:t>
      </w:r>
    </w:p>
    <w:p w:rsidR="008E7C9A" w:rsidRDefault="00DF5BFC">
      <w:pPr>
        <w:pStyle w:val="ListParagraph"/>
        <w:numPr>
          <w:ilvl w:val="0"/>
          <w:numId w:val="12"/>
        </w:numPr>
        <w:jc w:val="left"/>
      </w:pPr>
      <w:r>
        <w:t xml:space="preserve">Sign-off </w:t>
      </w:r>
      <w:r>
        <w:t>for the test case document will be collected electronically.</w:t>
      </w:r>
    </w:p>
    <w:p w:rsidR="008E7C9A" w:rsidRDefault="00DF5BFC">
      <w:pPr>
        <w:pStyle w:val="ListParagraph"/>
        <w:numPr>
          <w:ilvl w:val="0"/>
          <w:numId w:val="12"/>
        </w:numPr>
        <w:jc w:val="left"/>
      </w:pPr>
      <w:r>
        <w:t>Any subsequent changes to the test case if any will be directly applied to the test case document.</w:t>
      </w:r>
    </w:p>
    <w:p w:rsidR="008E7C9A" w:rsidRDefault="00DF5BFC">
      <w:pPr>
        <w:pStyle w:val="Heading2"/>
        <w:keepLines w:val="0"/>
        <w:numPr>
          <w:ilvl w:val="1"/>
          <w:numId w:val="2"/>
        </w:numPr>
        <w:spacing w:after="60" w:line="240" w:lineRule="auto"/>
        <w:ind w:left="1440" w:hanging="720"/>
        <w:jc w:val="left"/>
        <w:rPr>
          <w:rFonts w:asciiTheme="minorHAnsi" w:hAnsiTheme="minorHAnsi"/>
        </w:rPr>
      </w:pPr>
      <w:bookmarkStart w:id="30" w:name="_Toc454533258"/>
      <w:bookmarkStart w:id="31" w:name="_Toc324424155"/>
      <w:bookmarkEnd w:id="30"/>
      <w:bookmarkEnd w:id="31"/>
      <w:r>
        <w:rPr>
          <w:rFonts w:asciiTheme="minorHAnsi" w:hAnsiTheme="minorHAnsi"/>
        </w:rPr>
        <w:lastRenderedPageBreak/>
        <w:t>Test Execution Process</w:t>
      </w:r>
    </w:p>
    <w:p w:rsidR="008E7C9A" w:rsidRDefault="002B5346">
      <w:pPr>
        <w:ind w:firstLine="720"/>
      </w:pPr>
      <w:r>
        <w:rPr>
          <w:noProof/>
        </w:rPr>
        <w:drawing>
          <wp:inline distT="0" distB="0" distL="0" distR="0">
            <wp:extent cx="5486400" cy="819150"/>
            <wp:effectExtent l="19050" t="0" r="381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8E7C9A" w:rsidRDefault="00DF5BFC">
      <w:pPr>
        <w:pStyle w:val="ListParagraph"/>
        <w:numPr>
          <w:ilvl w:val="0"/>
          <w:numId w:val="12"/>
        </w:numPr>
        <w:jc w:val="left"/>
      </w:pPr>
      <w:r>
        <w:t xml:space="preserve">Once all test cases are approved and the test environment is </w:t>
      </w:r>
      <w:r>
        <w:t>noted, the tester</w:t>
      </w:r>
      <w:r>
        <w:t xml:space="preserve"> will begin with an exploratory test.</w:t>
      </w:r>
    </w:p>
    <w:p w:rsidR="008E7C9A" w:rsidRDefault="00DF5BFC">
      <w:pPr>
        <w:pStyle w:val="ListParagraph"/>
        <w:numPr>
          <w:ilvl w:val="0"/>
          <w:numId w:val="12"/>
        </w:numPr>
        <w:jc w:val="left"/>
      </w:pPr>
      <w:r>
        <w:t>Each tester will be assigned test cases from the test case document.</w:t>
      </w:r>
    </w:p>
    <w:p w:rsidR="008E7C9A" w:rsidRDefault="00DF5BFC">
      <w:pPr>
        <w:pStyle w:val="ListParagraph"/>
        <w:numPr>
          <w:ilvl w:val="0"/>
          <w:numId w:val="12"/>
        </w:numPr>
        <w:jc w:val="left"/>
      </w:pPr>
      <w:r>
        <w:t>If there are any issues or inconsistencies with the test environments, testers are responsible for correcting the issue.</w:t>
      </w:r>
    </w:p>
    <w:p w:rsidR="008E7C9A" w:rsidRDefault="00DF5BFC">
      <w:pPr>
        <w:pStyle w:val="ListParagraph"/>
        <w:numPr>
          <w:ilvl w:val="0"/>
          <w:numId w:val="12"/>
        </w:numPr>
        <w:jc w:val="left"/>
      </w:pPr>
      <w:r>
        <w:t>Critical (S</w:t>
      </w:r>
      <w:r>
        <w:t>1) bugs discovered in exploratory testing will be handled immediately. Fixed code will be distributed to testers before proceeding to functional testing.</w:t>
      </w:r>
    </w:p>
    <w:p w:rsidR="008E7C9A" w:rsidRDefault="00DF5BFC">
      <w:pPr>
        <w:pStyle w:val="ListParagraph"/>
        <w:numPr>
          <w:ilvl w:val="0"/>
          <w:numId w:val="12"/>
        </w:numPr>
        <w:jc w:val="left"/>
      </w:pPr>
      <w:r>
        <w:t>Each tester performs step by step execution and updates the executions status. The tester enters the t</w:t>
      </w:r>
      <w:r>
        <w:t>est's ultimate result into Bugzilla.</w:t>
      </w:r>
    </w:p>
    <w:p w:rsidR="008E7C9A" w:rsidRDefault="00DF5BFC">
      <w:pPr>
        <w:pStyle w:val="ListParagraph"/>
        <w:numPr>
          <w:ilvl w:val="0"/>
          <w:numId w:val="12"/>
        </w:numPr>
        <w:jc w:val="left"/>
      </w:pPr>
      <w:r>
        <w:t>Failed tests and flaws discovered during exploratory will be raised as defects with standard severity guidelines.</w:t>
      </w:r>
    </w:p>
    <w:p w:rsidR="008E7C9A" w:rsidRDefault="00DF5BFC">
      <w:pPr>
        <w:pStyle w:val="ListParagraph"/>
        <w:numPr>
          <w:ilvl w:val="0"/>
          <w:numId w:val="12"/>
        </w:numPr>
        <w:jc w:val="left"/>
      </w:pPr>
      <w:r>
        <w:t xml:space="preserve">Testing team will participate in defect triage meetings in order to ensure all test cases are executed with either pass/fail category. </w:t>
      </w:r>
    </w:p>
    <w:p w:rsidR="008E7C9A" w:rsidRDefault="00DF5BFC">
      <w:pPr>
        <w:pStyle w:val="ListParagraph"/>
        <w:numPr>
          <w:ilvl w:val="0"/>
          <w:numId w:val="12"/>
        </w:numPr>
        <w:jc w:val="left"/>
      </w:pPr>
      <w:r>
        <w:t xml:space="preserve">This process is repeated until all test cases are executed fully with Pass/Fail status. </w:t>
      </w:r>
    </w:p>
    <w:p w:rsidR="002B5346" w:rsidRDefault="00DF5BFC" w:rsidP="002B5346">
      <w:pPr>
        <w:pStyle w:val="ListParagraph"/>
        <w:numPr>
          <w:ilvl w:val="0"/>
          <w:numId w:val="12"/>
        </w:numPr>
        <w:jc w:val="left"/>
      </w:pPr>
      <w:r>
        <w:t>During the sub</w:t>
      </w:r>
      <w:r w:rsidR="002B5346">
        <w:t>sequent cycle, any defects fixes</w:t>
      </w:r>
      <w:r>
        <w:t xml:space="preserve"> applied will be tested and results will be updated in Bugzilla.</w:t>
      </w:r>
    </w:p>
    <w:p w:rsidR="008E7C9A" w:rsidRDefault="00DF5BFC">
      <w:pPr>
        <w:ind w:firstLine="450"/>
      </w:pPr>
      <w:r>
        <w:t>A</w:t>
      </w:r>
      <w:r>
        <w:t>s per Process, final sign-off or project completion process will be followed</w:t>
      </w:r>
    </w:p>
    <w:p w:rsidR="008E7C9A" w:rsidRDefault="00DF5BFC">
      <w:pPr>
        <w:pStyle w:val="Heading2"/>
        <w:numPr>
          <w:ilvl w:val="1"/>
          <w:numId w:val="2"/>
        </w:numPr>
      </w:pPr>
      <w:bookmarkStart w:id="32" w:name="_Toc454533259"/>
      <w:bookmarkEnd w:id="32"/>
      <w:r>
        <w:t>Test Risks and Mitigation Factors</w:t>
      </w:r>
    </w:p>
    <w:tbl>
      <w:tblPr>
        <w:tblW w:w="9270" w:type="dxa"/>
        <w:tblInd w:w="45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98" w:type="dxa"/>
          <w:right w:w="98" w:type="dxa"/>
        </w:tblCellMar>
        <w:tblLook w:val="00A0" w:firstRow="1" w:lastRow="0" w:firstColumn="1" w:lastColumn="0" w:noHBand="0" w:noVBand="0"/>
      </w:tblPr>
      <w:tblGrid>
        <w:gridCol w:w="3456"/>
        <w:gridCol w:w="1107"/>
        <w:gridCol w:w="1197"/>
        <w:gridCol w:w="3510"/>
      </w:tblGrid>
      <w:tr w:rsidR="008E7C9A">
        <w:trPr>
          <w:trHeight w:val="780"/>
          <w:tblHeader/>
        </w:trPr>
        <w:tc>
          <w:tcPr>
            <w:tcW w:w="3455" w:type="dxa"/>
            <w:tcBorders>
              <w:top w:val="single" w:sz="12" w:space="0" w:color="000001"/>
              <w:left w:val="single" w:sz="12" w:space="0" w:color="000001"/>
              <w:bottom w:val="single" w:sz="6" w:space="0" w:color="000001"/>
              <w:right w:val="single" w:sz="6" w:space="0" w:color="000001"/>
            </w:tcBorders>
            <w:shd w:val="clear" w:color="auto" w:fill="8DB3E2" w:themeFill="text2" w:themeFillTint="66"/>
            <w:tcMar>
              <w:left w:w="98" w:type="dxa"/>
            </w:tcMar>
            <w:vAlign w:val="center"/>
          </w:tcPr>
          <w:p w:rsidR="008E7C9A" w:rsidRDefault="00DF5BFC">
            <w:pPr>
              <w:pStyle w:val="Tableheading"/>
              <w:spacing w:after="0" w:line="240" w:lineRule="auto"/>
              <w:ind w:left="144"/>
              <w:jc w:val="center"/>
            </w:pPr>
            <w:r>
              <w:t>Risk</w:t>
            </w:r>
          </w:p>
        </w:tc>
        <w:tc>
          <w:tcPr>
            <w:tcW w:w="1107" w:type="dxa"/>
            <w:tcBorders>
              <w:top w:val="single" w:sz="12" w:space="0" w:color="000001"/>
              <w:left w:val="single" w:sz="6" w:space="0" w:color="000001"/>
              <w:bottom w:val="single" w:sz="6" w:space="0" w:color="000001"/>
              <w:right w:val="single" w:sz="6" w:space="0" w:color="000001"/>
            </w:tcBorders>
            <w:shd w:val="clear" w:color="auto" w:fill="8DB3E2" w:themeFill="text2" w:themeFillTint="66"/>
            <w:tcMar>
              <w:left w:w="105" w:type="dxa"/>
            </w:tcMar>
            <w:vAlign w:val="center"/>
          </w:tcPr>
          <w:p w:rsidR="008E7C9A" w:rsidRDefault="00DF5BFC">
            <w:pPr>
              <w:pStyle w:val="Tableheading"/>
              <w:spacing w:after="0" w:line="240" w:lineRule="auto"/>
              <w:ind w:left="144"/>
              <w:jc w:val="center"/>
            </w:pPr>
            <w:r>
              <w:t>Prob.</w:t>
            </w:r>
          </w:p>
        </w:tc>
        <w:tc>
          <w:tcPr>
            <w:tcW w:w="1197" w:type="dxa"/>
            <w:tcBorders>
              <w:top w:val="single" w:sz="12" w:space="0" w:color="000001"/>
              <w:left w:val="single" w:sz="6" w:space="0" w:color="000001"/>
              <w:bottom w:val="single" w:sz="6" w:space="0" w:color="000001"/>
              <w:right w:val="single" w:sz="6" w:space="0" w:color="000001"/>
            </w:tcBorders>
            <w:shd w:val="clear" w:color="auto" w:fill="8DB3E2" w:themeFill="text2" w:themeFillTint="66"/>
            <w:tcMar>
              <w:left w:w="105" w:type="dxa"/>
            </w:tcMar>
            <w:vAlign w:val="center"/>
          </w:tcPr>
          <w:p w:rsidR="008E7C9A" w:rsidRDefault="00DF5BFC">
            <w:pPr>
              <w:pStyle w:val="Tableheading"/>
              <w:spacing w:after="0" w:line="240" w:lineRule="auto"/>
              <w:ind w:left="144"/>
              <w:jc w:val="center"/>
            </w:pPr>
            <w:r>
              <w:t>Impact</w:t>
            </w:r>
          </w:p>
        </w:tc>
        <w:tc>
          <w:tcPr>
            <w:tcW w:w="3510" w:type="dxa"/>
            <w:tcBorders>
              <w:top w:val="single" w:sz="12" w:space="0" w:color="000001"/>
              <w:left w:val="single" w:sz="6" w:space="0" w:color="000001"/>
              <w:bottom w:val="single" w:sz="6" w:space="0" w:color="000001"/>
              <w:right w:val="single" w:sz="12" w:space="0" w:color="000001"/>
            </w:tcBorders>
            <w:shd w:val="clear" w:color="auto" w:fill="8DB3E2" w:themeFill="text2" w:themeFillTint="66"/>
            <w:tcMar>
              <w:left w:w="105" w:type="dxa"/>
            </w:tcMar>
            <w:vAlign w:val="center"/>
          </w:tcPr>
          <w:p w:rsidR="008E7C9A" w:rsidRDefault="00DF5BFC">
            <w:pPr>
              <w:pStyle w:val="Tableheading"/>
              <w:spacing w:after="0" w:line="240" w:lineRule="auto"/>
              <w:ind w:left="144"/>
              <w:jc w:val="center"/>
            </w:pPr>
            <w:r>
              <w:t>Mitigation Plan</w:t>
            </w:r>
          </w:p>
        </w:tc>
      </w:tr>
      <w:tr w:rsidR="008E7C9A">
        <w:tc>
          <w:tcPr>
            <w:tcW w:w="3455" w:type="dxa"/>
            <w:tcBorders>
              <w:top w:val="single" w:sz="6" w:space="0" w:color="000001"/>
              <w:left w:val="single" w:sz="12" w:space="0" w:color="000001"/>
              <w:bottom w:val="single" w:sz="6" w:space="0" w:color="000001"/>
              <w:right w:val="single" w:sz="6" w:space="0" w:color="000001"/>
            </w:tcBorders>
            <w:shd w:val="clear" w:color="auto" w:fill="auto"/>
            <w:tcMar>
              <w:left w:w="98" w:type="dxa"/>
            </w:tcMar>
          </w:tcPr>
          <w:p w:rsidR="008E7C9A" w:rsidRDefault="00DF5BFC">
            <w:pPr>
              <w:spacing w:after="0" w:line="240" w:lineRule="auto"/>
              <w:ind w:left="0"/>
              <w:jc w:val="left"/>
              <w:rPr>
                <w:b/>
              </w:rPr>
            </w:pPr>
            <w:r>
              <w:rPr>
                <w:b/>
              </w:rPr>
              <w:t>SCHEDULE</w:t>
            </w:r>
          </w:p>
          <w:p w:rsidR="008E7C9A" w:rsidRDefault="00DF5BFC">
            <w:pPr>
              <w:spacing w:after="0" w:line="240" w:lineRule="auto"/>
              <w:ind w:left="0"/>
              <w:jc w:val="left"/>
            </w:pPr>
            <w:r>
              <w:t xml:space="preserve">Testing schedule is tight. </w:t>
            </w:r>
          </w:p>
        </w:tc>
        <w:tc>
          <w:tcPr>
            <w:tcW w:w="1107"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High</w:t>
            </w:r>
          </w:p>
        </w:tc>
        <w:tc>
          <w:tcPr>
            <w:tcW w:w="1197"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High</w:t>
            </w:r>
          </w:p>
        </w:tc>
        <w:tc>
          <w:tcPr>
            <w:tcW w:w="3510" w:type="dxa"/>
            <w:tcBorders>
              <w:top w:val="single" w:sz="6" w:space="0" w:color="000001"/>
              <w:left w:val="single" w:sz="6" w:space="0" w:color="000001"/>
              <w:bottom w:val="single" w:sz="6" w:space="0" w:color="000001"/>
              <w:right w:val="single" w:sz="12" w:space="0" w:color="000001"/>
            </w:tcBorders>
            <w:shd w:val="clear" w:color="auto" w:fill="auto"/>
            <w:tcMar>
              <w:left w:w="105" w:type="dxa"/>
            </w:tcMar>
          </w:tcPr>
          <w:p w:rsidR="008E7C9A" w:rsidRDefault="00DF5BFC">
            <w:pPr>
              <w:pStyle w:val="ListParagraph"/>
              <w:numPr>
                <w:ilvl w:val="0"/>
                <w:numId w:val="7"/>
              </w:numPr>
              <w:spacing w:after="0" w:line="240" w:lineRule="auto"/>
              <w:ind w:left="352" w:hanging="270"/>
              <w:jc w:val="left"/>
            </w:pPr>
            <w:r>
              <w:t xml:space="preserve">The testing team can control the preparation tasks (in advance) and the early communication with involved parties. </w:t>
            </w:r>
          </w:p>
          <w:p w:rsidR="008E7C9A" w:rsidRDefault="00DF5BFC">
            <w:pPr>
              <w:pStyle w:val="ListParagraph"/>
              <w:numPr>
                <w:ilvl w:val="0"/>
                <w:numId w:val="7"/>
              </w:numPr>
              <w:spacing w:after="0" w:line="240" w:lineRule="auto"/>
              <w:ind w:left="352" w:hanging="270"/>
              <w:jc w:val="left"/>
            </w:pPr>
            <w:r>
              <w:t xml:space="preserve">Some buffer has been added to the schedule for contingencies, although not as much as best practices advise. </w:t>
            </w:r>
          </w:p>
        </w:tc>
      </w:tr>
      <w:tr w:rsidR="008E7C9A">
        <w:tc>
          <w:tcPr>
            <w:tcW w:w="3455" w:type="dxa"/>
            <w:tcBorders>
              <w:top w:val="single" w:sz="6" w:space="0" w:color="000001"/>
              <w:left w:val="single" w:sz="12" w:space="0" w:color="000001"/>
              <w:bottom w:val="single" w:sz="6" w:space="0" w:color="000001"/>
              <w:right w:val="single" w:sz="6" w:space="0" w:color="000001"/>
            </w:tcBorders>
            <w:shd w:val="clear" w:color="auto" w:fill="auto"/>
            <w:tcMar>
              <w:left w:w="98" w:type="dxa"/>
            </w:tcMar>
          </w:tcPr>
          <w:p w:rsidR="008E7C9A" w:rsidRDefault="00DF5BFC">
            <w:pPr>
              <w:spacing w:after="0" w:line="240" w:lineRule="auto"/>
              <w:ind w:left="0"/>
              <w:jc w:val="left"/>
              <w:rPr>
                <w:b/>
              </w:rPr>
            </w:pPr>
            <w:r>
              <w:rPr>
                <w:b/>
              </w:rPr>
              <w:t>RESOURCES</w:t>
            </w:r>
          </w:p>
          <w:p w:rsidR="008E7C9A" w:rsidRDefault="00DF5BFC">
            <w:pPr>
              <w:spacing w:after="0" w:line="240" w:lineRule="auto"/>
              <w:ind w:left="0"/>
              <w:jc w:val="left"/>
            </w:pPr>
            <w:r>
              <w:t>Not enough resources, resources on boarding too late (process takes around 15 days.</w:t>
            </w:r>
          </w:p>
          <w:p w:rsidR="008E7C9A" w:rsidRDefault="008E7C9A">
            <w:pPr>
              <w:spacing w:after="0" w:line="240" w:lineRule="auto"/>
              <w:ind w:left="144"/>
              <w:jc w:val="left"/>
            </w:pPr>
          </w:p>
        </w:tc>
        <w:tc>
          <w:tcPr>
            <w:tcW w:w="1107"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Medium</w:t>
            </w:r>
          </w:p>
        </w:tc>
        <w:tc>
          <w:tcPr>
            <w:tcW w:w="1197"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High</w:t>
            </w:r>
          </w:p>
        </w:tc>
        <w:tc>
          <w:tcPr>
            <w:tcW w:w="3510" w:type="dxa"/>
            <w:tcBorders>
              <w:top w:val="single" w:sz="6" w:space="0" w:color="000001"/>
              <w:left w:val="single" w:sz="6" w:space="0" w:color="000001"/>
              <w:bottom w:val="single" w:sz="6" w:space="0" w:color="000001"/>
              <w:right w:val="single" w:sz="12" w:space="0" w:color="000001"/>
            </w:tcBorders>
            <w:shd w:val="clear" w:color="auto" w:fill="auto"/>
            <w:tcMar>
              <w:left w:w="105" w:type="dxa"/>
            </w:tcMar>
          </w:tcPr>
          <w:p w:rsidR="008E7C9A" w:rsidRDefault="00DF5BFC">
            <w:pPr>
              <w:spacing w:after="0" w:line="240" w:lineRule="auto"/>
              <w:ind w:left="0"/>
              <w:jc w:val="left"/>
            </w:pPr>
            <w:r>
              <w:t xml:space="preserve">Holidays and vacation have been estimated and built into the schedule; deviations from the estimation could derive in delays in the testing.  </w:t>
            </w:r>
          </w:p>
        </w:tc>
      </w:tr>
      <w:tr w:rsidR="008E7C9A">
        <w:tc>
          <w:tcPr>
            <w:tcW w:w="3455" w:type="dxa"/>
            <w:tcBorders>
              <w:top w:val="single" w:sz="6" w:space="0" w:color="000001"/>
              <w:left w:val="single" w:sz="12" w:space="0" w:color="000001"/>
              <w:bottom w:val="single" w:sz="6" w:space="0" w:color="000001"/>
              <w:right w:val="single" w:sz="6" w:space="0" w:color="000001"/>
            </w:tcBorders>
            <w:shd w:val="clear" w:color="auto" w:fill="auto"/>
            <w:tcMar>
              <w:left w:w="98" w:type="dxa"/>
            </w:tcMar>
          </w:tcPr>
          <w:p w:rsidR="008E7C9A" w:rsidRDefault="00DF5BFC">
            <w:pPr>
              <w:spacing w:after="0" w:line="240" w:lineRule="auto"/>
              <w:ind w:left="0"/>
              <w:jc w:val="left"/>
              <w:rPr>
                <w:b/>
              </w:rPr>
            </w:pPr>
            <w:r>
              <w:rPr>
                <w:b/>
              </w:rPr>
              <w:lastRenderedPageBreak/>
              <w:t>DEFECTS</w:t>
            </w:r>
          </w:p>
          <w:p w:rsidR="008E7C9A" w:rsidRDefault="00DF5BFC">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8E7C9A" w:rsidRDefault="008E7C9A">
            <w:pPr>
              <w:spacing w:after="0" w:line="240" w:lineRule="auto"/>
              <w:ind w:left="144"/>
              <w:jc w:val="left"/>
            </w:pPr>
          </w:p>
          <w:p w:rsidR="008E7C9A" w:rsidRDefault="00DF5BFC">
            <w:pPr>
              <w:spacing w:after="0" w:line="240" w:lineRule="auto"/>
              <w:ind w:left="144"/>
              <w:jc w:val="left"/>
            </w:pPr>
            <w:r>
              <w:t xml:space="preserve"> </w:t>
            </w:r>
          </w:p>
        </w:tc>
        <w:tc>
          <w:tcPr>
            <w:tcW w:w="1107"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Medium</w:t>
            </w:r>
          </w:p>
        </w:tc>
        <w:tc>
          <w:tcPr>
            <w:tcW w:w="1197"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High</w:t>
            </w:r>
          </w:p>
        </w:tc>
        <w:tc>
          <w:tcPr>
            <w:tcW w:w="3510" w:type="dxa"/>
            <w:tcBorders>
              <w:top w:val="single" w:sz="6" w:space="0" w:color="000001"/>
              <w:left w:val="single" w:sz="6" w:space="0" w:color="000001"/>
              <w:bottom w:val="single" w:sz="6" w:space="0" w:color="000001"/>
              <w:right w:val="single" w:sz="12" w:space="0" w:color="000001"/>
            </w:tcBorders>
            <w:shd w:val="clear" w:color="auto" w:fill="auto"/>
            <w:tcMar>
              <w:left w:w="105" w:type="dxa"/>
            </w:tcMar>
          </w:tcPr>
          <w:p w:rsidR="008E7C9A" w:rsidRDefault="00DF5BFC">
            <w:pPr>
              <w:spacing w:after="0" w:line="240" w:lineRule="auto"/>
              <w:ind w:left="0"/>
              <w:jc w:val="left"/>
            </w:pPr>
            <w:r>
              <w:t>Defect management plan is in place to ensure prompt communicatio</w:t>
            </w:r>
            <w:r>
              <w:t xml:space="preserve">n and fixing of issues. </w:t>
            </w:r>
          </w:p>
        </w:tc>
      </w:tr>
      <w:tr w:rsidR="008E7C9A">
        <w:tc>
          <w:tcPr>
            <w:tcW w:w="3455" w:type="dxa"/>
            <w:tcBorders>
              <w:top w:val="single" w:sz="6" w:space="0" w:color="000001"/>
              <w:left w:val="single" w:sz="12" w:space="0" w:color="000001"/>
              <w:bottom w:val="single" w:sz="6" w:space="0" w:color="000001"/>
              <w:right w:val="single" w:sz="6" w:space="0" w:color="000001"/>
            </w:tcBorders>
            <w:shd w:val="clear" w:color="auto" w:fill="auto"/>
            <w:tcMar>
              <w:left w:w="98" w:type="dxa"/>
            </w:tcMar>
          </w:tcPr>
          <w:p w:rsidR="008E7C9A" w:rsidRDefault="00DF5BFC">
            <w:pPr>
              <w:spacing w:after="0" w:line="240" w:lineRule="auto"/>
              <w:ind w:left="0"/>
              <w:jc w:val="left"/>
              <w:rPr>
                <w:b/>
              </w:rPr>
            </w:pPr>
            <w:r>
              <w:rPr>
                <w:b/>
              </w:rPr>
              <w:t>SCOPE</w:t>
            </w:r>
          </w:p>
          <w:p w:rsidR="008E7C9A" w:rsidRDefault="00DF5BFC">
            <w:pPr>
              <w:spacing w:after="0" w:line="240" w:lineRule="auto"/>
              <w:ind w:left="0"/>
              <w:jc w:val="left"/>
            </w:pPr>
            <w:r>
              <w:t>Scope completely defined</w:t>
            </w:r>
          </w:p>
          <w:p w:rsidR="008E7C9A" w:rsidRDefault="008E7C9A">
            <w:pPr>
              <w:spacing w:after="0" w:line="240" w:lineRule="auto"/>
              <w:ind w:left="82"/>
              <w:jc w:val="left"/>
            </w:pPr>
          </w:p>
        </w:tc>
        <w:tc>
          <w:tcPr>
            <w:tcW w:w="1107"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Medium</w:t>
            </w:r>
          </w:p>
        </w:tc>
        <w:tc>
          <w:tcPr>
            <w:tcW w:w="1197"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Medium</w:t>
            </w:r>
          </w:p>
        </w:tc>
        <w:tc>
          <w:tcPr>
            <w:tcW w:w="3510" w:type="dxa"/>
            <w:tcBorders>
              <w:top w:val="single" w:sz="6" w:space="0" w:color="000001"/>
              <w:left w:val="single" w:sz="6" w:space="0" w:color="000001"/>
              <w:bottom w:val="single" w:sz="6" w:space="0" w:color="000001"/>
              <w:right w:val="single" w:sz="12" w:space="0" w:color="000001"/>
            </w:tcBorders>
            <w:shd w:val="clear" w:color="auto" w:fill="auto"/>
            <w:tcMar>
              <w:left w:w="105" w:type="dxa"/>
            </w:tcMar>
          </w:tcPr>
          <w:p w:rsidR="008E7C9A" w:rsidRDefault="00DF5BFC">
            <w:pPr>
              <w:spacing w:after="0" w:line="240" w:lineRule="auto"/>
              <w:ind w:left="0"/>
              <w:jc w:val="left"/>
            </w:pPr>
            <w:r>
              <w:t xml:space="preserve">Scope is well defined but the changes are in the functionality are not yet finalized or keep on changing. </w:t>
            </w:r>
          </w:p>
        </w:tc>
      </w:tr>
      <w:tr w:rsidR="008E7C9A">
        <w:tc>
          <w:tcPr>
            <w:tcW w:w="3455" w:type="dxa"/>
            <w:tcBorders>
              <w:top w:val="single" w:sz="6" w:space="0" w:color="000001"/>
              <w:left w:val="single" w:sz="12" w:space="0" w:color="000001"/>
              <w:bottom w:val="single" w:sz="6" w:space="0" w:color="000001"/>
              <w:right w:val="single" w:sz="6" w:space="0" w:color="000001"/>
            </w:tcBorders>
            <w:shd w:val="clear" w:color="auto" w:fill="auto"/>
            <w:tcMar>
              <w:left w:w="98" w:type="dxa"/>
            </w:tcMar>
          </w:tcPr>
          <w:p w:rsidR="008E7C9A" w:rsidRDefault="00DF5BFC">
            <w:pPr>
              <w:spacing w:after="0" w:line="240" w:lineRule="auto"/>
              <w:ind w:left="0"/>
              <w:jc w:val="left"/>
            </w:pPr>
            <w:r>
              <w:t>Natural disasters</w:t>
            </w:r>
          </w:p>
        </w:tc>
        <w:tc>
          <w:tcPr>
            <w:tcW w:w="1107"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Low</w:t>
            </w:r>
          </w:p>
        </w:tc>
        <w:tc>
          <w:tcPr>
            <w:tcW w:w="1197"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Medium</w:t>
            </w:r>
          </w:p>
        </w:tc>
        <w:tc>
          <w:tcPr>
            <w:tcW w:w="3510" w:type="dxa"/>
            <w:tcBorders>
              <w:top w:val="single" w:sz="6" w:space="0" w:color="000001"/>
              <w:left w:val="single" w:sz="6" w:space="0" w:color="000001"/>
              <w:bottom w:val="single" w:sz="6" w:space="0" w:color="000001"/>
              <w:right w:val="single" w:sz="12" w:space="0" w:color="000001"/>
            </w:tcBorders>
            <w:shd w:val="clear" w:color="auto" w:fill="auto"/>
            <w:tcMar>
              <w:left w:w="105" w:type="dxa"/>
            </w:tcMar>
          </w:tcPr>
          <w:p w:rsidR="008E7C9A" w:rsidRDefault="00DF5BFC">
            <w:pPr>
              <w:spacing w:after="0" w:line="240" w:lineRule="auto"/>
              <w:ind w:left="0"/>
              <w:jc w:val="left"/>
            </w:pPr>
            <w:r>
              <w:t xml:space="preserve">Teams and responsibilities have been spread to </w:t>
            </w:r>
            <w:r>
              <w:t>two different geographic areas. In a catastrophic event in one of the areas, there will resources in the other areas needed to continue (although at a slower pace) the testing activities.</w:t>
            </w:r>
          </w:p>
        </w:tc>
      </w:tr>
      <w:tr w:rsidR="008E7C9A">
        <w:tc>
          <w:tcPr>
            <w:tcW w:w="3455" w:type="dxa"/>
            <w:tcBorders>
              <w:top w:val="single" w:sz="6" w:space="0" w:color="000001"/>
              <w:left w:val="single" w:sz="12" w:space="0" w:color="000001"/>
              <w:bottom w:val="single" w:sz="6" w:space="0" w:color="000001"/>
              <w:right w:val="single" w:sz="6" w:space="0" w:color="000001"/>
            </w:tcBorders>
            <w:shd w:val="clear" w:color="auto" w:fill="auto"/>
            <w:tcMar>
              <w:left w:w="98" w:type="dxa"/>
            </w:tcMar>
          </w:tcPr>
          <w:p w:rsidR="008E7C9A" w:rsidRDefault="00DF5BFC">
            <w:pPr>
              <w:spacing w:after="0" w:line="240" w:lineRule="auto"/>
              <w:ind w:left="0"/>
              <w:jc w:val="left"/>
            </w:pPr>
            <w:r>
              <w:t>Non-availability of Independent Test environment and accessibility</w:t>
            </w:r>
          </w:p>
        </w:tc>
        <w:tc>
          <w:tcPr>
            <w:tcW w:w="1107"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Medium</w:t>
            </w:r>
          </w:p>
        </w:tc>
        <w:tc>
          <w:tcPr>
            <w:tcW w:w="1197"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High</w:t>
            </w:r>
          </w:p>
        </w:tc>
        <w:tc>
          <w:tcPr>
            <w:tcW w:w="3510" w:type="dxa"/>
            <w:tcBorders>
              <w:top w:val="single" w:sz="6" w:space="0" w:color="000001"/>
              <w:left w:val="single" w:sz="6" w:space="0" w:color="000001"/>
              <w:bottom w:val="single" w:sz="6" w:space="0" w:color="000001"/>
              <w:right w:val="single" w:sz="12" w:space="0" w:color="000001"/>
            </w:tcBorders>
            <w:shd w:val="clear" w:color="auto" w:fill="auto"/>
            <w:tcMar>
              <w:left w:w="105" w:type="dxa"/>
            </w:tcMar>
          </w:tcPr>
          <w:p w:rsidR="008E7C9A" w:rsidRDefault="00DF5BFC">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8E7C9A">
        <w:tc>
          <w:tcPr>
            <w:tcW w:w="3455" w:type="dxa"/>
            <w:tcBorders>
              <w:top w:val="single" w:sz="6" w:space="0" w:color="000001"/>
              <w:left w:val="single" w:sz="12" w:space="0" w:color="000001"/>
              <w:bottom w:val="single" w:sz="12" w:space="0" w:color="000001"/>
              <w:right w:val="single" w:sz="6" w:space="0" w:color="000001"/>
            </w:tcBorders>
            <w:shd w:val="clear" w:color="auto" w:fill="auto"/>
            <w:tcMar>
              <w:left w:w="98" w:type="dxa"/>
            </w:tcMar>
          </w:tcPr>
          <w:p w:rsidR="008E7C9A" w:rsidRDefault="00DF5BFC">
            <w:pPr>
              <w:spacing w:after="0" w:line="240" w:lineRule="auto"/>
              <w:ind w:left="0"/>
              <w:jc w:val="left"/>
            </w:pPr>
            <w:r>
              <w:t>Delayed Testing Due To new Issues</w:t>
            </w:r>
          </w:p>
        </w:tc>
        <w:tc>
          <w:tcPr>
            <w:tcW w:w="1107" w:type="dxa"/>
            <w:tcBorders>
              <w:top w:val="single" w:sz="6" w:space="0" w:color="000001"/>
              <w:left w:val="single" w:sz="6" w:space="0" w:color="000001"/>
              <w:bottom w:val="single" w:sz="12"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Medium</w:t>
            </w:r>
          </w:p>
        </w:tc>
        <w:tc>
          <w:tcPr>
            <w:tcW w:w="1197" w:type="dxa"/>
            <w:tcBorders>
              <w:top w:val="single" w:sz="6" w:space="0" w:color="000001"/>
              <w:left w:val="single" w:sz="6" w:space="0" w:color="000001"/>
              <w:bottom w:val="single" w:sz="12"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High</w:t>
            </w:r>
          </w:p>
        </w:tc>
        <w:tc>
          <w:tcPr>
            <w:tcW w:w="3510" w:type="dxa"/>
            <w:tcBorders>
              <w:top w:val="single" w:sz="6" w:space="0" w:color="000001"/>
              <w:left w:val="single" w:sz="6" w:space="0" w:color="000001"/>
              <w:bottom w:val="single" w:sz="12" w:space="0" w:color="000001"/>
              <w:right w:val="single" w:sz="12" w:space="0" w:color="000001"/>
            </w:tcBorders>
            <w:shd w:val="clear" w:color="auto" w:fill="auto"/>
            <w:tcMar>
              <w:left w:w="105" w:type="dxa"/>
            </w:tcMar>
          </w:tcPr>
          <w:p w:rsidR="008E7C9A" w:rsidRDefault="00DF5BFC">
            <w:pPr>
              <w:spacing w:after="0" w:line="240" w:lineRule="auto"/>
              <w:ind w:left="0"/>
              <w:jc w:val="left"/>
            </w:pPr>
            <w:r>
              <w:t xml:space="preserve">During testing, there is a good chance that some “new” defects may be identified and may become an issue that will take time to resolve. </w:t>
            </w:r>
          </w:p>
          <w:p w:rsidR="008E7C9A" w:rsidRDefault="00DF5BFC">
            <w:pPr>
              <w:spacing w:after="0" w:line="240" w:lineRule="auto"/>
              <w:ind w:left="0"/>
              <w:jc w:val="left"/>
            </w:pPr>
            <w:r>
              <w:t>There are defects that can be raised during testing because of unclear document specification. These defects can yield</w:t>
            </w:r>
            <w:r>
              <w:t xml:space="preserve"> to an issue that will need time to be resolved. </w:t>
            </w:r>
          </w:p>
          <w:p w:rsidR="008E7C9A" w:rsidRDefault="00DF5BFC">
            <w:pPr>
              <w:spacing w:after="0" w:line="240" w:lineRule="auto"/>
              <w:ind w:left="0"/>
              <w:jc w:val="left"/>
            </w:pPr>
            <w:r>
              <w:t xml:space="preserve">If these issues become showstoppers, it will greatly impact on the overall project schedule. </w:t>
            </w:r>
          </w:p>
          <w:p w:rsidR="008E7C9A" w:rsidRDefault="00DF5BFC">
            <w:pPr>
              <w:spacing w:after="0" w:line="240" w:lineRule="auto"/>
              <w:ind w:left="0"/>
              <w:jc w:val="left"/>
            </w:pPr>
            <w:r>
              <w:t>If new defects are discovered, the defect management and issue management procedures are in place to immediately</w:t>
            </w:r>
            <w:r>
              <w:t xml:space="preserve"> provide a resolution.</w:t>
            </w:r>
          </w:p>
        </w:tc>
      </w:tr>
    </w:tbl>
    <w:p w:rsidR="008E7C9A" w:rsidRDefault="00DF5BFC">
      <w:pPr>
        <w:pStyle w:val="Heading2"/>
        <w:numPr>
          <w:ilvl w:val="1"/>
          <w:numId w:val="2"/>
        </w:numPr>
      </w:pPr>
      <w:bookmarkStart w:id="33" w:name="_Toc454533260"/>
      <w:bookmarkEnd w:id="33"/>
      <w:r>
        <w:lastRenderedPageBreak/>
        <w:t>Communications Plan and Team Roster</w:t>
      </w:r>
    </w:p>
    <w:p w:rsidR="008E7C9A" w:rsidRDefault="00DF5BFC">
      <w:pPr>
        <w:pStyle w:val="Heading2"/>
        <w:numPr>
          <w:ilvl w:val="1"/>
          <w:numId w:val="2"/>
        </w:numPr>
      </w:pPr>
      <w:bookmarkStart w:id="34" w:name="_Toc454533261"/>
      <w:bookmarkEnd w:id="34"/>
      <w:r>
        <w:t>Role Expectations</w:t>
      </w:r>
    </w:p>
    <w:p w:rsidR="008E7C9A" w:rsidRDefault="00DF5BFC">
      <w:r>
        <w:t xml:space="preserve">The following list defines in general terms the expectations related to the roles directly involved in the management, planning or execution of the test for the project. </w:t>
      </w:r>
    </w:p>
    <w:tbl>
      <w:tblPr>
        <w:tblW w:w="8295" w:type="dxa"/>
        <w:tblInd w:w="14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588"/>
        <w:gridCol w:w="1811"/>
        <w:gridCol w:w="1774"/>
        <w:gridCol w:w="3122"/>
      </w:tblGrid>
      <w:tr w:rsidR="008E7C9A">
        <w:trPr>
          <w:trHeight w:val="620"/>
          <w:tblHeader/>
        </w:trPr>
        <w:tc>
          <w:tcPr>
            <w:tcW w:w="603" w:type="dxa"/>
            <w:tcBorders>
              <w:top w:val="single" w:sz="4" w:space="0" w:color="00000A"/>
              <w:left w:val="single" w:sz="4" w:space="0" w:color="00000A"/>
              <w:bottom w:val="single" w:sz="4" w:space="0" w:color="00000A"/>
              <w:right w:val="single" w:sz="4" w:space="0" w:color="00000A"/>
            </w:tcBorders>
            <w:shd w:val="clear" w:color="auto" w:fill="1F497D" w:themeFill="text2"/>
            <w:tcMar>
              <w:left w:w="108" w:type="dxa"/>
            </w:tcMar>
          </w:tcPr>
          <w:p w:rsidR="008E7C9A" w:rsidRDefault="00DF5BFC">
            <w:pPr>
              <w:pStyle w:val="Tableheading"/>
              <w:jc w:val="center"/>
              <w:rPr>
                <w:rFonts w:asciiTheme="minorHAnsi" w:hAnsiTheme="minorHAnsi"/>
                <w:color w:val="FFFFFF"/>
                <w:sz w:val="20"/>
              </w:rPr>
            </w:pPr>
            <w:r>
              <w:rPr>
                <w:rFonts w:asciiTheme="minorHAnsi" w:hAnsiTheme="minorHAnsi"/>
                <w:color w:val="FFFFFF"/>
                <w:sz w:val="20"/>
              </w:rPr>
              <w:t>SN0.</w:t>
            </w:r>
          </w:p>
        </w:tc>
        <w:tc>
          <w:tcPr>
            <w:tcW w:w="2205" w:type="dxa"/>
            <w:tcBorders>
              <w:top w:val="single" w:sz="4" w:space="0" w:color="00000A"/>
              <w:left w:val="single" w:sz="4" w:space="0" w:color="00000A"/>
              <w:bottom w:val="single" w:sz="4" w:space="0" w:color="00000A"/>
              <w:right w:val="single" w:sz="4" w:space="0" w:color="00000A"/>
            </w:tcBorders>
            <w:shd w:val="clear" w:color="auto" w:fill="1F497D" w:themeFill="text2"/>
            <w:tcMar>
              <w:left w:w="108" w:type="dxa"/>
            </w:tcMar>
          </w:tcPr>
          <w:p w:rsidR="008E7C9A" w:rsidRDefault="00DF5BFC">
            <w:pPr>
              <w:pStyle w:val="Tableheading"/>
              <w:jc w:val="both"/>
              <w:rPr>
                <w:rFonts w:asciiTheme="minorHAnsi" w:hAnsiTheme="minorHAnsi"/>
                <w:color w:val="FFFFFF"/>
                <w:sz w:val="20"/>
              </w:rPr>
            </w:pPr>
            <w:r>
              <w:rPr>
                <w:rFonts w:asciiTheme="minorHAnsi" w:hAnsiTheme="minorHAnsi"/>
                <w:color w:val="FFFFFF"/>
                <w:sz w:val="20"/>
              </w:rPr>
              <w:t>Roles</w:t>
            </w:r>
          </w:p>
        </w:tc>
        <w:tc>
          <w:tcPr>
            <w:tcW w:w="1962" w:type="dxa"/>
            <w:tcBorders>
              <w:top w:val="single" w:sz="4" w:space="0" w:color="00000A"/>
              <w:left w:val="single" w:sz="4" w:space="0" w:color="00000A"/>
              <w:bottom w:val="single" w:sz="4" w:space="0" w:color="00000A"/>
              <w:right w:val="single" w:sz="4" w:space="0" w:color="00000A"/>
            </w:tcBorders>
            <w:shd w:val="clear" w:color="auto" w:fill="1F497D" w:themeFill="text2"/>
            <w:tcMar>
              <w:left w:w="108" w:type="dxa"/>
            </w:tcMar>
          </w:tcPr>
          <w:p w:rsidR="008E7C9A" w:rsidRDefault="00DF5BFC">
            <w:pPr>
              <w:pStyle w:val="Tableheading"/>
              <w:jc w:val="both"/>
              <w:rPr>
                <w:rFonts w:asciiTheme="minorHAnsi" w:hAnsiTheme="minorHAnsi"/>
                <w:color w:val="FFFFFF"/>
                <w:sz w:val="20"/>
              </w:rPr>
            </w:pPr>
            <w:r>
              <w:rPr>
                <w:rFonts w:asciiTheme="minorHAnsi" w:hAnsiTheme="minorHAnsi"/>
                <w:color w:val="FFFFFF"/>
                <w:sz w:val="20"/>
              </w:rPr>
              <w:t>Name</w:t>
            </w:r>
          </w:p>
        </w:tc>
        <w:tc>
          <w:tcPr>
            <w:tcW w:w="3525" w:type="dxa"/>
            <w:tcBorders>
              <w:top w:val="single" w:sz="4" w:space="0" w:color="00000A"/>
              <w:left w:val="single" w:sz="4" w:space="0" w:color="00000A"/>
              <w:bottom w:val="single" w:sz="4" w:space="0" w:color="00000A"/>
              <w:right w:val="single" w:sz="4" w:space="0" w:color="00000A"/>
            </w:tcBorders>
            <w:shd w:val="clear" w:color="auto" w:fill="1F497D" w:themeFill="text2"/>
            <w:tcMar>
              <w:left w:w="108" w:type="dxa"/>
            </w:tcMar>
          </w:tcPr>
          <w:p w:rsidR="008E7C9A" w:rsidRDefault="00DF5BFC">
            <w:pPr>
              <w:pStyle w:val="Tableheading"/>
              <w:jc w:val="both"/>
              <w:rPr>
                <w:rFonts w:asciiTheme="minorHAnsi" w:hAnsiTheme="minorHAnsi"/>
                <w:color w:val="FFFFFF"/>
                <w:sz w:val="20"/>
              </w:rPr>
            </w:pPr>
            <w:r>
              <w:rPr>
                <w:rFonts w:asciiTheme="minorHAnsi" w:hAnsiTheme="minorHAnsi"/>
                <w:color w:val="FFFFFF"/>
                <w:sz w:val="20"/>
              </w:rPr>
              <w:t>Contact Info</w:t>
            </w:r>
          </w:p>
        </w:tc>
      </w:tr>
      <w:tr w:rsidR="008E7C9A">
        <w:tc>
          <w:tcPr>
            <w:tcW w:w="6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DF5BFC">
            <w:pPr>
              <w:pStyle w:val="GDCQMSBodyTextLevel2"/>
              <w:ind w:left="0"/>
            </w:pPr>
            <w:r>
              <w:rPr>
                <w:rFonts w:asciiTheme="minorHAnsi" w:hAnsiTheme="minorHAnsi"/>
              </w:rPr>
              <w:t>1.</w:t>
            </w:r>
          </w:p>
        </w:tc>
        <w:tc>
          <w:tcPr>
            <w:tcW w:w="2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DF5BFC">
            <w:pPr>
              <w:pStyle w:val="GDCQMSBodyTextLevel2"/>
              <w:ind w:left="0"/>
              <w:rPr>
                <w:rFonts w:asciiTheme="minorHAnsi" w:hAnsiTheme="minorHAnsi"/>
              </w:rPr>
            </w:pPr>
            <w:r>
              <w:rPr>
                <w:rFonts w:asciiTheme="minorHAnsi" w:hAnsiTheme="minorHAnsi"/>
              </w:rPr>
              <w:t>Test Lead</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DF5BFC">
            <w:pPr>
              <w:pStyle w:val="GDCQMSBodyTextLevel2"/>
              <w:ind w:left="0"/>
              <w:rPr>
                <w:rFonts w:asciiTheme="minorHAnsi" w:hAnsiTheme="minorHAnsi"/>
              </w:rPr>
            </w:pPr>
            <w:r>
              <w:rPr>
                <w:rFonts w:asciiTheme="minorHAnsi" w:hAnsiTheme="minorHAnsi"/>
              </w:rPr>
              <w:t>Steven Mayner</w:t>
            </w:r>
          </w:p>
        </w:tc>
        <w:tc>
          <w:tcPr>
            <w:tcW w:w="35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DF5BFC">
            <w:pPr>
              <w:pStyle w:val="GDCQMSBodyTextLevel2"/>
              <w:ind w:left="360"/>
              <w:rPr>
                <w:rFonts w:asciiTheme="minorHAnsi" w:hAnsiTheme="minorHAnsi"/>
              </w:rPr>
            </w:pPr>
            <w:r>
              <w:rPr>
                <w:rFonts w:asciiTheme="minorHAnsi" w:hAnsiTheme="minorHAnsi"/>
              </w:rPr>
              <w:t>steven.h.mayner@gmail.com</w:t>
            </w:r>
          </w:p>
        </w:tc>
      </w:tr>
      <w:tr w:rsidR="008E7C9A">
        <w:tc>
          <w:tcPr>
            <w:tcW w:w="6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DF5BFC">
            <w:pPr>
              <w:pStyle w:val="GDCQMSBodyTextLevel2"/>
              <w:ind w:left="0"/>
            </w:pPr>
            <w:r>
              <w:rPr>
                <w:rFonts w:asciiTheme="minorHAnsi" w:hAnsiTheme="minorHAnsi"/>
              </w:rPr>
              <w:t>2.</w:t>
            </w:r>
          </w:p>
        </w:tc>
        <w:tc>
          <w:tcPr>
            <w:tcW w:w="2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DF5BFC">
            <w:pPr>
              <w:pStyle w:val="GDCQMSBodyTextLevel2"/>
              <w:ind w:left="0"/>
            </w:pPr>
            <w:r>
              <w:rPr>
                <w:rFonts w:asciiTheme="minorHAnsi" w:hAnsiTheme="minorHAnsi"/>
              </w:rPr>
              <w:t>Test VP</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DF5BFC">
            <w:pPr>
              <w:pStyle w:val="GDCQMSBodyTextLevel2"/>
              <w:ind w:left="0"/>
              <w:rPr>
                <w:rFonts w:asciiTheme="minorHAnsi" w:hAnsiTheme="minorHAnsi"/>
              </w:rPr>
            </w:pPr>
            <w:r>
              <w:rPr>
                <w:rFonts w:asciiTheme="minorHAnsi" w:hAnsiTheme="minorHAnsi"/>
              </w:rPr>
              <w:t>Bentley Kang</w:t>
            </w:r>
          </w:p>
        </w:tc>
        <w:tc>
          <w:tcPr>
            <w:tcW w:w="35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08750E">
            <w:pPr>
              <w:pStyle w:val="GDCQMSBodyTextLevel2"/>
              <w:ind w:left="360"/>
              <w:rPr>
                <w:rFonts w:asciiTheme="minorHAnsi" w:hAnsiTheme="minorHAnsi"/>
              </w:rPr>
            </w:pPr>
            <w:r w:rsidRPr="0008750E">
              <w:rPr>
                <w:rFonts w:asciiTheme="minorHAnsi" w:hAnsiTheme="minorHAnsi"/>
              </w:rPr>
              <w:t>bentleykang01@gmail.com</w:t>
            </w:r>
            <w:bookmarkStart w:id="35" w:name="_GoBack"/>
            <w:bookmarkEnd w:id="35"/>
          </w:p>
        </w:tc>
      </w:tr>
    </w:tbl>
    <w:p w:rsidR="008E7C9A" w:rsidRDefault="00DF5BFC">
      <w:pPr>
        <w:pStyle w:val="Heading3"/>
        <w:numPr>
          <w:ilvl w:val="2"/>
          <w:numId w:val="2"/>
        </w:numPr>
      </w:pPr>
      <w:bookmarkStart w:id="36" w:name="_Toc454533262"/>
      <w:bookmarkStart w:id="37" w:name="_Toc336333039"/>
      <w:bookmarkEnd w:id="36"/>
      <w:bookmarkEnd w:id="37"/>
      <w:r>
        <w:t>Project Management</w:t>
      </w:r>
    </w:p>
    <w:p w:rsidR="008E7C9A" w:rsidRDefault="00DF5BFC">
      <w:pPr>
        <w:pStyle w:val="ListParagraph"/>
        <w:numPr>
          <w:ilvl w:val="0"/>
          <w:numId w:val="8"/>
        </w:numPr>
      </w:pPr>
      <w:r>
        <w:t>Project management falls to the test team.</w:t>
      </w:r>
    </w:p>
    <w:p w:rsidR="008E7C9A" w:rsidRDefault="00DF5BFC">
      <w:pPr>
        <w:pStyle w:val="Heading3"/>
        <w:numPr>
          <w:ilvl w:val="2"/>
          <w:numId w:val="2"/>
        </w:numPr>
      </w:pPr>
      <w:bookmarkStart w:id="38" w:name="_Toc336333040"/>
      <w:bookmarkStart w:id="39" w:name="_Toc454533263"/>
      <w:r>
        <w:t>Test Planning</w:t>
      </w:r>
      <w:bookmarkEnd w:id="38"/>
      <w:bookmarkEnd w:id="39"/>
      <w:r>
        <w:t xml:space="preserve"> (Test Lead)</w:t>
      </w:r>
    </w:p>
    <w:p w:rsidR="008E7C9A" w:rsidRDefault="00DF5BFC">
      <w:pPr>
        <w:pStyle w:val="ListParagraph"/>
        <w:numPr>
          <w:ilvl w:val="0"/>
          <w:numId w:val="9"/>
        </w:numPr>
      </w:pPr>
      <w:r>
        <w:t xml:space="preserve">Ensure entrance criteria are used as input before start the </w:t>
      </w:r>
      <w:r>
        <w:t>execution.</w:t>
      </w:r>
    </w:p>
    <w:p w:rsidR="008E7C9A" w:rsidRDefault="00DF5BFC">
      <w:pPr>
        <w:pStyle w:val="ListParagraph"/>
        <w:numPr>
          <w:ilvl w:val="0"/>
          <w:numId w:val="9"/>
        </w:numPr>
      </w:pPr>
      <w:r>
        <w:t>Develop test plan and the guidelines to create test conditions, test cases, expected results and execution scripts.</w:t>
      </w:r>
    </w:p>
    <w:p w:rsidR="008E7C9A" w:rsidRDefault="00DF5BFC">
      <w:pPr>
        <w:pStyle w:val="ListParagraph"/>
        <w:numPr>
          <w:ilvl w:val="0"/>
          <w:numId w:val="9"/>
        </w:numPr>
      </w:pPr>
      <w:r>
        <w:t>Provide guidelines on how to manage defects.</w:t>
      </w:r>
    </w:p>
    <w:p w:rsidR="008E7C9A" w:rsidRDefault="00DF5BFC">
      <w:pPr>
        <w:pStyle w:val="ListParagraph"/>
        <w:numPr>
          <w:ilvl w:val="0"/>
          <w:numId w:val="9"/>
        </w:numPr>
      </w:pPr>
      <w:r>
        <w:t>Attend status meetings in person or via the conference call line.</w:t>
      </w:r>
    </w:p>
    <w:p w:rsidR="008E7C9A" w:rsidRDefault="00DF5BFC">
      <w:pPr>
        <w:pStyle w:val="ListParagraph"/>
        <w:numPr>
          <w:ilvl w:val="0"/>
          <w:numId w:val="9"/>
        </w:numPr>
      </w:pPr>
      <w:r>
        <w:t>Communicate to the</w:t>
      </w:r>
      <w:r>
        <w:t xml:space="preserve"> test team any changes that need to be made to the test deliverables or application and when they will be completed.</w:t>
      </w:r>
    </w:p>
    <w:p w:rsidR="008E7C9A" w:rsidRDefault="00DF5BFC">
      <w:pPr>
        <w:pStyle w:val="ListParagraph"/>
        <w:numPr>
          <w:ilvl w:val="0"/>
          <w:numId w:val="9"/>
        </w:numPr>
      </w:pPr>
      <w:r>
        <w:t xml:space="preserve">Provide on premise or telecommute support. </w:t>
      </w:r>
    </w:p>
    <w:p w:rsidR="008E7C9A" w:rsidRDefault="00DF5BFC">
      <w:pPr>
        <w:pStyle w:val="ListParagraph"/>
        <w:numPr>
          <w:ilvl w:val="0"/>
          <w:numId w:val="9"/>
        </w:numPr>
      </w:pPr>
      <w:r>
        <w:t>Provide functional (Business Analysts) and technical team to test team personnel (if needed).</w:t>
      </w:r>
    </w:p>
    <w:p w:rsidR="008E7C9A" w:rsidRDefault="00DF5BFC">
      <w:pPr>
        <w:pStyle w:val="Heading3"/>
        <w:numPr>
          <w:ilvl w:val="2"/>
          <w:numId w:val="2"/>
        </w:numPr>
      </w:pPr>
      <w:bookmarkStart w:id="40" w:name="_Toc454533264"/>
      <w:bookmarkStart w:id="41" w:name="_Toc336333041"/>
      <w:bookmarkEnd w:id="40"/>
      <w:bookmarkEnd w:id="41"/>
      <w:r>
        <w:t>T</w:t>
      </w:r>
      <w:r>
        <w:t>est Team</w:t>
      </w:r>
    </w:p>
    <w:p w:rsidR="008E7C9A" w:rsidRDefault="00DF5BFC">
      <w:pPr>
        <w:pStyle w:val="ListParagraph"/>
        <w:numPr>
          <w:ilvl w:val="0"/>
          <w:numId w:val="10"/>
        </w:numPr>
      </w:pPr>
      <w:r>
        <w:t>Develop test conditions, test cases, expected results, and execution scripts.</w:t>
      </w:r>
    </w:p>
    <w:p w:rsidR="008E7C9A" w:rsidRDefault="00DF5BFC">
      <w:pPr>
        <w:pStyle w:val="ListParagraph"/>
        <w:numPr>
          <w:ilvl w:val="0"/>
          <w:numId w:val="10"/>
        </w:numPr>
      </w:pPr>
      <w:r>
        <w:t xml:space="preserve">Perform execution and validation.  </w:t>
      </w:r>
    </w:p>
    <w:p w:rsidR="008E7C9A" w:rsidRDefault="00DF5BFC">
      <w:pPr>
        <w:pStyle w:val="ListParagraph"/>
        <w:numPr>
          <w:ilvl w:val="0"/>
          <w:numId w:val="10"/>
        </w:numPr>
      </w:pPr>
      <w:r>
        <w:t>Identify, document and prioritize defects according to the guidance provided by the Test lead.</w:t>
      </w:r>
    </w:p>
    <w:p w:rsidR="008E7C9A" w:rsidRDefault="00DF5BFC">
      <w:pPr>
        <w:pStyle w:val="ListParagraph"/>
        <w:numPr>
          <w:ilvl w:val="0"/>
          <w:numId w:val="10"/>
        </w:numPr>
      </w:pPr>
      <w:r>
        <w:t>Re-test after software modifications h</w:t>
      </w:r>
      <w:r>
        <w:t xml:space="preserve">ave been made according to the schedule. </w:t>
      </w:r>
    </w:p>
    <w:p w:rsidR="008E7C9A" w:rsidRDefault="00DF5BFC">
      <w:pPr>
        <w:pStyle w:val="ListParagraph"/>
        <w:numPr>
          <w:ilvl w:val="0"/>
          <w:numId w:val="10"/>
        </w:numPr>
      </w:pPr>
      <w:r>
        <w:t>Prepare testing metrics and provide regular status.</w:t>
      </w:r>
    </w:p>
    <w:p w:rsidR="008E7C9A" w:rsidRDefault="00DF5BFC">
      <w:pPr>
        <w:pStyle w:val="Heading3"/>
        <w:numPr>
          <w:ilvl w:val="2"/>
          <w:numId w:val="2"/>
        </w:numPr>
        <w:ind w:left="990" w:firstLine="0"/>
      </w:pPr>
      <w:bookmarkStart w:id="42" w:name="_Toc336333042"/>
      <w:bookmarkStart w:id="43" w:name="_Toc454533265"/>
      <w:r>
        <w:t xml:space="preserve">Test </w:t>
      </w:r>
      <w:bookmarkEnd w:id="42"/>
      <w:bookmarkEnd w:id="43"/>
      <w:r>
        <w:t>Lead</w:t>
      </w:r>
    </w:p>
    <w:p w:rsidR="008E7C9A" w:rsidRDefault="00DF5BFC">
      <w:pPr>
        <w:pStyle w:val="ListParagraph"/>
        <w:numPr>
          <w:ilvl w:val="0"/>
          <w:numId w:val="10"/>
        </w:numPr>
      </w:pPr>
      <w:r>
        <w:t>Acknowledge the completion of a section within a cycle.</w:t>
      </w:r>
    </w:p>
    <w:p w:rsidR="008E7C9A" w:rsidRDefault="00DF5BFC">
      <w:pPr>
        <w:pStyle w:val="ListParagraph"/>
        <w:numPr>
          <w:ilvl w:val="0"/>
          <w:numId w:val="10"/>
        </w:numPr>
      </w:pPr>
      <w:r>
        <w:t>Give the OK to start next level of testing.</w:t>
      </w:r>
    </w:p>
    <w:p w:rsidR="008E7C9A" w:rsidRDefault="00DF5BFC">
      <w:pPr>
        <w:pStyle w:val="ListParagraph"/>
        <w:numPr>
          <w:ilvl w:val="0"/>
          <w:numId w:val="10"/>
        </w:numPr>
      </w:pPr>
      <w:r>
        <w:lastRenderedPageBreak/>
        <w:t>Facilitate defect communications between testing tea</w:t>
      </w:r>
      <w:r>
        <w:t xml:space="preserve">m and technical / development team.  </w:t>
      </w:r>
    </w:p>
    <w:p w:rsidR="008E7C9A" w:rsidRDefault="00DF5BFC">
      <w:pPr>
        <w:pStyle w:val="Heading3"/>
        <w:numPr>
          <w:ilvl w:val="2"/>
          <w:numId w:val="2"/>
        </w:numPr>
      </w:pPr>
      <w:bookmarkStart w:id="44" w:name="_Toc454533266"/>
      <w:bookmarkStart w:id="45" w:name="_Toc336333043"/>
      <w:bookmarkEnd w:id="44"/>
      <w:bookmarkEnd w:id="45"/>
      <w:r>
        <w:t>Development Team</w:t>
      </w:r>
    </w:p>
    <w:p w:rsidR="008E7C9A" w:rsidRDefault="00DF5BFC">
      <w:pPr>
        <w:pStyle w:val="ListParagraph"/>
        <w:numPr>
          <w:ilvl w:val="0"/>
          <w:numId w:val="11"/>
        </w:numPr>
      </w:pPr>
      <w:r>
        <w:t xml:space="preserve">Review testing deliverables (test plan, cases, scripts, expected results, etc.) and provide timely feedback.  </w:t>
      </w:r>
    </w:p>
    <w:p w:rsidR="008E7C9A" w:rsidRDefault="00DF5BFC">
      <w:pPr>
        <w:pStyle w:val="ListParagraph"/>
        <w:numPr>
          <w:ilvl w:val="0"/>
          <w:numId w:val="11"/>
        </w:numPr>
      </w:pPr>
      <w:r>
        <w:t>Assist in the validation of results (if requested).</w:t>
      </w:r>
    </w:p>
    <w:p w:rsidR="008E7C9A" w:rsidRDefault="00DF5BFC">
      <w:pPr>
        <w:pStyle w:val="ListParagraph"/>
        <w:numPr>
          <w:ilvl w:val="0"/>
          <w:numId w:val="11"/>
        </w:numPr>
      </w:pPr>
      <w:r>
        <w:t>Support the development and testing pr</w:t>
      </w:r>
      <w:r>
        <w:t>ocesses being used to support the project.</w:t>
      </w:r>
    </w:p>
    <w:p w:rsidR="008E7C9A" w:rsidRDefault="00DF5BFC">
      <w:pPr>
        <w:pStyle w:val="ListParagraph"/>
        <w:numPr>
          <w:ilvl w:val="0"/>
          <w:numId w:val="11"/>
        </w:numPr>
      </w:pPr>
      <w:r>
        <w:t>Certify correct components have been delivered to the test environment at the points specified in the testing schedule.</w:t>
      </w:r>
    </w:p>
    <w:p w:rsidR="008E7C9A" w:rsidRDefault="00DF5BFC">
      <w:pPr>
        <w:pStyle w:val="ListParagraph"/>
        <w:numPr>
          <w:ilvl w:val="0"/>
          <w:numId w:val="11"/>
        </w:numPr>
      </w:pPr>
      <w:r>
        <w:t xml:space="preserve">Keep project team and leadership informed of potential software delivery date slips based on </w:t>
      </w:r>
      <w:r>
        <w:t>the current schedule.</w:t>
      </w:r>
    </w:p>
    <w:p w:rsidR="008E7C9A" w:rsidRDefault="00DF5BFC">
      <w:pPr>
        <w:pStyle w:val="ListParagraph"/>
        <w:numPr>
          <w:ilvl w:val="0"/>
          <w:numId w:val="11"/>
        </w:numPr>
      </w:pPr>
      <w:r>
        <w:t xml:space="preserve">Define processes/tools to facilitate the initial and ongoing migration of components. </w:t>
      </w:r>
    </w:p>
    <w:p w:rsidR="008E7C9A" w:rsidRDefault="00DF5BFC">
      <w:pPr>
        <w:pStyle w:val="ListParagraph"/>
        <w:numPr>
          <w:ilvl w:val="0"/>
          <w:numId w:val="11"/>
        </w:numPr>
      </w:pPr>
      <w:r>
        <w:t>Conduct first line investigation into execution discrepancies and assist test executors in creation of accurate defects.</w:t>
      </w:r>
    </w:p>
    <w:p w:rsidR="008E7C9A" w:rsidRDefault="00DF5BFC">
      <w:pPr>
        <w:pStyle w:val="ListParagraph"/>
        <w:numPr>
          <w:ilvl w:val="0"/>
          <w:numId w:val="11"/>
        </w:numPr>
      </w:pPr>
      <w:r>
        <w:t>Implement fixes to defects</w:t>
      </w:r>
      <w:r>
        <w:t xml:space="preserve"> according to schedule. </w:t>
      </w:r>
    </w:p>
    <w:p w:rsidR="008E7C9A" w:rsidRDefault="00DF5BFC">
      <w:pPr>
        <w:pStyle w:val="Heading1"/>
        <w:numPr>
          <w:ilvl w:val="0"/>
          <w:numId w:val="2"/>
        </w:numPr>
      </w:pPr>
      <w:bookmarkStart w:id="46" w:name="_Toc454533267"/>
      <w:bookmarkEnd w:id="46"/>
      <w:r>
        <w:t>TEST ENVIRONMENT</w:t>
      </w:r>
    </w:p>
    <w:p w:rsidR="008E7C9A" w:rsidRDefault="00DF5BFC">
      <w:proofErr w:type="spellStart"/>
      <w:r>
        <w:t>WordCount</w:t>
      </w:r>
      <w:proofErr w:type="spellEnd"/>
      <w:r>
        <w:t xml:space="preserve"> will be run on multiple operating systems that support Python 3.</w:t>
      </w:r>
      <w:r>
        <w:rPr>
          <w:rFonts w:cs="Arial"/>
          <w:color w:val="000000"/>
        </w:rPr>
        <w:t xml:space="preserve"> Tests will be conducted in both a Windows 7 and Macintosh OS 9.3 environment.</w:t>
      </w:r>
    </w:p>
    <w:sectPr w:rsidR="008E7C9A">
      <w:headerReference w:type="default" r:id="rId24"/>
      <w:footerReference w:type="default" r:id="rId25"/>
      <w:pgSz w:w="12240" w:h="15840"/>
      <w:pgMar w:top="777" w:right="1440" w:bottom="720" w:left="72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BFC" w:rsidRDefault="00DF5BFC">
      <w:pPr>
        <w:spacing w:after="0" w:line="240" w:lineRule="auto"/>
      </w:pPr>
      <w:r>
        <w:separator/>
      </w:r>
    </w:p>
  </w:endnote>
  <w:endnote w:type="continuationSeparator" w:id="0">
    <w:p w:rsidR="00DF5BFC" w:rsidRDefault="00DF5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C9A" w:rsidRDefault="008E7C9A">
    <w:pPr>
      <w:pStyle w:val="Footer"/>
    </w:pPr>
  </w:p>
  <w:p w:rsidR="008E7C9A" w:rsidRDefault="008E7C9A">
    <w:pPr>
      <w:pStyle w:val="Footer"/>
    </w:pPr>
  </w:p>
  <w:p w:rsidR="008E7C9A" w:rsidRDefault="00DF5BFC">
    <w:pPr>
      <w:pStyle w:val="Footer"/>
      <w:ind w:hanging="630"/>
    </w:pPr>
    <w:r>
      <w:rPr>
        <w:b/>
      </w:rPr>
      <w:t xml:space="preserve">Company confidential </w:t>
    </w:r>
    <w:r>
      <w:tab/>
      <w:t xml:space="preserve">                                                                                                                                         Page </w:t>
    </w:r>
    <w:r>
      <w:rPr>
        <w:rStyle w:val="PageNumber"/>
      </w:rPr>
      <w:fldChar w:fldCharType="begin"/>
    </w:r>
    <w:r>
      <w:instrText>PAGE</w:instrText>
    </w:r>
    <w:r>
      <w:fldChar w:fldCharType="separate"/>
    </w:r>
    <w:r w:rsidR="0008750E">
      <w:rPr>
        <w:noProof/>
      </w:rPr>
      <w:t>13</w:t>
    </w:r>
    <w:r>
      <w:fldChar w:fldCharType="end"/>
    </w:r>
  </w:p>
  <w:p w:rsidR="008E7C9A" w:rsidRDefault="008E7C9A">
    <w:pPr>
      <w:pStyle w:val="Footer"/>
    </w:pPr>
  </w:p>
  <w:p w:rsidR="008E7C9A" w:rsidRDefault="008E7C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BFC" w:rsidRDefault="00DF5BFC">
      <w:pPr>
        <w:spacing w:after="0" w:line="240" w:lineRule="auto"/>
      </w:pPr>
      <w:r>
        <w:separator/>
      </w:r>
    </w:p>
  </w:footnote>
  <w:footnote w:type="continuationSeparator" w:id="0">
    <w:p w:rsidR="00DF5BFC" w:rsidRDefault="00DF5B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left w:val="single" w:sz="18" w:space="0" w:color="808080"/>
        <w:bottom w:val="single" w:sz="18" w:space="0" w:color="808080"/>
        <w:right w:val="single" w:sz="18" w:space="0" w:color="808080"/>
        <w:insideH w:val="single" w:sz="18" w:space="0" w:color="808080"/>
        <w:insideV w:val="single" w:sz="18" w:space="0" w:color="808080"/>
      </w:tblBorders>
      <w:tblCellMar>
        <w:top w:w="72" w:type="dxa"/>
        <w:left w:w="92" w:type="dxa"/>
        <w:bottom w:w="72" w:type="dxa"/>
        <w:right w:w="115" w:type="dxa"/>
      </w:tblCellMar>
      <w:tblLook w:val="04A0" w:firstRow="1" w:lastRow="0" w:firstColumn="1" w:lastColumn="0" w:noHBand="0" w:noVBand="1"/>
    </w:tblPr>
    <w:tblGrid>
      <w:gridCol w:w="10034"/>
    </w:tblGrid>
    <w:tr w:rsidR="008E7C9A">
      <w:trPr>
        <w:trHeight w:val="559"/>
      </w:trPr>
      <w:tc>
        <w:tcPr>
          <w:tcW w:w="10080" w:type="dxa"/>
          <w:tcBorders>
            <w:left w:val="single" w:sz="18" w:space="0" w:color="808080"/>
            <w:bottom w:val="single" w:sz="18" w:space="0" w:color="808080"/>
            <w:right w:val="single" w:sz="18" w:space="0" w:color="808080"/>
          </w:tcBorders>
          <w:shd w:val="clear" w:color="auto" w:fill="auto"/>
          <w:tcMar>
            <w:left w:w="92" w:type="dxa"/>
          </w:tcMar>
        </w:tcPr>
        <w:p w:rsidR="008E7C9A" w:rsidRDefault="008E7C9A">
          <w:pPr>
            <w:pStyle w:val="Header"/>
            <w:ind w:left="0"/>
            <w:rPr>
              <w:rFonts w:ascii="Calibri" w:hAnsi="Calibri" w:cs="Calibri"/>
              <w:b/>
              <w:color w:val="548DD4"/>
              <w:sz w:val="28"/>
              <w:szCs w:val="28"/>
            </w:rPr>
          </w:pPr>
        </w:p>
      </w:tc>
    </w:tr>
  </w:tbl>
  <w:p w:rsidR="008E7C9A" w:rsidRDefault="008E7C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207"/>
    <w:multiLevelType w:val="multilevel"/>
    <w:tmpl w:val="EB5489C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11AC15B4"/>
    <w:multiLevelType w:val="multilevel"/>
    <w:tmpl w:val="82C44250"/>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 w15:restartNumberingAfterBreak="0">
    <w:nsid w:val="1D0E5A35"/>
    <w:multiLevelType w:val="multilevel"/>
    <w:tmpl w:val="EE3AD5FA"/>
    <w:lvl w:ilvl="0">
      <w:start w:val="1"/>
      <w:numFmt w:val="bullet"/>
      <w:lvlText w:val=""/>
      <w:lvlJc w:val="left"/>
      <w:pPr>
        <w:ind w:left="1710" w:hanging="360"/>
      </w:pPr>
      <w:rPr>
        <w:rFonts w:ascii="Symbol" w:hAnsi="Symbol" w:cs="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abstractNum w:abstractNumId="3" w15:restartNumberingAfterBreak="0">
    <w:nsid w:val="263B6343"/>
    <w:multiLevelType w:val="multilevel"/>
    <w:tmpl w:val="95AC72E2"/>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4" w15:restartNumberingAfterBreak="0">
    <w:nsid w:val="26EB49CF"/>
    <w:multiLevelType w:val="multilevel"/>
    <w:tmpl w:val="A95A55D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15:restartNumberingAfterBreak="0">
    <w:nsid w:val="2FC439E0"/>
    <w:multiLevelType w:val="multilevel"/>
    <w:tmpl w:val="E8021632"/>
    <w:lvl w:ilvl="0">
      <w:start w:val="1"/>
      <w:numFmt w:val="bullet"/>
      <w:lvlText w:val=""/>
      <w:lvlJc w:val="left"/>
      <w:pPr>
        <w:ind w:left="1710" w:hanging="360"/>
      </w:pPr>
      <w:rPr>
        <w:rFonts w:ascii="Symbol" w:hAnsi="Symbol" w:cs="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abstractNum w:abstractNumId="6" w15:restartNumberingAfterBreak="0">
    <w:nsid w:val="32757900"/>
    <w:multiLevelType w:val="multilevel"/>
    <w:tmpl w:val="74E27FFC"/>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7" w15:restartNumberingAfterBreak="0">
    <w:nsid w:val="32F82428"/>
    <w:multiLevelType w:val="multilevel"/>
    <w:tmpl w:val="9720224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15:restartNumberingAfterBreak="0">
    <w:nsid w:val="36BB5311"/>
    <w:multiLevelType w:val="multilevel"/>
    <w:tmpl w:val="1084DA54"/>
    <w:lvl w:ilvl="0">
      <w:start w:val="1"/>
      <w:numFmt w:val="bullet"/>
      <w:lvlText w:val=""/>
      <w:lvlJc w:val="left"/>
      <w:pPr>
        <w:ind w:left="1710" w:hanging="360"/>
      </w:pPr>
      <w:rPr>
        <w:rFonts w:ascii="Symbol" w:hAnsi="Symbol" w:cs="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abstractNum w:abstractNumId="9" w15:restartNumberingAfterBreak="0">
    <w:nsid w:val="4BFD67BB"/>
    <w:multiLevelType w:val="multilevel"/>
    <w:tmpl w:val="7ABCF3D4"/>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cs="Wingdings" w:hint="default"/>
      </w:rPr>
    </w:lvl>
  </w:abstractNum>
  <w:abstractNum w:abstractNumId="10" w15:restartNumberingAfterBreak="0">
    <w:nsid w:val="4C2B632B"/>
    <w:multiLevelType w:val="multilevel"/>
    <w:tmpl w:val="6AEC5680"/>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cs="Wingdings" w:hint="default"/>
      </w:rPr>
    </w:lvl>
  </w:abstractNum>
  <w:abstractNum w:abstractNumId="11" w15:restartNumberingAfterBreak="0">
    <w:nsid w:val="601310D8"/>
    <w:multiLevelType w:val="multilevel"/>
    <w:tmpl w:val="CC543F9E"/>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15:restartNumberingAfterBreak="0">
    <w:nsid w:val="60770AEF"/>
    <w:multiLevelType w:val="multilevel"/>
    <w:tmpl w:val="5E5C75AA"/>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cs="Wingdings" w:hint="default"/>
      </w:rPr>
    </w:lvl>
  </w:abstractNum>
  <w:abstractNum w:abstractNumId="13" w15:restartNumberingAfterBreak="0">
    <w:nsid w:val="645B5305"/>
    <w:multiLevelType w:val="multilevel"/>
    <w:tmpl w:val="49B894D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69E553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21147CF"/>
    <w:multiLevelType w:val="hybridMultilevel"/>
    <w:tmpl w:val="6CE6537C"/>
    <w:lvl w:ilvl="0" w:tplc="4B0EC05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763105CB"/>
    <w:multiLevelType w:val="multilevel"/>
    <w:tmpl w:val="D7D48C86"/>
    <w:lvl w:ilvl="0">
      <w:start w:val="1"/>
      <w:numFmt w:val="bullet"/>
      <w:lvlText w:val=""/>
      <w:lvlJc w:val="left"/>
      <w:pPr>
        <w:ind w:left="864" w:hanging="360"/>
      </w:pPr>
      <w:rPr>
        <w:rFonts w:ascii="Symbol" w:hAnsi="Symbol" w:cs="Symbol" w:hint="default"/>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cs="Wingdings" w:hint="default"/>
      </w:rPr>
    </w:lvl>
    <w:lvl w:ilvl="3">
      <w:start w:val="1"/>
      <w:numFmt w:val="bullet"/>
      <w:lvlText w:val=""/>
      <w:lvlJc w:val="left"/>
      <w:pPr>
        <w:ind w:left="3024" w:hanging="360"/>
      </w:pPr>
      <w:rPr>
        <w:rFonts w:ascii="Symbol" w:hAnsi="Symbol" w:cs="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cs="Wingdings" w:hint="default"/>
      </w:rPr>
    </w:lvl>
    <w:lvl w:ilvl="6">
      <w:start w:val="1"/>
      <w:numFmt w:val="bullet"/>
      <w:lvlText w:val=""/>
      <w:lvlJc w:val="left"/>
      <w:pPr>
        <w:ind w:left="5184" w:hanging="360"/>
      </w:pPr>
      <w:rPr>
        <w:rFonts w:ascii="Symbol" w:hAnsi="Symbol" w:cs="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cs="Wingdings" w:hint="default"/>
      </w:rPr>
    </w:lvl>
  </w:abstractNum>
  <w:abstractNum w:abstractNumId="17" w15:restartNumberingAfterBreak="0">
    <w:nsid w:val="7D696B6C"/>
    <w:multiLevelType w:val="multilevel"/>
    <w:tmpl w:val="ACE41D8E"/>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8" w15:restartNumberingAfterBreak="0">
    <w:nsid w:val="7DE75324"/>
    <w:multiLevelType w:val="multilevel"/>
    <w:tmpl w:val="A3266B98"/>
    <w:lvl w:ilvl="0">
      <w:start w:val="1"/>
      <w:numFmt w:val="bullet"/>
      <w:lvlText w:val=""/>
      <w:lvlJc w:val="left"/>
      <w:pPr>
        <w:ind w:left="1710" w:hanging="360"/>
      </w:pPr>
      <w:rPr>
        <w:rFonts w:ascii="Symbol" w:hAnsi="Symbol" w:cs="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num w:numId="1">
    <w:abstractNumId w:val="0"/>
  </w:num>
  <w:num w:numId="2">
    <w:abstractNumId w:val="14"/>
  </w:num>
  <w:num w:numId="3">
    <w:abstractNumId w:val="9"/>
  </w:num>
  <w:num w:numId="4">
    <w:abstractNumId w:val="12"/>
  </w:num>
  <w:num w:numId="5">
    <w:abstractNumId w:val="10"/>
  </w:num>
  <w:num w:numId="6">
    <w:abstractNumId w:val="13"/>
  </w:num>
  <w:num w:numId="7">
    <w:abstractNumId w:val="16"/>
  </w:num>
  <w:num w:numId="8">
    <w:abstractNumId w:val="7"/>
  </w:num>
  <w:num w:numId="9">
    <w:abstractNumId w:val="1"/>
  </w:num>
  <w:num w:numId="10">
    <w:abstractNumId w:val="3"/>
  </w:num>
  <w:num w:numId="11">
    <w:abstractNumId w:val="11"/>
  </w:num>
  <w:num w:numId="12">
    <w:abstractNumId w:val="17"/>
  </w:num>
  <w:num w:numId="13">
    <w:abstractNumId w:val="4"/>
  </w:num>
  <w:num w:numId="14">
    <w:abstractNumId w:val="6"/>
  </w:num>
  <w:num w:numId="15">
    <w:abstractNumId w:val="5"/>
  </w:num>
  <w:num w:numId="16">
    <w:abstractNumId w:val="18"/>
  </w:num>
  <w:num w:numId="17">
    <w:abstractNumId w:val="2"/>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C9A"/>
    <w:rsid w:val="0008750E"/>
    <w:rsid w:val="001A5FDF"/>
    <w:rsid w:val="0024038A"/>
    <w:rsid w:val="002B5346"/>
    <w:rsid w:val="00505C20"/>
    <w:rsid w:val="006A3355"/>
    <w:rsid w:val="008E7C9A"/>
    <w:rsid w:val="009C67E9"/>
    <w:rsid w:val="00DF5B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129B2A-1C2D-4FA7-AE22-71F608CD0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359"/>
    <w:pPr>
      <w:suppressAutoHyphens/>
      <w:spacing w:after="200"/>
      <w:ind w:left="990"/>
      <w:jc w:val="both"/>
    </w:pPr>
  </w:style>
  <w:style w:type="paragraph" w:styleId="Heading1">
    <w:name w:val="heading 1"/>
    <w:basedOn w:val="Normal"/>
    <w:next w:val="Normal"/>
    <w:link w:val="Heading1Char"/>
    <w:qFormat/>
    <w:rsid w:val="008A7359"/>
    <w:pPr>
      <w:keepNext/>
      <w:keepLines/>
      <w:numPr>
        <w:numId w:val="1"/>
      </w:numPr>
      <w:spacing w:before="480" w:after="0"/>
      <w:ind w:left="990" w:firstLine="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qFormat/>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qFormat/>
    <w:rsid w:val="008A7359"/>
    <w:rPr>
      <w:rFonts w:asciiTheme="majorHAnsi" w:eastAsiaTheme="majorEastAsia" w:hAnsiTheme="majorHAnsi" w:cstheme="majorBidi"/>
      <w:b/>
      <w:bCs/>
      <w:i/>
      <w:iCs/>
      <w:color w:val="4F81BD" w:themeColor="accent1"/>
    </w:rPr>
  </w:style>
  <w:style w:type="character" w:customStyle="1" w:styleId="InternetLink">
    <w:name w:val="Internet Link"/>
    <w:basedOn w:val="DefaultParagraphFont"/>
    <w:uiPriority w:val="99"/>
    <w:unhideWhenUsed/>
    <w:rsid w:val="008A7359"/>
    <w:rPr>
      <w:color w:val="0000FF" w:themeColor="hyperlink"/>
      <w:u w:val="single"/>
    </w:rPr>
  </w:style>
  <w:style w:type="character" w:customStyle="1" w:styleId="BodyTextChar">
    <w:name w:val="Body Text Char"/>
    <w:basedOn w:val="DefaultParagraphFont"/>
    <w:link w:val="TextBody"/>
    <w:uiPriority w:val="99"/>
    <w:qFormat/>
    <w:rsid w:val="008A7359"/>
  </w:style>
  <w:style w:type="character" w:customStyle="1" w:styleId="HeaderChar">
    <w:name w:val="Header Char"/>
    <w:basedOn w:val="DefaultParagraphFont"/>
    <w:link w:val="Header"/>
    <w:qFormat/>
    <w:rsid w:val="008A7359"/>
  </w:style>
  <w:style w:type="character" w:customStyle="1" w:styleId="FooterChar">
    <w:name w:val="Footer Char"/>
    <w:basedOn w:val="DefaultParagraphFont"/>
    <w:link w:val="Footer"/>
    <w:qFormat/>
    <w:rsid w:val="008A7359"/>
  </w:style>
  <w:style w:type="character" w:styleId="PageNumber">
    <w:name w:val="page number"/>
    <w:basedOn w:val="DefaultParagraphFont"/>
    <w:qFormat/>
    <w:rsid w:val="008A7359"/>
    <w:rPr>
      <w:rFonts w:cs="Times New Roman"/>
    </w:rPr>
  </w:style>
  <w:style w:type="character" w:customStyle="1" w:styleId="Content1">
    <w:name w:val="Content1"/>
    <w:basedOn w:val="DefaultParagraphFont"/>
    <w:qFormat/>
    <w:rsid w:val="008A7359"/>
    <w:rPr>
      <w:rFonts w:ascii="Arial" w:hAnsi="Arial" w:cs="Arial"/>
      <w:iCs/>
      <w:sz w:val="22"/>
    </w:rPr>
  </w:style>
  <w:style w:type="character" w:customStyle="1" w:styleId="BalloonTextChar">
    <w:name w:val="Balloon Text Char"/>
    <w:basedOn w:val="DefaultParagraphFont"/>
    <w:link w:val="BalloonText"/>
    <w:uiPriority w:val="99"/>
    <w:semiHidden/>
    <w:qFormat/>
    <w:rsid w:val="008A7359"/>
    <w:rPr>
      <w:rFonts w:ascii="Tahoma" w:hAnsi="Tahoma" w:cs="Tahoma"/>
      <w:sz w:val="16"/>
      <w:szCs w:val="16"/>
    </w:rPr>
  </w:style>
  <w:style w:type="character" w:customStyle="1" w:styleId="BodyTextIndent2Char">
    <w:name w:val="Body Text Indent 2 Char"/>
    <w:basedOn w:val="DefaultParagraphFont"/>
    <w:link w:val="BodyTextIndent2"/>
    <w:qFormat/>
    <w:rsid w:val="0085672D"/>
    <w:rPr>
      <w:rFonts w:ascii="Arial" w:eastAsia="Times New Roman" w:hAnsi="Arial" w:cs="Times New Roman"/>
      <w:sz w:val="24"/>
      <w:szCs w:val="20"/>
    </w:rPr>
  </w:style>
  <w:style w:type="character" w:customStyle="1" w:styleId="Heading5Char">
    <w:name w:val="Heading 5 Char"/>
    <w:basedOn w:val="DefaultParagraphFont"/>
    <w:link w:val="Heading5"/>
    <w:uiPriority w:val="9"/>
    <w:semiHidden/>
    <w:qFormat/>
    <w:rsid w:val="00F04686"/>
    <w:rPr>
      <w:rFonts w:asciiTheme="majorHAnsi" w:eastAsiaTheme="majorEastAsia" w:hAnsiTheme="majorHAnsi" w:cstheme="majorBidi"/>
      <w:color w:val="243F60" w:themeColor="accent1" w:themeShade="7F"/>
    </w:rPr>
  </w:style>
  <w:style w:type="character" w:customStyle="1" w:styleId="ListLabel1">
    <w:name w:val="ListLabel 1"/>
    <w:qFormat/>
    <w:rPr>
      <w:rFonts w:cs="Courier New"/>
    </w:rPr>
  </w:style>
  <w:style w:type="character" w:customStyle="1" w:styleId="ListLabel2">
    <w:name w:val="ListLabel 2"/>
    <w:qFormat/>
    <w:rPr>
      <w:rFonts w:cs="Times New Roman"/>
      <w:b/>
      <w:i w:val="0"/>
    </w:rPr>
  </w:style>
  <w:style w:type="character" w:customStyle="1" w:styleId="ListLabel3">
    <w:name w:val="ListLabel 3"/>
    <w:qFormat/>
    <w:rPr>
      <w:rFonts w:cs="Times New Roman"/>
      <w:b/>
      <w:i w:val="0"/>
      <w:caps w:val="0"/>
      <w:smallCaps w:val="0"/>
      <w:sz w:val="20"/>
    </w:rPr>
  </w:style>
  <w:style w:type="character" w:customStyle="1" w:styleId="ListLabel4">
    <w:name w:val="ListLabel 4"/>
    <w:qFormat/>
    <w:rPr>
      <w:rFonts w:cs="Times New Roman"/>
      <w:b/>
      <w:i w:val="0"/>
      <w:caps w:val="0"/>
      <w:smallCaps w:val="0"/>
      <w:strike w:val="0"/>
      <w:dstrike w:val="0"/>
      <w:vanish w:val="0"/>
      <w:color w:val="000000"/>
      <w:position w:val="0"/>
      <w:sz w:val="20"/>
      <w:vertAlign w:val="baseline"/>
    </w:rPr>
  </w:style>
  <w:style w:type="character" w:customStyle="1" w:styleId="ListLabel5">
    <w:name w:val="ListLabel 5"/>
    <w:qFormat/>
    <w:rPr>
      <w:rFonts w:cs="Times New Roman"/>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link w:val="BodyTextChar"/>
    <w:uiPriority w:val="99"/>
    <w:unhideWhenUsed/>
    <w:rsid w:val="008A7359"/>
    <w:pPr>
      <w:spacing w:after="120"/>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ContentsHeading">
    <w:name w:val="Contents Heading"/>
    <w:basedOn w:val="Heading1"/>
    <w:next w:val="Normal"/>
    <w:uiPriority w:val="39"/>
    <w:unhideWhenUsed/>
    <w:qFormat/>
    <w:rsid w:val="008A7359"/>
    <w:pPr>
      <w:numPr>
        <w:numId w:val="0"/>
      </w:numPr>
      <w:ind w:left="990"/>
    </w:pPr>
  </w:style>
  <w:style w:type="paragraph" w:customStyle="1" w:styleId="Contents1">
    <w:name w:val="Contents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customStyle="1" w:styleId="Contents2">
    <w:name w:val="Contents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paragraph" w:styleId="ListParagraph">
    <w:name w:val="List Paragraph"/>
    <w:basedOn w:val="Normal"/>
    <w:uiPriority w:val="34"/>
    <w:qFormat/>
    <w:rsid w:val="008A7359"/>
    <w:pPr>
      <w:contextualSpacing/>
    </w:pPr>
  </w:style>
  <w:style w:type="paragraph" w:customStyle="1" w:styleId="Contents3">
    <w:name w:val="Contents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qFormat/>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paragraph" w:styleId="Footer">
    <w:name w:val="footer"/>
    <w:basedOn w:val="Normal"/>
    <w:link w:val="FooterChar"/>
    <w:unhideWhenUsed/>
    <w:rsid w:val="008A7359"/>
    <w:pPr>
      <w:tabs>
        <w:tab w:val="center" w:pos="4680"/>
        <w:tab w:val="right" w:pos="9360"/>
      </w:tabs>
      <w:spacing w:after="0" w:line="240" w:lineRule="auto"/>
    </w:pPr>
  </w:style>
  <w:style w:type="paragraph" w:customStyle="1" w:styleId="Contents4">
    <w:name w:val="Contents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qFormat/>
    <w:rsid w:val="008A7359"/>
    <w:pPr>
      <w:spacing w:after="0" w:line="240" w:lineRule="auto"/>
    </w:pPr>
    <w:rPr>
      <w:rFonts w:ascii="Tahoma" w:hAnsi="Tahoma" w:cs="Tahoma"/>
      <w:sz w:val="16"/>
      <w:szCs w:val="16"/>
    </w:rPr>
  </w:style>
  <w:style w:type="paragraph" w:customStyle="1" w:styleId="steps">
    <w:name w:val="steps"/>
    <w:qFormat/>
    <w:rsid w:val="0085672D"/>
    <w:pPr>
      <w:suppressAutoHyphens/>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qFormat/>
    <w:rsid w:val="0085672D"/>
    <w:pPr>
      <w:spacing w:after="0" w:line="240" w:lineRule="auto"/>
      <w:ind w:left="360"/>
      <w:jc w:val="left"/>
    </w:pPr>
    <w:rPr>
      <w:rFonts w:ascii="Arial" w:eastAsia="Times New Roman" w:hAnsi="Arial" w:cs="Times New Roman"/>
      <w:sz w:val="24"/>
      <w:szCs w:val="20"/>
    </w:rPr>
  </w:style>
  <w:style w:type="paragraph" w:customStyle="1" w:styleId="GDCQMSBodyTextLevel2">
    <w:name w:val="GDC QMS Body Text Level 2"/>
    <w:basedOn w:val="Normal"/>
    <w:qFormat/>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qFormat/>
    <w:rsid w:val="000E2BE3"/>
  </w:style>
  <w:style w:type="paragraph" w:customStyle="1" w:styleId="GDCQMSHeader1">
    <w:name w:val="GDC QMS Header 1"/>
    <w:basedOn w:val="Normal"/>
    <w:qFormat/>
    <w:rsid w:val="000E2BE3"/>
    <w:pPr>
      <w:tabs>
        <w:tab w:val="center" w:pos="4320"/>
        <w:tab w:val="right" w:pos="8640"/>
      </w:tabs>
      <w:spacing w:after="0" w:line="240" w:lineRule="auto"/>
      <w:jc w:val="left"/>
    </w:pPr>
    <w:rPr>
      <w:rFonts w:ascii="Arial" w:eastAsia="Times New Roman" w:hAnsi="Arial" w:cs="Times New Roman"/>
      <w:b/>
      <w:caps/>
      <w:sz w:val="24"/>
      <w:szCs w:val="20"/>
    </w:rPr>
  </w:style>
  <w:style w:type="paragraph" w:customStyle="1" w:styleId="GDCQMSHeader3">
    <w:name w:val="GDC QMS Header 3"/>
    <w:basedOn w:val="Normal"/>
    <w:qFormat/>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qFormat/>
    <w:rsid w:val="0053377B"/>
    <w:rPr>
      <w:caps w:val="0"/>
      <w:sz w:val="20"/>
    </w:rPr>
  </w:style>
  <w:style w:type="paragraph" w:customStyle="1" w:styleId="TableHeader">
    <w:name w:val="Table Header"/>
    <w:basedOn w:val="Normal"/>
    <w:qFormat/>
    <w:rsid w:val="0053377B"/>
    <w:pPr>
      <w:spacing w:after="120" w:line="240" w:lineRule="auto"/>
      <w:ind w:left="0"/>
    </w:pPr>
    <w:rPr>
      <w:rFonts w:ascii="Times New Roman" w:eastAsia="Times New Roman" w:hAnsi="Times New Roman" w:cs="Times New Roman"/>
      <w:b/>
      <w:szCs w:val="20"/>
      <w:lang w:val="en-GB"/>
    </w:rPr>
  </w:style>
  <w:style w:type="paragraph" w:styleId="NormalWeb">
    <w:name w:val="Normal (Web)"/>
    <w:basedOn w:val="Normal"/>
    <w:uiPriority w:val="99"/>
    <w:unhideWhenUsed/>
    <w:qFormat/>
    <w:rsid w:val="00761F1E"/>
    <w:pPr>
      <w:spacing w:beforeAutospacing="1" w:afterAutospacing="1" w:line="240" w:lineRule="auto"/>
      <w:ind w:left="0"/>
      <w:jc w:val="left"/>
    </w:pPr>
    <w:rPr>
      <w:rFonts w:ascii="Times New Roman" w:eastAsiaTheme="minorEastAsia" w:hAnsi="Times New Roman" w:cs="Times New Roman"/>
      <w:sz w:val="24"/>
      <w:szCs w:val="24"/>
    </w:rPr>
  </w:style>
  <w:style w:type="table" w:styleId="TableGrid">
    <w:name w:val="Table Grid"/>
    <w:basedOn w:val="TableNormal"/>
    <w:uiPriority w:val="59"/>
    <w:rsid w:val="008A73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QuickStyle" Target="diagrams/quickStyle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SRSD.</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01289DB4-1D6F-460D-A7B9-3CB95D6AE30C}">
      <dgm:prSet phldrT="[Text]"/>
      <dgm:spPr/>
      <dgm:t>
        <a:bodyPr/>
        <a:lstStyle/>
        <a:p>
          <a:r>
            <a:rPr lang="en-US"/>
            <a:t>Approved test cases.</a:t>
          </a:r>
        </a:p>
      </dgm:t>
    </dgm:pt>
    <dgm:pt modelId="{0E95793C-FD9B-4BE8-933F-50E17F719753}" type="sibTrans" cxnId="{DD1D83C0-4066-43DC-9B92-AE5CDE730333}">
      <dgm:prSet/>
      <dgm:spPr/>
      <dgm:t>
        <a:bodyPr/>
        <a:lstStyle/>
        <a:p>
          <a:endParaRPr lang="en-US"/>
        </a:p>
      </dgm:t>
    </dgm:pt>
    <dgm:pt modelId="{00B872DD-2EC9-459F-A095-5E4F1196A6F9}" type="parTrans" cxnId="{DD1D83C0-4066-43DC-9B92-AE5CDE730333}">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F0B987CB-75D2-465B-AAAB-81128E60F47D}" srcId="{32AE9E22-A461-4683-85CF-DD3BF322C9A0}" destId="{698A9BED-EC5E-4F71-9153-8EE36DD7034E}" srcOrd="3" destOrd="0" parTransId="{9098FC89-9E7F-48B2-ABC9-3016FEBDD40C}" sibTransId="{836CA9FB-1F0B-401C-AE49-29954B0B1E3B}"/>
    <dgm:cxn modelId="{5C1394B6-8EBD-41AE-ABF2-F04A1D8B0FE2}" type="presOf" srcId="{AFE19DF6-A1CF-4BA6-B2D2-AEE6B670A54A}" destId="{7F82B3DA-43BD-461B-8E80-89E09F1C8902}" srcOrd="0" destOrd="0"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EAE6E3D1-FAC1-42D3-A6AA-DB6F9728C68E}" type="presOf" srcId="{8FCC2F5F-0278-4353-846A-38C001E561FB}" destId="{AF336A99-71B4-408C-A1FC-F05DDFA3BCA7}" srcOrd="0" destOrd="0" presId="urn:microsoft.com/office/officeart/2005/8/layout/hList1"/>
    <dgm:cxn modelId="{49F555FF-F260-4D7D-9A60-3026DCDC464C}" type="presOf" srcId="{1690A3A2-4932-4576-8462-91AB24E08035}" destId="{A601FAA7-A408-4A79-AC03-2C0B0B7827B4}" srcOrd="0" destOrd="0"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96103D70-63DC-4B9F-815B-C1CD2C237E9F}" srcId="{76607A71-1BD9-4A9C-9877-3CDF9C2F7FF7}" destId="{32AE9E22-A461-4683-85CF-DD3BF322C9A0}" srcOrd="1" destOrd="0" parTransId="{A10DF6CF-2DB7-4323-A05F-DF5645C1D583}" sibTransId="{1071293B-D521-40CE-BADD-5E8F05D46804}"/>
    <dgm:cxn modelId="{9BE3DFC7-5CA9-4761-8C10-5689874EB70A}" srcId="{76607A71-1BD9-4A9C-9877-3CDF9C2F7FF7}" destId="{8FCC2F5F-0278-4353-846A-38C001E561FB}" srcOrd="0" destOrd="0" parTransId="{A0659CD9-39A5-41B2-8B7E-3A2F7ADF1746}" sibTransId="{D8698B34-6D0A-410B-BFFF-08F405FD8F70}"/>
    <dgm:cxn modelId="{1CED4883-587D-4A55-BC66-89668422E0EC}" type="presOf" srcId="{01289DB4-1D6F-460D-A7B9-3CB95D6AE30C}" destId="{A601FAA7-A408-4A79-AC03-2C0B0B7827B4}" srcOrd="0" destOrd="1" presId="urn:microsoft.com/office/officeart/2005/8/layout/hList1"/>
    <dgm:cxn modelId="{45575001-3A77-41AA-8984-15D474679787}" srcId="{32AE9E22-A461-4683-85CF-DD3BF322C9A0}" destId="{51441A90-034F-4739-92A6-C61F17EDFFDB}" srcOrd="1" destOrd="0" parTransId="{4B3DDB44-CA9D-4E3D-B8AF-B6C549407D5B}" sibTransId="{A5CF6AB4-EF0C-4AC2-A45E-AD1C5E6A8504}"/>
    <dgm:cxn modelId="{E45013BF-62B6-4164-B061-7527EFADC944}" type="presOf" srcId="{32AE9E22-A461-4683-85CF-DD3BF322C9A0}" destId="{424B2078-9728-4569-96AC-B0BFA1FA4F4D}" srcOrd="0" destOrd="0" presId="urn:microsoft.com/office/officeart/2005/8/layout/hList1"/>
    <dgm:cxn modelId="{244BB6A3-2207-43A8-A0CF-99A16A1F8524}" type="presOf" srcId="{51441A90-034F-4739-92A6-C61F17EDFFDB}" destId="{7F82B3DA-43BD-461B-8E80-89E09F1C8902}" srcOrd="0" destOrd="1" presId="urn:microsoft.com/office/officeart/2005/8/layout/hList1"/>
    <dgm:cxn modelId="{CADD03CF-38F1-4506-A906-5CF3334D34DC}" type="presOf" srcId="{76607A71-1BD9-4A9C-9877-3CDF9C2F7FF7}" destId="{FAE5CB27-FFBC-4D22-A066-C8637EF86202}" srcOrd="0" destOrd="0" presId="urn:microsoft.com/office/officeart/2005/8/layout/hList1"/>
    <dgm:cxn modelId="{76CA72B3-F0D0-40EB-9AA9-213F1A9C3039}" type="presOf" srcId="{698A9BED-EC5E-4F71-9153-8EE36DD7034E}" destId="{7F82B3DA-43BD-461B-8E80-89E09F1C8902}" srcOrd="0" destOrd="3" presId="urn:microsoft.com/office/officeart/2005/8/layout/hList1"/>
    <dgm:cxn modelId="{919D4610-5651-4879-A96B-CD784AE253A4}" type="presOf" srcId="{2F8DD539-0560-4A19-8A04-6C4981191684}" destId="{7F82B3DA-43BD-461B-8E80-89E09F1C8902}" srcOrd="0" destOrd="2" presId="urn:microsoft.com/office/officeart/2005/8/layout/hList1"/>
    <dgm:cxn modelId="{DD1D83C0-4066-43DC-9B92-AE5CDE730333}" srcId="{8FCC2F5F-0278-4353-846A-38C001E561FB}" destId="{01289DB4-1D6F-460D-A7B9-3CB95D6AE30C}" srcOrd="1" destOrd="0" parTransId="{00B872DD-2EC9-459F-A095-5E4F1196A6F9}" sibTransId="{0E95793C-FD9B-4BE8-933F-50E17F719753}"/>
    <dgm:cxn modelId="{363E331B-6534-4EBD-A373-AA0547BA4C0C}" srcId="{32AE9E22-A461-4683-85CF-DD3BF322C9A0}" destId="{AFE19DF6-A1CF-4BA6-B2D2-AEE6B670A54A}" srcOrd="0" destOrd="0" parTransId="{6C3E327A-2206-4F68-B79E-A64A1BDF2EB6}" sibTransId="{1E2DDBA2-9F45-48CE-9077-2C7C29C98688}"/>
    <dgm:cxn modelId="{15B1FE93-154F-4BCD-BEEB-F05D99EB9C3E}" type="presParOf" srcId="{FAE5CB27-FFBC-4D22-A066-C8637EF86202}" destId="{CD6EEA73-655B-4E88-A397-65F4E2EE753E}" srcOrd="0" destOrd="0" presId="urn:microsoft.com/office/officeart/2005/8/layout/hList1"/>
    <dgm:cxn modelId="{E1CF7252-F0D8-4433-97A9-C03654107760}" type="presParOf" srcId="{CD6EEA73-655B-4E88-A397-65F4E2EE753E}" destId="{AF336A99-71B4-408C-A1FC-F05DDFA3BCA7}" srcOrd="0" destOrd="0" presId="urn:microsoft.com/office/officeart/2005/8/layout/hList1"/>
    <dgm:cxn modelId="{79F98277-78E8-4F8B-B2EB-F78AA97293D3}" type="presParOf" srcId="{CD6EEA73-655B-4E88-A397-65F4E2EE753E}" destId="{A601FAA7-A408-4A79-AC03-2C0B0B7827B4}" srcOrd="1" destOrd="0" presId="urn:microsoft.com/office/officeart/2005/8/layout/hList1"/>
    <dgm:cxn modelId="{339000E5-E039-42D7-BC5E-DD1B77455AC8}" type="presParOf" srcId="{FAE5CB27-FFBC-4D22-A066-C8637EF86202}" destId="{C274EC96-9F12-4873-86FF-49C24332983C}" srcOrd="1" destOrd="0" presId="urn:microsoft.com/office/officeart/2005/8/layout/hList1"/>
    <dgm:cxn modelId="{42677947-AF31-493C-B7CA-317D5F99746B}" type="presParOf" srcId="{FAE5CB27-FFBC-4D22-A066-C8637EF86202}" destId="{67EDBFB2-0303-43F3-8E2A-928FB68EC6F2}" srcOrd="2" destOrd="0" presId="urn:microsoft.com/office/officeart/2005/8/layout/hList1"/>
    <dgm:cxn modelId="{95E05614-3981-4ADB-AC0A-37146FB75C79}" type="presParOf" srcId="{67EDBFB2-0303-43F3-8E2A-928FB68EC6F2}" destId="{424B2078-9728-4569-96AC-B0BFA1FA4F4D}" srcOrd="0" destOrd="0" presId="urn:microsoft.com/office/officeart/2005/8/layout/hList1"/>
    <dgm:cxn modelId="{9E17A184-1C88-409E-8244-8B14639B25BF}"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67ADA3A-0D6E-47F4-AF73-C4B595F0BF06}" type="doc">
      <dgm:prSet loTypeId="urn:microsoft.com/office/officeart/2005/8/layout/chevron1" loCatId="process" qsTypeId="urn:microsoft.com/office/officeart/2005/8/quickstyle/simple1" qsCatId="simple" csTypeId="urn:microsoft.com/office/officeart/2005/8/colors/accent1_2" csCatId="accent1" phldr="1"/>
      <dgm:spPr/>
    </dgm:pt>
    <dgm:pt modelId="{BA04F5A5-CDA4-465E-AC10-793454983B5D}">
      <dgm:prSet phldrT="[Text]"/>
      <dgm:spPr/>
      <dgm:t>
        <a:bodyPr/>
        <a:lstStyle/>
        <a:p>
          <a:r>
            <a:rPr lang="en-US"/>
            <a:t>Understanding Requirements</a:t>
          </a:r>
        </a:p>
      </dgm:t>
    </dgm:pt>
    <dgm:pt modelId="{2951C677-2BF7-4B16-AD08-0E52C917ABBF}" type="parTrans" cxnId="{772D03A8-49D5-407B-BAFD-9469169949CE}">
      <dgm:prSet/>
      <dgm:spPr/>
      <dgm:t>
        <a:bodyPr/>
        <a:lstStyle/>
        <a:p>
          <a:endParaRPr lang="en-US"/>
        </a:p>
      </dgm:t>
    </dgm:pt>
    <dgm:pt modelId="{0A96E5A2-46D3-40DD-BF75-9DCF07D090A2}" type="sibTrans" cxnId="{772D03A8-49D5-407B-BAFD-9469169949CE}">
      <dgm:prSet/>
      <dgm:spPr/>
      <dgm:t>
        <a:bodyPr/>
        <a:lstStyle/>
        <a:p>
          <a:endParaRPr lang="en-US"/>
        </a:p>
      </dgm:t>
    </dgm:pt>
    <dgm:pt modelId="{07D14F6A-3FA2-405F-B4EC-61885A18E85D}">
      <dgm:prSet phldrT="[Text]"/>
      <dgm:spPr/>
      <dgm:t>
        <a:bodyPr/>
        <a:lstStyle/>
        <a:p>
          <a:r>
            <a:rPr lang="en-US"/>
            <a:t>Peer Review Test Cases</a:t>
          </a:r>
        </a:p>
      </dgm:t>
    </dgm:pt>
    <dgm:pt modelId="{AE283EFB-C0ED-48B4-835F-F47AFA79FAA0}" type="parTrans" cxnId="{856CC985-217D-4423-A818-19F571E2FBD7}">
      <dgm:prSet/>
      <dgm:spPr/>
      <dgm:t>
        <a:bodyPr/>
        <a:lstStyle/>
        <a:p>
          <a:endParaRPr lang="en-US"/>
        </a:p>
      </dgm:t>
    </dgm:pt>
    <dgm:pt modelId="{E5113BD0-E288-4B16-A550-A48100635A7E}" type="sibTrans" cxnId="{856CC985-217D-4423-A818-19F571E2FBD7}">
      <dgm:prSet/>
      <dgm:spPr/>
      <dgm:t>
        <a:bodyPr/>
        <a:lstStyle/>
        <a:p>
          <a:endParaRPr lang="en-US"/>
        </a:p>
      </dgm:t>
    </dgm:pt>
    <dgm:pt modelId="{49550FB8-8B7F-4C5B-A116-8898EC883A58}">
      <dgm:prSet phldrT="[Text]"/>
      <dgm:spPr/>
      <dgm:t>
        <a:bodyPr/>
        <a:lstStyle/>
        <a:p>
          <a:r>
            <a:rPr lang="en-US"/>
            <a:t>Adjustment of Test Cases</a:t>
          </a:r>
        </a:p>
      </dgm:t>
    </dgm:pt>
    <dgm:pt modelId="{4AFB92DE-A6EA-4776-A251-33951F153F1D}" type="parTrans" cxnId="{4DEB8241-ECAB-492F-A6E6-9A7E32EAA80E}">
      <dgm:prSet/>
      <dgm:spPr/>
      <dgm:t>
        <a:bodyPr/>
        <a:lstStyle/>
        <a:p>
          <a:endParaRPr lang="en-US"/>
        </a:p>
      </dgm:t>
    </dgm:pt>
    <dgm:pt modelId="{0104AE78-F17E-4D03-A4E7-5E4B53ED410A}" type="sibTrans" cxnId="{4DEB8241-ECAB-492F-A6E6-9A7E32EAA80E}">
      <dgm:prSet/>
      <dgm:spPr/>
      <dgm:t>
        <a:bodyPr/>
        <a:lstStyle/>
        <a:p>
          <a:endParaRPr lang="en-US"/>
        </a:p>
      </dgm:t>
    </dgm:pt>
    <dgm:pt modelId="{5F9F37E4-7D02-4383-9A6A-EF3ED6B93E3E}">
      <dgm:prSet phldrT="[Text]"/>
      <dgm:spPr/>
      <dgm:t>
        <a:bodyPr/>
        <a:lstStyle/>
        <a:p>
          <a:r>
            <a:rPr lang="en-US"/>
            <a:t>Designing Test Cases</a:t>
          </a:r>
        </a:p>
      </dgm:t>
    </dgm:pt>
    <dgm:pt modelId="{A5666F15-209B-4137-BCB3-3C292748D6CA}" type="parTrans" cxnId="{5990B2D8-7EB2-40F0-97FB-9FFBF7146E83}">
      <dgm:prSet/>
      <dgm:spPr/>
      <dgm:t>
        <a:bodyPr/>
        <a:lstStyle/>
        <a:p>
          <a:endParaRPr lang="en-US"/>
        </a:p>
      </dgm:t>
    </dgm:pt>
    <dgm:pt modelId="{52A48940-0623-40B3-93E0-EA1FFFB9C2E2}" type="sibTrans" cxnId="{5990B2D8-7EB2-40F0-97FB-9FFBF7146E83}">
      <dgm:prSet/>
      <dgm:spPr/>
      <dgm:t>
        <a:bodyPr/>
        <a:lstStyle/>
        <a:p>
          <a:endParaRPr lang="en-US"/>
        </a:p>
      </dgm:t>
    </dgm:pt>
    <dgm:pt modelId="{A3CE3321-5519-46A7-89B5-4B36F36FBD39}" type="pres">
      <dgm:prSet presAssocID="{A67ADA3A-0D6E-47F4-AF73-C4B595F0BF06}" presName="Name0" presStyleCnt="0">
        <dgm:presLayoutVars>
          <dgm:dir/>
          <dgm:animLvl val="lvl"/>
          <dgm:resizeHandles val="exact"/>
        </dgm:presLayoutVars>
      </dgm:prSet>
      <dgm:spPr/>
    </dgm:pt>
    <dgm:pt modelId="{5B5F6F5C-D091-4E92-B73A-DE37D759E063}" type="pres">
      <dgm:prSet presAssocID="{BA04F5A5-CDA4-465E-AC10-793454983B5D}" presName="parTxOnly" presStyleLbl="node1" presStyleIdx="0" presStyleCnt="4">
        <dgm:presLayoutVars>
          <dgm:chMax val="0"/>
          <dgm:chPref val="0"/>
          <dgm:bulletEnabled val="1"/>
        </dgm:presLayoutVars>
      </dgm:prSet>
      <dgm:spPr/>
    </dgm:pt>
    <dgm:pt modelId="{207805D8-4D36-40CD-8D9F-5D297BC28821}" type="pres">
      <dgm:prSet presAssocID="{0A96E5A2-46D3-40DD-BF75-9DCF07D090A2}" presName="parTxOnlySpace" presStyleCnt="0"/>
      <dgm:spPr/>
    </dgm:pt>
    <dgm:pt modelId="{DAA962C7-5172-4296-9233-2527FAA92E45}" type="pres">
      <dgm:prSet presAssocID="{5F9F37E4-7D02-4383-9A6A-EF3ED6B93E3E}" presName="parTxOnly" presStyleLbl="node1" presStyleIdx="1" presStyleCnt="4">
        <dgm:presLayoutVars>
          <dgm:chMax val="0"/>
          <dgm:chPref val="0"/>
          <dgm:bulletEnabled val="1"/>
        </dgm:presLayoutVars>
      </dgm:prSet>
      <dgm:spPr/>
      <dgm:t>
        <a:bodyPr/>
        <a:lstStyle/>
        <a:p>
          <a:endParaRPr lang="en-US"/>
        </a:p>
      </dgm:t>
    </dgm:pt>
    <dgm:pt modelId="{3E7FB421-1B2F-44EA-A5D5-F4C1E104ACCE}" type="pres">
      <dgm:prSet presAssocID="{52A48940-0623-40B3-93E0-EA1FFFB9C2E2}" presName="parTxOnlySpace" presStyleCnt="0"/>
      <dgm:spPr/>
    </dgm:pt>
    <dgm:pt modelId="{FDAC0B06-27BE-443F-AB7B-7841E0CF3981}" type="pres">
      <dgm:prSet presAssocID="{07D14F6A-3FA2-405F-B4EC-61885A18E85D}" presName="parTxOnly" presStyleLbl="node1" presStyleIdx="2" presStyleCnt="4">
        <dgm:presLayoutVars>
          <dgm:chMax val="0"/>
          <dgm:chPref val="0"/>
          <dgm:bulletEnabled val="1"/>
        </dgm:presLayoutVars>
      </dgm:prSet>
      <dgm:spPr/>
    </dgm:pt>
    <dgm:pt modelId="{033B1B83-F941-4D49-BFCE-86077B7A9B7B}" type="pres">
      <dgm:prSet presAssocID="{E5113BD0-E288-4B16-A550-A48100635A7E}" presName="parTxOnlySpace" presStyleCnt="0"/>
      <dgm:spPr/>
    </dgm:pt>
    <dgm:pt modelId="{1F256E54-1957-4880-AB87-D059F6D9B637}" type="pres">
      <dgm:prSet presAssocID="{49550FB8-8B7F-4C5B-A116-8898EC883A58}" presName="parTxOnly" presStyleLbl="node1" presStyleIdx="3" presStyleCnt="4">
        <dgm:presLayoutVars>
          <dgm:chMax val="0"/>
          <dgm:chPref val="0"/>
          <dgm:bulletEnabled val="1"/>
        </dgm:presLayoutVars>
      </dgm:prSet>
      <dgm:spPr/>
    </dgm:pt>
  </dgm:ptLst>
  <dgm:cxnLst>
    <dgm:cxn modelId="{4DEB8241-ECAB-492F-A6E6-9A7E32EAA80E}" srcId="{A67ADA3A-0D6E-47F4-AF73-C4B595F0BF06}" destId="{49550FB8-8B7F-4C5B-A116-8898EC883A58}" srcOrd="3" destOrd="0" parTransId="{4AFB92DE-A6EA-4776-A251-33951F153F1D}" sibTransId="{0104AE78-F17E-4D03-A4E7-5E4B53ED410A}"/>
    <dgm:cxn modelId="{856CC985-217D-4423-A818-19F571E2FBD7}" srcId="{A67ADA3A-0D6E-47F4-AF73-C4B595F0BF06}" destId="{07D14F6A-3FA2-405F-B4EC-61885A18E85D}" srcOrd="2" destOrd="0" parTransId="{AE283EFB-C0ED-48B4-835F-F47AFA79FAA0}" sibTransId="{E5113BD0-E288-4B16-A550-A48100635A7E}"/>
    <dgm:cxn modelId="{27DC67CA-0BEA-4BA2-8BE1-72E5C1C9C031}" type="presOf" srcId="{49550FB8-8B7F-4C5B-A116-8898EC883A58}" destId="{1F256E54-1957-4880-AB87-D059F6D9B637}" srcOrd="0" destOrd="0" presId="urn:microsoft.com/office/officeart/2005/8/layout/chevron1"/>
    <dgm:cxn modelId="{797FCAF3-9894-4C77-94FD-EAE4F5D0B783}" type="presOf" srcId="{A67ADA3A-0D6E-47F4-AF73-C4B595F0BF06}" destId="{A3CE3321-5519-46A7-89B5-4B36F36FBD39}" srcOrd="0" destOrd="0" presId="urn:microsoft.com/office/officeart/2005/8/layout/chevron1"/>
    <dgm:cxn modelId="{5990B2D8-7EB2-40F0-97FB-9FFBF7146E83}" srcId="{A67ADA3A-0D6E-47F4-AF73-C4B595F0BF06}" destId="{5F9F37E4-7D02-4383-9A6A-EF3ED6B93E3E}" srcOrd="1" destOrd="0" parTransId="{A5666F15-209B-4137-BCB3-3C292748D6CA}" sibTransId="{52A48940-0623-40B3-93E0-EA1FFFB9C2E2}"/>
    <dgm:cxn modelId="{C9F879A1-9256-45FD-AAB1-4CE3B7DEFF41}" type="presOf" srcId="{07D14F6A-3FA2-405F-B4EC-61885A18E85D}" destId="{FDAC0B06-27BE-443F-AB7B-7841E0CF3981}" srcOrd="0" destOrd="0" presId="urn:microsoft.com/office/officeart/2005/8/layout/chevron1"/>
    <dgm:cxn modelId="{772D03A8-49D5-407B-BAFD-9469169949CE}" srcId="{A67ADA3A-0D6E-47F4-AF73-C4B595F0BF06}" destId="{BA04F5A5-CDA4-465E-AC10-793454983B5D}" srcOrd="0" destOrd="0" parTransId="{2951C677-2BF7-4B16-AD08-0E52C917ABBF}" sibTransId="{0A96E5A2-46D3-40DD-BF75-9DCF07D090A2}"/>
    <dgm:cxn modelId="{8C0DAA44-8E50-46CE-BF3B-4E733AAA6498}" type="presOf" srcId="{5F9F37E4-7D02-4383-9A6A-EF3ED6B93E3E}" destId="{DAA962C7-5172-4296-9233-2527FAA92E45}" srcOrd="0" destOrd="0" presId="urn:microsoft.com/office/officeart/2005/8/layout/chevron1"/>
    <dgm:cxn modelId="{B085ADE7-72AF-4CB4-8341-5D87382B8B36}" type="presOf" srcId="{BA04F5A5-CDA4-465E-AC10-793454983B5D}" destId="{5B5F6F5C-D091-4E92-B73A-DE37D759E063}" srcOrd="0" destOrd="0" presId="urn:microsoft.com/office/officeart/2005/8/layout/chevron1"/>
    <dgm:cxn modelId="{8448D32E-C264-4639-883A-5CCB4D16F9C1}" type="presParOf" srcId="{A3CE3321-5519-46A7-89B5-4B36F36FBD39}" destId="{5B5F6F5C-D091-4E92-B73A-DE37D759E063}" srcOrd="0" destOrd="0" presId="urn:microsoft.com/office/officeart/2005/8/layout/chevron1"/>
    <dgm:cxn modelId="{5B5320C5-6DDE-481B-945A-DDCA8FFC7C61}" type="presParOf" srcId="{A3CE3321-5519-46A7-89B5-4B36F36FBD39}" destId="{207805D8-4D36-40CD-8D9F-5D297BC28821}" srcOrd="1" destOrd="0" presId="urn:microsoft.com/office/officeart/2005/8/layout/chevron1"/>
    <dgm:cxn modelId="{31D44E4C-F26F-4B52-9942-0FDB383112DE}" type="presParOf" srcId="{A3CE3321-5519-46A7-89B5-4B36F36FBD39}" destId="{DAA962C7-5172-4296-9233-2527FAA92E45}" srcOrd="2" destOrd="0" presId="urn:microsoft.com/office/officeart/2005/8/layout/chevron1"/>
    <dgm:cxn modelId="{5E1FCED3-4BE0-4CF7-A1C3-573FE9DB91E6}" type="presParOf" srcId="{A3CE3321-5519-46A7-89B5-4B36F36FBD39}" destId="{3E7FB421-1B2F-44EA-A5D5-F4C1E104ACCE}" srcOrd="3" destOrd="0" presId="urn:microsoft.com/office/officeart/2005/8/layout/chevron1"/>
    <dgm:cxn modelId="{F86EE3E2-CBB4-4C2F-A1F1-E3DF7846D0C9}" type="presParOf" srcId="{A3CE3321-5519-46A7-89B5-4B36F36FBD39}" destId="{FDAC0B06-27BE-443F-AB7B-7841E0CF3981}" srcOrd="4" destOrd="0" presId="urn:microsoft.com/office/officeart/2005/8/layout/chevron1"/>
    <dgm:cxn modelId="{820627C1-DCC6-4ED4-A5CC-5B0F19E55D68}" type="presParOf" srcId="{A3CE3321-5519-46A7-89B5-4B36F36FBD39}" destId="{033B1B83-F941-4D49-BFCE-86077B7A9B7B}" srcOrd="5" destOrd="0" presId="urn:microsoft.com/office/officeart/2005/8/layout/chevron1"/>
    <dgm:cxn modelId="{14F64B85-94E8-4591-877B-58A5B374177D}" type="presParOf" srcId="{A3CE3321-5519-46A7-89B5-4B36F36FBD39}" destId="{1F256E54-1957-4880-AB87-D059F6D9B637}" srcOrd="6"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30D71AB-1412-473F-BAFA-AF8EE20EEB47}" type="doc">
      <dgm:prSet loTypeId="urn:microsoft.com/office/officeart/2005/8/layout/chevron1" loCatId="process" qsTypeId="urn:microsoft.com/office/officeart/2005/8/quickstyle/simple1" qsCatId="simple" csTypeId="urn:microsoft.com/office/officeart/2005/8/colors/accent1_2" csCatId="accent1" phldr="1"/>
      <dgm:spPr/>
    </dgm:pt>
    <dgm:pt modelId="{1B22A93D-3750-45A8-9F52-200FA7045B32}">
      <dgm:prSet phldrT="[Text]"/>
      <dgm:spPr/>
      <dgm:t>
        <a:bodyPr/>
        <a:lstStyle/>
        <a:p>
          <a:r>
            <a:rPr lang="en-US"/>
            <a:t>Execute Test Case Steps</a:t>
          </a:r>
        </a:p>
      </dgm:t>
    </dgm:pt>
    <dgm:pt modelId="{A23659A5-8F4B-495C-97A2-2FBAFDBC326B}" type="parTrans" cxnId="{6EA8EC89-7243-4DAA-A08B-17929958B86F}">
      <dgm:prSet/>
      <dgm:spPr/>
      <dgm:t>
        <a:bodyPr/>
        <a:lstStyle/>
        <a:p>
          <a:endParaRPr lang="en-US"/>
        </a:p>
      </dgm:t>
    </dgm:pt>
    <dgm:pt modelId="{7D751A65-FCD8-4B5E-8B36-0B2157F3DB06}" type="sibTrans" cxnId="{6EA8EC89-7243-4DAA-A08B-17929958B86F}">
      <dgm:prSet/>
      <dgm:spPr/>
      <dgm:t>
        <a:bodyPr/>
        <a:lstStyle/>
        <a:p>
          <a:endParaRPr lang="en-US"/>
        </a:p>
      </dgm:t>
    </dgm:pt>
    <dgm:pt modelId="{3457837A-0C1F-4979-AB5C-8A58148FD7C2}">
      <dgm:prSet phldrT="[Text]"/>
      <dgm:spPr/>
      <dgm:t>
        <a:bodyPr/>
        <a:lstStyle/>
        <a:p>
          <a:r>
            <a:rPr lang="en-US"/>
            <a:t>Mark Test Pass/Fail</a:t>
          </a:r>
        </a:p>
      </dgm:t>
    </dgm:pt>
    <dgm:pt modelId="{F83CFF74-2DFC-4A07-B38B-62D79A5DD293}" type="parTrans" cxnId="{C8572AAC-1027-4D58-8743-FA9ABBFE7336}">
      <dgm:prSet/>
      <dgm:spPr/>
      <dgm:t>
        <a:bodyPr/>
        <a:lstStyle/>
        <a:p>
          <a:endParaRPr lang="en-US"/>
        </a:p>
      </dgm:t>
    </dgm:pt>
    <dgm:pt modelId="{6285BCAE-1805-4FB1-A83E-8ED9A34B21A7}" type="sibTrans" cxnId="{C8572AAC-1027-4D58-8743-FA9ABBFE7336}">
      <dgm:prSet/>
      <dgm:spPr/>
      <dgm:t>
        <a:bodyPr/>
        <a:lstStyle/>
        <a:p>
          <a:endParaRPr lang="en-US"/>
        </a:p>
      </dgm:t>
    </dgm:pt>
    <dgm:pt modelId="{91FA4BAA-EA67-4415-B33A-68A2FD376E16}">
      <dgm:prSet phldrT="[Text]"/>
      <dgm:spPr/>
      <dgm:t>
        <a:bodyPr/>
        <a:lstStyle/>
        <a:p>
          <a:r>
            <a:rPr lang="en-US"/>
            <a:t>Raise Relevant Defects</a:t>
          </a:r>
        </a:p>
      </dgm:t>
    </dgm:pt>
    <dgm:pt modelId="{31F31A38-177F-4484-9DEE-ADA939BC1B66}" type="parTrans" cxnId="{82678370-806E-4D33-94E2-9C14054C9BAB}">
      <dgm:prSet/>
      <dgm:spPr/>
      <dgm:t>
        <a:bodyPr/>
        <a:lstStyle/>
        <a:p>
          <a:endParaRPr lang="en-US"/>
        </a:p>
      </dgm:t>
    </dgm:pt>
    <dgm:pt modelId="{3F9961EE-B322-4CE1-B3C6-4DFE934F88A6}" type="sibTrans" cxnId="{82678370-806E-4D33-94E2-9C14054C9BAB}">
      <dgm:prSet/>
      <dgm:spPr/>
      <dgm:t>
        <a:bodyPr/>
        <a:lstStyle/>
        <a:p>
          <a:endParaRPr lang="en-US"/>
        </a:p>
      </dgm:t>
    </dgm:pt>
    <dgm:pt modelId="{4EF0F1DB-5E21-4085-88EE-93B25116E1FF}">
      <dgm:prSet phldrT="[Text]"/>
      <dgm:spPr/>
      <dgm:t>
        <a:bodyPr/>
        <a:lstStyle/>
        <a:p>
          <a:r>
            <a:rPr lang="en-US"/>
            <a:t>Complete Execution of All Test Cases</a:t>
          </a:r>
        </a:p>
      </dgm:t>
    </dgm:pt>
    <dgm:pt modelId="{A65BD7DA-5CEE-4103-8BD8-AA0547828760}" type="parTrans" cxnId="{EE496DA6-DB11-4BC7-90FE-B225E81C9CD4}">
      <dgm:prSet/>
      <dgm:spPr/>
      <dgm:t>
        <a:bodyPr/>
        <a:lstStyle/>
        <a:p>
          <a:endParaRPr lang="en-US"/>
        </a:p>
      </dgm:t>
    </dgm:pt>
    <dgm:pt modelId="{AFC8E82C-955E-427F-9F57-F99FB7974D41}" type="sibTrans" cxnId="{EE496DA6-DB11-4BC7-90FE-B225E81C9CD4}">
      <dgm:prSet/>
      <dgm:spPr/>
      <dgm:t>
        <a:bodyPr/>
        <a:lstStyle/>
        <a:p>
          <a:endParaRPr lang="en-US"/>
        </a:p>
      </dgm:t>
    </dgm:pt>
    <dgm:pt modelId="{10F73ABA-CF8A-4458-89CC-052A43FFF458}" type="pres">
      <dgm:prSet presAssocID="{730D71AB-1412-473F-BAFA-AF8EE20EEB47}" presName="Name0" presStyleCnt="0">
        <dgm:presLayoutVars>
          <dgm:dir/>
          <dgm:animLvl val="lvl"/>
          <dgm:resizeHandles val="exact"/>
        </dgm:presLayoutVars>
      </dgm:prSet>
      <dgm:spPr/>
    </dgm:pt>
    <dgm:pt modelId="{2BE22F0C-3E85-4871-977B-A6287900D09F}" type="pres">
      <dgm:prSet presAssocID="{1B22A93D-3750-45A8-9F52-200FA7045B32}" presName="parTxOnly" presStyleLbl="node1" presStyleIdx="0" presStyleCnt="4">
        <dgm:presLayoutVars>
          <dgm:chMax val="0"/>
          <dgm:chPref val="0"/>
          <dgm:bulletEnabled val="1"/>
        </dgm:presLayoutVars>
      </dgm:prSet>
      <dgm:spPr/>
      <dgm:t>
        <a:bodyPr/>
        <a:lstStyle/>
        <a:p>
          <a:endParaRPr lang="en-US"/>
        </a:p>
      </dgm:t>
    </dgm:pt>
    <dgm:pt modelId="{372A6353-8B74-44CB-BDDC-B2D3856FA04F}" type="pres">
      <dgm:prSet presAssocID="{7D751A65-FCD8-4B5E-8B36-0B2157F3DB06}" presName="parTxOnlySpace" presStyleCnt="0"/>
      <dgm:spPr/>
    </dgm:pt>
    <dgm:pt modelId="{1268A30B-425B-4A8A-A4E0-85EFB54819C3}" type="pres">
      <dgm:prSet presAssocID="{3457837A-0C1F-4979-AB5C-8A58148FD7C2}" presName="parTxOnly" presStyleLbl="node1" presStyleIdx="1" presStyleCnt="4">
        <dgm:presLayoutVars>
          <dgm:chMax val="0"/>
          <dgm:chPref val="0"/>
          <dgm:bulletEnabled val="1"/>
        </dgm:presLayoutVars>
      </dgm:prSet>
      <dgm:spPr/>
    </dgm:pt>
    <dgm:pt modelId="{09E3F725-46CB-44A7-B31F-23C0223A47C1}" type="pres">
      <dgm:prSet presAssocID="{6285BCAE-1805-4FB1-A83E-8ED9A34B21A7}" presName="parTxOnlySpace" presStyleCnt="0"/>
      <dgm:spPr/>
    </dgm:pt>
    <dgm:pt modelId="{34EB2E20-9A89-4A55-A4D4-7527259326F9}" type="pres">
      <dgm:prSet presAssocID="{91FA4BAA-EA67-4415-B33A-68A2FD376E16}" presName="parTxOnly" presStyleLbl="node1" presStyleIdx="2" presStyleCnt="4">
        <dgm:presLayoutVars>
          <dgm:chMax val="0"/>
          <dgm:chPref val="0"/>
          <dgm:bulletEnabled val="1"/>
        </dgm:presLayoutVars>
      </dgm:prSet>
      <dgm:spPr/>
      <dgm:t>
        <a:bodyPr/>
        <a:lstStyle/>
        <a:p>
          <a:endParaRPr lang="en-US"/>
        </a:p>
      </dgm:t>
    </dgm:pt>
    <dgm:pt modelId="{2CC7EF1B-E74B-415F-9718-7BEFE38ECCE8}" type="pres">
      <dgm:prSet presAssocID="{3F9961EE-B322-4CE1-B3C6-4DFE934F88A6}" presName="parTxOnlySpace" presStyleCnt="0"/>
      <dgm:spPr/>
    </dgm:pt>
    <dgm:pt modelId="{CA84CE70-6E76-4B5F-8C00-0AC0CEE4249D}" type="pres">
      <dgm:prSet presAssocID="{4EF0F1DB-5E21-4085-88EE-93B25116E1FF}" presName="parTxOnly" presStyleLbl="node1" presStyleIdx="3" presStyleCnt="4">
        <dgm:presLayoutVars>
          <dgm:chMax val="0"/>
          <dgm:chPref val="0"/>
          <dgm:bulletEnabled val="1"/>
        </dgm:presLayoutVars>
      </dgm:prSet>
      <dgm:spPr/>
      <dgm:t>
        <a:bodyPr/>
        <a:lstStyle/>
        <a:p>
          <a:endParaRPr lang="en-US"/>
        </a:p>
      </dgm:t>
    </dgm:pt>
  </dgm:ptLst>
  <dgm:cxnLst>
    <dgm:cxn modelId="{5DF3B4BB-312B-4DB9-A2DE-B071839C8707}" type="presOf" srcId="{3457837A-0C1F-4979-AB5C-8A58148FD7C2}" destId="{1268A30B-425B-4A8A-A4E0-85EFB54819C3}" srcOrd="0" destOrd="0" presId="urn:microsoft.com/office/officeart/2005/8/layout/chevron1"/>
    <dgm:cxn modelId="{EE496DA6-DB11-4BC7-90FE-B225E81C9CD4}" srcId="{730D71AB-1412-473F-BAFA-AF8EE20EEB47}" destId="{4EF0F1DB-5E21-4085-88EE-93B25116E1FF}" srcOrd="3" destOrd="0" parTransId="{A65BD7DA-5CEE-4103-8BD8-AA0547828760}" sibTransId="{AFC8E82C-955E-427F-9F57-F99FB7974D41}"/>
    <dgm:cxn modelId="{6EA8EC89-7243-4DAA-A08B-17929958B86F}" srcId="{730D71AB-1412-473F-BAFA-AF8EE20EEB47}" destId="{1B22A93D-3750-45A8-9F52-200FA7045B32}" srcOrd="0" destOrd="0" parTransId="{A23659A5-8F4B-495C-97A2-2FBAFDBC326B}" sibTransId="{7D751A65-FCD8-4B5E-8B36-0B2157F3DB06}"/>
    <dgm:cxn modelId="{DE0C5440-BC09-4DBA-BF27-E51C4CF01CE7}" type="presOf" srcId="{1B22A93D-3750-45A8-9F52-200FA7045B32}" destId="{2BE22F0C-3E85-4871-977B-A6287900D09F}" srcOrd="0" destOrd="0" presId="urn:microsoft.com/office/officeart/2005/8/layout/chevron1"/>
    <dgm:cxn modelId="{4A8A4F5C-EE34-4966-83A7-8C4F5D771DE4}" type="presOf" srcId="{730D71AB-1412-473F-BAFA-AF8EE20EEB47}" destId="{10F73ABA-CF8A-4458-89CC-052A43FFF458}" srcOrd="0" destOrd="0" presId="urn:microsoft.com/office/officeart/2005/8/layout/chevron1"/>
    <dgm:cxn modelId="{D0197364-35EC-45FD-A6C4-97F2B0CD42FB}" type="presOf" srcId="{4EF0F1DB-5E21-4085-88EE-93B25116E1FF}" destId="{CA84CE70-6E76-4B5F-8C00-0AC0CEE4249D}" srcOrd="0" destOrd="0" presId="urn:microsoft.com/office/officeart/2005/8/layout/chevron1"/>
    <dgm:cxn modelId="{82678370-806E-4D33-94E2-9C14054C9BAB}" srcId="{730D71AB-1412-473F-BAFA-AF8EE20EEB47}" destId="{91FA4BAA-EA67-4415-B33A-68A2FD376E16}" srcOrd="2" destOrd="0" parTransId="{31F31A38-177F-4484-9DEE-ADA939BC1B66}" sibTransId="{3F9961EE-B322-4CE1-B3C6-4DFE934F88A6}"/>
    <dgm:cxn modelId="{C8572AAC-1027-4D58-8743-FA9ABBFE7336}" srcId="{730D71AB-1412-473F-BAFA-AF8EE20EEB47}" destId="{3457837A-0C1F-4979-AB5C-8A58148FD7C2}" srcOrd="1" destOrd="0" parTransId="{F83CFF74-2DFC-4A07-B38B-62D79A5DD293}" sibTransId="{6285BCAE-1805-4FB1-A83E-8ED9A34B21A7}"/>
    <dgm:cxn modelId="{861A4D82-E244-4AE0-A99C-481D6565EF6D}" type="presOf" srcId="{91FA4BAA-EA67-4415-B33A-68A2FD376E16}" destId="{34EB2E20-9A89-4A55-A4D4-7527259326F9}" srcOrd="0" destOrd="0" presId="urn:microsoft.com/office/officeart/2005/8/layout/chevron1"/>
    <dgm:cxn modelId="{1FE1DA1B-FDD3-4D99-B99E-B549B76F33EF}" type="presParOf" srcId="{10F73ABA-CF8A-4458-89CC-052A43FFF458}" destId="{2BE22F0C-3E85-4871-977B-A6287900D09F}" srcOrd="0" destOrd="0" presId="urn:microsoft.com/office/officeart/2005/8/layout/chevron1"/>
    <dgm:cxn modelId="{CD6B266B-460E-4FE9-8CEA-2751CC45EF04}" type="presParOf" srcId="{10F73ABA-CF8A-4458-89CC-052A43FFF458}" destId="{372A6353-8B74-44CB-BDDC-B2D3856FA04F}" srcOrd="1" destOrd="0" presId="urn:microsoft.com/office/officeart/2005/8/layout/chevron1"/>
    <dgm:cxn modelId="{74A8B9CA-4E9A-4947-B5AB-778E615D6E73}" type="presParOf" srcId="{10F73ABA-CF8A-4458-89CC-052A43FFF458}" destId="{1268A30B-425B-4A8A-A4E0-85EFB54819C3}" srcOrd="2" destOrd="0" presId="urn:microsoft.com/office/officeart/2005/8/layout/chevron1"/>
    <dgm:cxn modelId="{C48E3B99-073A-41D9-930B-3EC84C7B177D}" type="presParOf" srcId="{10F73ABA-CF8A-4458-89CC-052A43FFF458}" destId="{09E3F725-46CB-44A7-B31F-23C0223A47C1}" srcOrd="3" destOrd="0" presId="urn:microsoft.com/office/officeart/2005/8/layout/chevron1"/>
    <dgm:cxn modelId="{4F840CC2-2281-43AC-A370-27A8CF6E5E77}" type="presParOf" srcId="{10F73ABA-CF8A-4458-89CC-052A43FFF458}" destId="{34EB2E20-9A89-4A55-A4D4-7527259326F9}" srcOrd="4" destOrd="0" presId="urn:microsoft.com/office/officeart/2005/8/layout/chevron1"/>
    <dgm:cxn modelId="{8B10E7DB-56F9-410A-9946-246FBE2D492F}" type="presParOf" srcId="{10F73ABA-CF8A-4458-89CC-052A43FFF458}" destId="{2CC7EF1B-E74B-415F-9718-7BEFE38ECCE8}" srcOrd="5" destOrd="0" presId="urn:microsoft.com/office/officeart/2005/8/layout/chevron1"/>
    <dgm:cxn modelId="{598C906E-B11B-4380-B0AB-D64F6EB6AC8B}" type="presParOf" srcId="{10F73ABA-CF8A-4458-89CC-052A43FFF458}" destId="{CA84CE70-6E76-4B5F-8C00-0AC0CEE4249D}"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287"/>
          <a:ext cx="2370841" cy="2880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Sign-off</a:t>
          </a:r>
        </a:p>
      </dsp:txBody>
      <dsp:txXfrm>
        <a:off x="24" y="66287"/>
        <a:ext cx="2370841" cy="288000"/>
      </dsp:txXfrm>
    </dsp:sp>
    <dsp:sp modelId="{A601FAA7-A408-4A79-AC03-2C0B0B7827B4}">
      <dsp:nvSpPr>
        <dsp:cNvPr id="0" name=""/>
        <dsp:cNvSpPr/>
      </dsp:nvSpPr>
      <dsp:spPr>
        <a:xfrm>
          <a:off x="24" y="354287"/>
          <a:ext cx="2370841" cy="104309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Approved SRSD.</a:t>
          </a:r>
        </a:p>
        <a:p>
          <a:pPr marL="57150" lvl="1" indent="-57150" algn="l" defTabSz="444500">
            <a:lnSpc>
              <a:spcPct val="90000"/>
            </a:lnSpc>
            <a:spcBef>
              <a:spcPct val="0"/>
            </a:spcBef>
            <a:spcAft>
              <a:spcPct val="15000"/>
            </a:spcAft>
            <a:buChar char="••"/>
          </a:pPr>
          <a:r>
            <a:rPr lang="en-US" sz="1000" kern="1200"/>
            <a:t>Approved test cases.</a:t>
          </a:r>
        </a:p>
      </dsp:txBody>
      <dsp:txXfrm>
        <a:off x="24" y="354287"/>
        <a:ext cx="2370841" cy="1043099"/>
      </dsp:txXfrm>
    </dsp:sp>
    <dsp:sp modelId="{424B2078-9728-4569-96AC-B0BFA1FA4F4D}">
      <dsp:nvSpPr>
        <dsp:cNvPr id="0" name=""/>
        <dsp:cNvSpPr/>
      </dsp:nvSpPr>
      <dsp:spPr>
        <a:xfrm>
          <a:off x="2702783" y="66287"/>
          <a:ext cx="2370841" cy="2880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Readiness</a:t>
          </a:r>
        </a:p>
      </dsp:txBody>
      <dsp:txXfrm>
        <a:off x="2702783" y="66287"/>
        <a:ext cx="2370841" cy="288000"/>
      </dsp:txXfrm>
    </dsp:sp>
    <dsp:sp modelId="{7F82B3DA-43BD-461B-8E80-89E09F1C8902}">
      <dsp:nvSpPr>
        <dsp:cNvPr id="0" name=""/>
        <dsp:cNvSpPr/>
      </dsp:nvSpPr>
      <dsp:spPr>
        <a:xfrm>
          <a:off x="2702783" y="354287"/>
          <a:ext cx="2370841" cy="104309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Development completed.</a:t>
          </a:r>
        </a:p>
        <a:p>
          <a:pPr marL="57150" lvl="1" indent="-57150" algn="l" defTabSz="444500">
            <a:lnSpc>
              <a:spcPct val="90000"/>
            </a:lnSpc>
            <a:spcBef>
              <a:spcPct val="0"/>
            </a:spcBef>
            <a:spcAft>
              <a:spcPct val="15000"/>
            </a:spcAft>
            <a:buChar char="••"/>
          </a:pPr>
          <a:r>
            <a:rPr lang="en-US" sz="1000" kern="1200"/>
            <a:t>Application deployed and system ready for testing on test environment.</a:t>
          </a:r>
        </a:p>
        <a:p>
          <a:pPr marL="57150" lvl="1" indent="-57150" algn="l" defTabSz="444500">
            <a:lnSpc>
              <a:spcPct val="90000"/>
            </a:lnSpc>
            <a:spcBef>
              <a:spcPct val="0"/>
            </a:spcBef>
            <a:spcAft>
              <a:spcPct val="15000"/>
            </a:spcAft>
            <a:buChar char="••"/>
          </a:pPr>
          <a:r>
            <a:rPr lang="en-US" sz="1000" kern="1200"/>
            <a:t>Production like data is available to test all functionalities.</a:t>
          </a:r>
        </a:p>
        <a:p>
          <a:pPr marL="57150" lvl="1" indent="-57150" algn="l" defTabSz="444500">
            <a:lnSpc>
              <a:spcPct val="90000"/>
            </a:lnSpc>
            <a:spcBef>
              <a:spcPct val="0"/>
            </a:spcBef>
            <a:spcAft>
              <a:spcPct val="15000"/>
            </a:spcAft>
            <a:buChar char="••"/>
          </a:pPr>
          <a:r>
            <a:rPr lang="en-US" sz="1000" kern="1200"/>
            <a:t>Defect fixes planned.</a:t>
          </a:r>
        </a:p>
      </dsp:txBody>
      <dsp:txXfrm>
        <a:off x="2702783" y="354287"/>
        <a:ext cx="2370841" cy="10430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5F6F5C-D091-4E92-B73A-DE37D759E063}">
      <dsp:nvSpPr>
        <dsp:cNvPr id="0" name=""/>
        <dsp:cNvSpPr/>
      </dsp:nvSpPr>
      <dsp:spPr>
        <a:xfrm>
          <a:off x="2544" y="94237"/>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298831" y="94237"/>
        <a:ext cx="888861" cy="592574"/>
      </dsp:txXfrm>
    </dsp:sp>
    <dsp:sp modelId="{DAA962C7-5172-4296-9233-2527FAA92E45}">
      <dsp:nvSpPr>
        <dsp:cNvPr id="0" name=""/>
        <dsp:cNvSpPr/>
      </dsp:nvSpPr>
      <dsp:spPr>
        <a:xfrm>
          <a:off x="1335836" y="94237"/>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Designing Test Cases</a:t>
          </a:r>
        </a:p>
      </dsp:txBody>
      <dsp:txXfrm>
        <a:off x="1632123" y="94237"/>
        <a:ext cx="888861" cy="592574"/>
      </dsp:txXfrm>
    </dsp:sp>
    <dsp:sp modelId="{FDAC0B06-27BE-443F-AB7B-7841E0CF3981}">
      <dsp:nvSpPr>
        <dsp:cNvPr id="0" name=""/>
        <dsp:cNvSpPr/>
      </dsp:nvSpPr>
      <dsp:spPr>
        <a:xfrm>
          <a:off x="2669128" y="94237"/>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Peer Review Test Cases</a:t>
          </a:r>
        </a:p>
      </dsp:txBody>
      <dsp:txXfrm>
        <a:off x="2965415" y="94237"/>
        <a:ext cx="888861" cy="592574"/>
      </dsp:txXfrm>
    </dsp:sp>
    <dsp:sp modelId="{1F256E54-1957-4880-AB87-D059F6D9B637}">
      <dsp:nvSpPr>
        <dsp:cNvPr id="0" name=""/>
        <dsp:cNvSpPr/>
      </dsp:nvSpPr>
      <dsp:spPr>
        <a:xfrm>
          <a:off x="4002419" y="94237"/>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Adjustment of Test Cases</a:t>
          </a:r>
        </a:p>
      </dsp:txBody>
      <dsp:txXfrm>
        <a:off x="4298706" y="94237"/>
        <a:ext cx="888861" cy="59257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E22F0C-3E85-4871-977B-A6287900D09F}">
      <dsp:nvSpPr>
        <dsp:cNvPr id="0" name=""/>
        <dsp:cNvSpPr/>
      </dsp:nvSpPr>
      <dsp:spPr>
        <a:xfrm>
          <a:off x="2544" y="113287"/>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Execute Test Case Steps</a:t>
          </a:r>
        </a:p>
      </dsp:txBody>
      <dsp:txXfrm>
        <a:off x="298831" y="113287"/>
        <a:ext cx="888861" cy="592574"/>
      </dsp:txXfrm>
    </dsp:sp>
    <dsp:sp modelId="{1268A30B-425B-4A8A-A4E0-85EFB54819C3}">
      <dsp:nvSpPr>
        <dsp:cNvPr id="0" name=""/>
        <dsp:cNvSpPr/>
      </dsp:nvSpPr>
      <dsp:spPr>
        <a:xfrm>
          <a:off x="1335836" y="113287"/>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Mark Test Pass/Fail</a:t>
          </a:r>
        </a:p>
      </dsp:txBody>
      <dsp:txXfrm>
        <a:off x="1632123" y="113287"/>
        <a:ext cx="888861" cy="592574"/>
      </dsp:txXfrm>
    </dsp:sp>
    <dsp:sp modelId="{34EB2E20-9A89-4A55-A4D4-7527259326F9}">
      <dsp:nvSpPr>
        <dsp:cNvPr id="0" name=""/>
        <dsp:cNvSpPr/>
      </dsp:nvSpPr>
      <dsp:spPr>
        <a:xfrm>
          <a:off x="2669128" y="113287"/>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Raise Relevant Defects</a:t>
          </a:r>
        </a:p>
      </dsp:txBody>
      <dsp:txXfrm>
        <a:off x="2965415" y="113287"/>
        <a:ext cx="888861" cy="592574"/>
      </dsp:txXfrm>
    </dsp:sp>
    <dsp:sp modelId="{CA84CE70-6E76-4B5F-8C00-0AC0CEE4249D}">
      <dsp:nvSpPr>
        <dsp:cNvPr id="0" name=""/>
        <dsp:cNvSpPr/>
      </dsp:nvSpPr>
      <dsp:spPr>
        <a:xfrm>
          <a:off x="4002419" y="113287"/>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Complete Execution of All Test Cases</a:t>
          </a:r>
        </a:p>
      </dsp:txBody>
      <dsp:txXfrm>
        <a:off x="4298706" y="113287"/>
        <a:ext cx="888861" cy="592574"/>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39FD17-6F48-42DF-B8E2-5E7E30B25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13</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Chevron</Company>
  <LinksUpToDate>false</LinksUpToDate>
  <CharactersWithSpaces>16191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Nagendran Jayagopal</dc:creator>
  <cp:lastModifiedBy>Steven Mayner</cp:lastModifiedBy>
  <cp:revision>16</cp:revision>
  <cp:lastPrinted>2016-06-22T19:31:00Z</cp:lastPrinted>
  <dcterms:created xsi:type="dcterms:W3CDTF">2016-06-23T12:54:00Z</dcterms:created>
  <dcterms:modified xsi:type="dcterms:W3CDTF">2016-06-28T20:03:00Z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Chevron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