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C87" w:rsidRPr="007A6860" w:rsidRDefault="007A6860" w:rsidP="007A6860">
      <w:pPr>
        <w:spacing w:line="360" w:lineRule="auto"/>
        <w:jc w:val="center"/>
        <w:rPr>
          <w:rFonts w:cs="B Nazanin"/>
          <w:sz w:val="96"/>
          <w:szCs w:val="96"/>
          <w:rtl/>
        </w:rPr>
      </w:pPr>
      <w:r w:rsidRPr="007A6860">
        <w:rPr>
          <w:rFonts w:cs="B Nazanin" w:hint="cs"/>
          <w:noProof/>
          <w:sz w:val="96"/>
          <w:szCs w:val="96"/>
          <w:rtl/>
        </w:rPr>
        <w:t>بسم الله الرحمن الرحیم</w:t>
      </w:r>
    </w:p>
    <w:p w:rsidR="004E7A56" w:rsidRDefault="004E7A56" w:rsidP="00C05C9E">
      <w:pPr>
        <w:spacing w:line="360" w:lineRule="auto"/>
        <w:jc w:val="center"/>
        <w:rPr>
          <w:rFonts w:cs="B Nazanin"/>
          <w:sz w:val="36"/>
          <w:szCs w:val="36"/>
          <w:rtl/>
        </w:rPr>
      </w:pPr>
    </w:p>
    <w:p w:rsidR="007A6860" w:rsidRDefault="007A6860" w:rsidP="007A6860">
      <w:pPr>
        <w:spacing w:line="360" w:lineRule="auto"/>
        <w:rPr>
          <w:rFonts w:cs="B Nazanin"/>
          <w:sz w:val="36"/>
          <w:szCs w:val="36"/>
          <w:rtl/>
        </w:rPr>
      </w:pPr>
    </w:p>
    <w:p w:rsidR="007A6860" w:rsidRPr="00C05C9E" w:rsidRDefault="007A6860" w:rsidP="00C05C9E">
      <w:pPr>
        <w:spacing w:line="360" w:lineRule="auto"/>
        <w:jc w:val="center"/>
        <w:rPr>
          <w:rFonts w:cs="B Nazanin"/>
          <w:sz w:val="36"/>
          <w:szCs w:val="36"/>
          <w:rtl/>
        </w:rPr>
      </w:pPr>
    </w:p>
    <w:p w:rsidR="006D5153" w:rsidRDefault="00045C87" w:rsidP="007A6860">
      <w:pPr>
        <w:spacing w:line="600" w:lineRule="auto"/>
        <w:jc w:val="center"/>
        <w:rPr>
          <w:rFonts w:ascii="Adobe Hebrew" w:hAnsi="Adobe Hebrew" w:cs="B Nazanin"/>
          <w:sz w:val="36"/>
          <w:szCs w:val="36"/>
          <w:rtl/>
        </w:rPr>
      </w:pPr>
      <w:r w:rsidRPr="00C05C9E">
        <w:rPr>
          <w:rFonts w:ascii="Sakkal Majalla" w:hAnsi="Sakkal Majalla" w:cs="B Nazanin" w:hint="cs"/>
          <w:sz w:val="36"/>
          <w:szCs w:val="36"/>
          <w:rtl/>
        </w:rPr>
        <w:t>موضوع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پروژه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: </w:t>
      </w:r>
    </w:p>
    <w:p w:rsidR="00045C87" w:rsidRPr="006D5153" w:rsidRDefault="00045C87" w:rsidP="007A6860">
      <w:pPr>
        <w:spacing w:line="600" w:lineRule="auto"/>
        <w:jc w:val="center"/>
        <w:rPr>
          <w:rFonts w:ascii="Adobe Hebrew" w:hAnsi="Adobe Hebrew" w:cs="B Mehr"/>
          <w:b/>
          <w:bCs/>
          <w:sz w:val="36"/>
          <w:szCs w:val="36"/>
          <w:rtl/>
        </w:rPr>
      </w:pPr>
      <w:bookmarkStart w:id="0" w:name="_GoBack"/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ساختن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سیستم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های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پیچیده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اطلاعاتی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و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نظارت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و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مانیتورینگ</w:t>
      </w:r>
      <w:r w:rsidRPr="006D5153">
        <w:rPr>
          <w:rFonts w:ascii="Adobe Hebrew" w:hAnsi="Adobe Hebrew" w:cs="B Mehr"/>
          <w:b/>
          <w:bCs/>
          <w:sz w:val="36"/>
          <w:szCs w:val="36"/>
          <w:rtl/>
        </w:rPr>
        <w:t xml:space="preserve"> </w:t>
      </w:r>
      <w:r w:rsidRPr="006D5153">
        <w:rPr>
          <w:rFonts w:ascii="Sakkal Majalla" w:hAnsi="Sakkal Majalla" w:cs="B Mehr" w:hint="cs"/>
          <w:b/>
          <w:bCs/>
          <w:sz w:val="36"/>
          <w:szCs w:val="36"/>
          <w:rtl/>
        </w:rPr>
        <w:t>مداوم</w:t>
      </w:r>
    </w:p>
    <w:bookmarkEnd w:id="0"/>
    <w:p w:rsidR="004E7A56" w:rsidRPr="00C05C9E" w:rsidRDefault="004E7A56" w:rsidP="007A6860">
      <w:pPr>
        <w:spacing w:line="600" w:lineRule="auto"/>
        <w:jc w:val="center"/>
        <w:rPr>
          <w:rFonts w:ascii="Adobe Hebrew" w:hAnsi="Adobe Hebrew" w:cs="B Nazanin"/>
          <w:sz w:val="36"/>
          <w:szCs w:val="36"/>
          <w:rtl/>
        </w:rPr>
      </w:pPr>
      <w:r w:rsidRPr="00C05C9E">
        <w:rPr>
          <w:rFonts w:ascii="Sakkal Majalla" w:hAnsi="Sakkal Majalla" w:cs="B Nazanin" w:hint="cs"/>
          <w:sz w:val="36"/>
          <w:szCs w:val="36"/>
          <w:rtl/>
        </w:rPr>
        <w:t>استاد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مربوطه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: </w:t>
      </w:r>
      <w:r w:rsidR="00C03D25" w:rsidRPr="00C05C9E">
        <w:rPr>
          <w:rFonts w:ascii="Sakkal Majalla" w:hAnsi="Sakkal Majalla" w:cs="B Nazanin" w:hint="cs"/>
          <w:sz w:val="36"/>
          <w:szCs w:val="36"/>
          <w:rtl/>
        </w:rPr>
        <w:t>مهندس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سید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مجتبی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="006D5153">
        <w:rPr>
          <w:rFonts w:ascii="Sakkal Majalla" w:hAnsi="Sakkal Majalla" w:cs="B Nazanin" w:hint="cs"/>
          <w:sz w:val="36"/>
          <w:szCs w:val="36"/>
          <w:rtl/>
        </w:rPr>
        <w:t>بنائی</w:t>
      </w:r>
    </w:p>
    <w:p w:rsidR="004E7A56" w:rsidRPr="00C05C9E" w:rsidRDefault="004E7A56" w:rsidP="007A6860">
      <w:pPr>
        <w:spacing w:line="600" w:lineRule="auto"/>
        <w:jc w:val="center"/>
        <w:rPr>
          <w:rFonts w:ascii="Adobe Hebrew" w:hAnsi="Adobe Hebrew" w:cs="B Nazanin"/>
          <w:sz w:val="36"/>
          <w:szCs w:val="36"/>
          <w:rtl/>
        </w:rPr>
      </w:pPr>
      <w:r w:rsidRPr="00C05C9E">
        <w:rPr>
          <w:rFonts w:ascii="Sakkal Majalla" w:hAnsi="Sakkal Majalla" w:cs="B Nazanin" w:hint="cs"/>
          <w:sz w:val="36"/>
          <w:szCs w:val="36"/>
          <w:rtl/>
        </w:rPr>
        <w:t>گردآورندگان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: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جواد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آسوده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،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جوادسالاری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،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محمد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کیوانی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،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سید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احمد</w:t>
      </w:r>
      <w:r w:rsidRPr="00C05C9E">
        <w:rPr>
          <w:rFonts w:ascii="Adobe Hebrew" w:hAnsi="Adobe Hebrew" w:cs="B Nazanin"/>
          <w:sz w:val="36"/>
          <w:szCs w:val="36"/>
          <w:rtl/>
        </w:rPr>
        <w:t xml:space="preserve"> </w:t>
      </w:r>
      <w:r w:rsidRPr="00C05C9E">
        <w:rPr>
          <w:rFonts w:ascii="Sakkal Majalla" w:hAnsi="Sakkal Majalla" w:cs="B Nazanin" w:hint="cs"/>
          <w:sz w:val="36"/>
          <w:szCs w:val="36"/>
          <w:rtl/>
        </w:rPr>
        <w:t>ملایی</w:t>
      </w:r>
    </w:p>
    <w:p w:rsidR="004E7A56" w:rsidRPr="00C05C9E" w:rsidRDefault="004E7A56" w:rsidP="00C05C9E">
      <w:pPr>
        <w:spacing w:line="360" w:lineRule="auto"/>
        <w:jc w:val="center"/>
        <w:rPr>
          <w:rFonts w:cs="B Nazanin"/>
          <w:sz w:val="36"/>
          <w:szCs w:val="36"/>
          <w:rtl/>
        </w:rPr>
      </w:pPr>
    </w:p>
    <w:p w:rsidR="004E7A56" w:rsidRDefault="004E7A56" w:rsidP="00C05C9E">
      <w:pPr>
        <w:spacing w:line="360" w:lineRule="auto"/>
        <w:jc w:val="center"/>
        <w:rPr>
          <w:rFonts w:cs="B Nazanin"/>
          <w:sz w:val="36"/>
          <w:szCs w:val="36"/>
          <w:rtl/>
        </w:rPr>
      </w:pPr>
    </w:p>
    <w:p w:rsidR="007A6860" w:rsidRDefault="007A6860" w:rsidP="007A6860">
      <w:pPr>
        <w:spacing w:line="360" w:lineRule="auto"/>
        <w:rPr>
          <w:rFonts w:cs="B Nazanin"/>
          <w:sz w:val="36"/>
          <w:szCs w:val="36"/>
          <w:rtl/>
        </w:rPr>
      </w:pPr>
    </w:p>
    <w:p w:rsidR="007A6860" w:rsidRPr="00C05C9E" w:rsidRDefault="007A6860" w:rsidP="00C05C9E">
      <w:pPr>
        <w:spacing w:line="360" w:lineRule="auto"/>
        <w:jc w:val="center"/>
        <w:rPr>
          <w:rFonts w:cs="B Nazanin"/>
          <w:sz w:val="36"/>
          <w:szCs w:val="36"/>
          <w:rtl/>
        </w:rPr>
      </w:pPr>
    </w:p>
    <w:p w:rsidR="004E7A56" w:rsidRPr="00C05C9E" w:rsidRDefault="004E7A56" w:rsidP="00C05C9E">
      <w:pPr>
        <w:spacing w:line="360" w:lineRule="auto"/>
        <w:rPr>
          <w:rFonts w:ascii="Adobe Arabic" w:hAnsi="Adobe Arabic" w:cs="B Nazanin"/>
          <w:sz w:val="36"/>
          <w:szCs w:val="36"/>
        </w:rPr>
      </w:pPr>
      <w:r w:rsidRPr="00C05C9E">
        <w:rPr>
          <w:rFonts w:ascii="Adobe Arabic" w:hAnsi="Adobe Arabic" w:cs="B Nazanin"/>
          <w:sz w:val="36"/>
          <w:szCs w:val="36"/>
          <w:rtl/>
        </w:rPr>
        <w:t>توضیحات کلی پروژه :</w:t>
      </w:r>
    </w:p>
    <w:p w:rsidR="00B5477B" w:rsidRPr="00C05C9E" w:rsidRDefault="00B5477B" w:rsidP="00C05C9E">
      <w:pPr>
        <w:spacing w:line="360" w:lineRule="auto"/>
        <w:jc w:val="both"/>
        <w:rPr>
          <w:rFonts w:ascii="Aharoni" w:hAnsi="Aharoni" w:cs="B Nazanin"/>
          <w:sz w:val="36"/>
          <w:szCs w:val="36"/>
          <w:rtl/>
        </w:rPr>
      </w:pPr>
      <w:r w:rsidRPr="00C05C9E">
        <w:rPr>
          <w:rFonts w:ascii="Adobe Arabic" w:hAnsi="Adobe Arabic" w:cs="B Nazanin"/>
          <w:sz w:val="36"/>
          <w:szCs w:val="36"/>
          <w:rtl/>
        </w:rPr>
        <w:t xml:space="preserve">ابتدا اطلاعات صفحه همایش ها به وسیله کتابخانه </w:t>
      </w:r>
      <w:r w:rsidRPr="00C05C9E">
        <w:rPr>
          <w:rFonts w:ascii="Adobe Arabic" w:hAnsi="Adobe Arabic" w:cs="B Nazanin"/>
          <w:sz w:val="36"/>
          <w:szCs w:val="36"/>
        </w:rPr>
        <w:t>request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یا </w:t>
      </w:r>
      <w:proofErr w:type="spellStart"/>
      <w:r w:rsidR="007A5152" w:rsidRPr="00C05C9E">
        <w:rPr>
          <w:rFonts w:ascii="Adobe Arabic" w:hAnsi="Adobe Arabic" w:cs="B Nazanin"/>
          <w:sz w:val="36"/>
          <w:szCs w:val="36"/>
        </w:rPr>
        <w:t>urllib</w:t>
      </w:r>
      <w:proofErr w:type="spellEnd"/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</w:t>
      </w:r>
      <w:r w:rsidRPr="00C05C9E">
        <w:rPr>
          <w:rFonts w:ascii="Adobe Arabic" w:hAnsi="Adobe Arabic" w:cs="B Nazanin"/>
          <w:sz w:val="36"/>
          <w:szCs w:val="36"/>
          <w:rtl/>
        </w:rPr>
        <w:t xml:space="preserve"> گرفته میشود و توسط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این</w:t>
      </w:r>
      <w:r w:rsidRPr="00C05C9E">
        <w:rPr>
          <w:rFonts w:ascii="Adobe Arabic" w:hAnsi="Adobe Arabic" w:cs="B Nazanin"/>
          <w:sz w:val="36"/>
          <w:szCs w:val="36"/>
          <w:rtl/>
        </w:rPr>
        <w:t xml:space="preserve"> کتابخانه 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ها </w:t>
      </w:r>
      <w:r w:rsidRPr="00C05C9E">
        <w:rPr>
          <w:rFonts w:ascii="Adobe Arabic" w:hAnsi="Adobe Arabic" w:cs="B Nazanin"/>
          <w:sz w:val="36"/>
          <w:szCs w:val="36"/>
          <w:rtl/>
        </w:rPr>
        <w:t xml:space="preserve">ما میتوانیم 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>محتوای صفحه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</w:t>
      </w:r>
      <w:r w:rsidR="007A5152" w:rsidRPr="00C05C9E">
        <w:rPr>
          <w:rFonts w:ascii="Adobe Arabic" w:hAnsi="Adobe Arabic" w:cs="B Nazanin"/>
          <w:sz w:val="36"/>
          <w:szCs w:val="36"/>
        </w:rPr>
        <w:t>html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را واکشی کنیم . 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>طرز کار این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کتابخانه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در این پروژه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>بدین صورت است که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ابتدا لینک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لینک صفحه کنفرانس را به ورودی توابع مربوطه دادیم و پس از دادن خروجی </w:t>
      </w:r>
      <w:r w:rsidR="007A5152" w:rsidRPr="00C05C9E">
        <w:rPr>
          <w:rFonts w:ascii="Adobe Arabic" w:hAnsi="Adobe Arabic" w:cs="B Nazanin"/>
          <w:sz w:val="36"/>
          <w:szCs w:val="36"/>
        </w:rPr>
        <w:t>html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به عنوان ورودی به خزنده اول میدهیم که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اولین 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>لینک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همایش ها را پیدا نموده و آن را به صف کافکا میفرستیم . این کار مکررا انجام شده تا تمام لینکهای همایش کرول شده و به ترتیب وارد صف کافکا شوند . از طرف دیگر همیشه مصرف کننده ای وجود دارد که به این صف کافکا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که در پورت خاصی در حال</w:t>
      </w:r>
      <w:r w:rsidR="007A5152" w:rsidRPr="00C05C9E">
        <w:rPr>
          <w:rFonts w:ascii="Adobe Arabic" w:hAnsi="Adobe Arabic" w:cs="B Nazanin"/>
          <w:sz w:val="36"/>
          <w:szCs w:val="36"/>
          <w:rtl/>
        </w:rPr>
        <w:t xml:space="preserve"> گوش داد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>ن است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و اطلاعات موجود در آن را برمیدارد ، برای مثال اولین لینکی که وارد صف شده است را گرفته و دوباره آن را</w:t>
      </w:r>
      <w:r w:rsidR="007A5152" w:rsidRPr="00C05C9E">
        <w:rPr>
          <w:rFonts w:ascii="Adobe Arabic" w:hAnsi="Adobe Arabic" w:cs="B Nazanin" w:hint="cs"/>
          <w:sz w:val="36"/>
          <w:szCs w:val="36"/>
          <w:rtl/>
        </w:rPr>
        <w:t xml:space="preserve"> با استفاده از خزنده دوم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کرول کرده و لینک های مقالات موجود در آن همایش خاص را بدست می آورد . این مرحله نیز همانند مرحله قبل است زمانیکه اولین مقاله آن همایش را استخراج میکند آن را به </w:t>
      </w:r>
      <w:r w:rsidR="00E05F8E" w:rsidRPr="00C05C9E">
        <w:rPr>
          <w:rFonts w:ascii="Adobe Arabic" w:hAnsi="Adobe Arabic" w:cs="B Nazanin"/>
          <w:sz w:val="36"/>
          <w:szCs w:val="36"/>
        </w:rPr>
        <w:t>topic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دیگری در همان صف ارسال میکند و به همین روش تمام لینک های مقالات درون این </w:t>
      </w:r>
      <w:r w:rsidR="00E05F8E" w:rsidRPr="00C05C9E">
        <w:rPr>
          <w:rFonts w:ascii="Adobe Arabic" w:hAnsi="Adobe Arabic" w:cs="B Nazanin"/>
          <w:sz w:val="36"/>
          <w:szCs w:val="36"/>
        </w:rPr>
        <w:t>topic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قرار میگیرند . مصرف کننده دیگری وجود دارد که به این </w:t>
      </w:r>
      <w:r w:rsidR="00E05F8E" w:rsidRPr="00C05C9E">
        <w:rPr>
          <w:rFonts w:ascii="Adobe Arabic" w:hAnsi="Adobe Arabic" w:cs="B Nazanin"/>
          <w:sz w:val="36"/>
          <w:szCs w:val="36"/>
        </w:rPr>
        <w:t>topic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همیشه گوش میدهد، در این هنگام ابتدا لینک مقاله مورد نظر </w:t>
      </w:r>
      <w:r w:rsidR="00E05F8E" w:rsidRPr="00C05C9E">
        <w:rPr>
          <w:rFonts w:ascii="Adobe Arabic" w:hAnsi="Adobe Arabic" w:cs="B Nazanin"/>
          <w:sz w:val="36"/>
          <w:szCs w:val="36"/>
          <w:rtl/>
        </w:rPr>
        <w:lastRenderedPageBreak/>
        <w:t xml:space="preserve">بررسی میشود که در دیتابیس </w:t>
      </w:r>
      <w:proofErr w:type="spellStart"/>
      <w:r w:rsidR="00E05F8E" w:rsidRPr="00C05C9E">
        <w:rPr>
          <w:rFonts w:ascii="Adobe Arabic" w:hAnsi="Adobe Arabic" w:cs="B Nazanin"/>
          <w:sz w:val="36"/>
          <w:szCs w:val="36"/>
        </w:rPr>
        <w:t>riak</w:t>
      </w:r>
      <w:proofErr w:type="spellEnd"/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یا</w:t>
      </w:r>
      <w:r w:rsidR="00E05F8E" w:rsidRPr="00C05C9E">
        <w:rPr>
          <w:rFonts w:ascii="Aharoni" w:hAnsi="Aharoni" w:cs="B Nazanin"/>
          <w:sz w:val="36"/>
          <w:szCs w:val="36"/>
          <w:rtl/>
        </w:rPr>
        <w:t xml:space="preserve"> </w:t>
      </w:r>
      <w:proofErr w:type="spellStart"/>
      <w:r w:rsidR="00E05F8E" w:rsidRPr="00C05C9E">
        <w:rPr>
          <w:rFonts w:ascii="Adobe Arabic" w:hAnsi="Adobe Arabic" w:cs="B Nazanin"/>
          <w:sz w:val="36"/>
          <w:szCs w:val="36"/>
        </w:rPr>
        <w:t>redis</w:t>
      </w:r>
      <w:proofErr w:type="spellEnd"/>
      <w:r w:rsidR="00E05F8E" w:rsidRPr="00C05C9E">
        <w:rPr>
          <w:rFonts w:ascii="Adobe Arabic" w:hAnsi="Adobe Arabic" w:cs="B Nazanin"/>
          <w:sz w:val="36"/>
          <w:szCs w:val="36"/>
          <w:rtl/>
        </w:rPr>
        <w:t xml:space="preserve"> وجود داشته است یا نه ، اگر لینک مقاله مورد نظر در دیتابیس موجود بود مقاله ثبت نشده و مقاله بعدی مورد بررسی قرار میگیرد ، ولی اگر </w:t>
      </w:r>
      <w:r w:rsidR="00EF127B" w:rsidRPr="00C05C9E">
        <w:rPr>
          <w:rFonts w:ascii="Adobe Arabic" w:hAnsi="Adobe Arabic" w:cs="B Nazanin"/>
          <w:sz w:val="36"/>
          <w:szCs w:val="36"/>
          <w:rtl/>
        </w:rPr>
        <w:t>لینک مقاله در دیتابیس (</w:t>
      </w:r>
      <w:proofErr w:type="spellStart"/>
      <w:r w:rsidR="00EF127B" w:rsidRPr="00C05C9E">
        <w:rPr>
          <w:rFonts w:ascii="Adobe Arabic" w:hAnsi="Adobe Arabic" w:cs="B Nazanin"/>
          <w:sz w:val="36"/>
          <w:szCs w:val="36"/>
        </w:rPr>
        <w:t>riak</w:t>
      </w:r>
      <w:proofErr w:type="spellEnd"/>
      <w:r w:rsidR="00EF127B" w:rsidRPr="00C05C9E">
        <w:rPr>
          <w:rFonts w:ascii="Adobe Arabic" w:hAnsi="Adobe Arabic" w:cs="B Nazanin"/>
          <w:sz w:val="36"/>
          <w:szCs w:val="36"/>
          <w:rtl/>
        </w:rPr>
        <w:t xml:space="preserve"> یا </w:t>
      </w:r>
      <w:proofErr w:type="spellStart"/>
      <w:r w:rsidR="00EF127B" w:rsidRPr="00C05C9E">
        <w:rPr>
          <w:rFonts w:ascii="Adobe Arabic" w:hAnsi="Adobe Arabic" w:cs="B Nazanin"/>
          <w:sz w:val="36"/>
          <w:szCs w:val="36"/>
        </w:rPr>
        <w:t>redis</w:t>
      </w:r>
      <w:proofErr w:type="spellEnd"/>
      <w:r w:rsidR="00EF127B" w:rsidRPr="00C05C9E">
        <w:rPr>
          <w:rFonts w:ascii="Adobe Arabic" w:hAnsi="Adobe Arabic" w:cs="B Nazanin"/>
          <w:sz w:val="36"/>
          <w:szCs w:val="36"/>
          <w:rtl/>
        </w:rPr>
        <w:t xml:space="preserve">) موجود نبود لینک این مقاله در دیتابیس ثبت شده و دوباره توسط کتابخانه </w:t>
      </w:r>
      <w:proofErr w:type="spellStart"/>
      <w:r w:rsidR="00EF127B" w:rsidRPr="00C05C9E">
        <w:rPr>
          <w:rFonts w:ascii="Adobe Arabic" w:hAnsi="Adobe Arabic" w:cs="B Nazanin"/>
          <w:sz w:val="36"/>
          <w:szCs w:val="36"/>
        </w:rPr>
        <w:t>urllib</w:t>
      </w:r>
      <w:proofErr w:type="spellEnd"/>
      <w:r w:rsidR="00EF127B" w:rsidRPr="00C05C9E">
        <w:rPr>
          <w:rFonts w:ascii="Adobe Arabic" w:hAnsi="Adobe Arabic" w:cs="B Nazanin"/>
          <w:sz w:val="36"/>
          <w:szCs w:val="36"/>
          <w:rtl/>
        </w:rPr>
        <w:t xml:space="preserve"> تمام اطلاعات این مقاله کرول میشود و همه این اطلاعات درون الاستیک سرچ ذخیر میشوند . در هر یک از مراحل بالا ممکن است سیستم دچار خطا شود، در این حالت ما تمام خطاها را لاگ نموده و آنها را به ترتیب در یک </w:t>
      </w:r>
      <w:r w:rsidR="00EF127B" w:rsidRPr="00C05C9E">
        <w:rPr>
          <w:rFonts w:ascii="Adobe Arabic" w:hAnsi="Adobe Arabic" w:cs="B Nazanin"/>
          <w:sz w:val="36"/>
          <w:szCs w:val="36"/>
        </w:rPr>
        <w:t>topic</w:t>
      </w:r>
      <w:r w:rsidR="00EF127B" w:rsidRPr="00C05C9E">
        <w:rPr>
          <w:rFonts w:ascii="Adobe Arabic" w:hAnsi="Adobe Arabic" w:cs="B Nazanin"/>
          <w:sz w:val="36"/>
          <w:szCs w:val="36"/>
          <w:rtl/>
        </w:rPr>
        <w:t xml:space="preserve"> دیگری درون صف کافکا قرار میدهیم ، تا این اطلاعات به مرحله ی تحلیل رفته و آماده مانیتورینگ شوند . زمانیکه اطلاعات درون الاستیک سرچ ذخیره شد ، بعد از آن ما این اطلاعات را به صورت یک </w:t>
      </w:r>
      <w:r w:rsidR="00EF127B" w:rsidRPr="00C05C9E">
        <w:rPr>
          <w:rFonts w:ascii="Adobe Arabic" w:hAnsi="Adobe Arabic" w:cs="B Nazanin"/>
          <w:sz w:val="36"/>
          <w:szCs w:val="36"/>
        </w:rPr>
        <w:t xml:space="preserve">topic </w:t>
      </w:r>
      <w:r w:rsidR="00EF127B" w:rsidRPr="00C05C9E">
        <w:rPr>
          <w:rFonts w:ascii="Adobe Arabic" w:hAnsi="Adobe Arabic" w:cs="B Nazanin"/>
          <w:sz w:val="36"/>
          <w:szCs w:val="36"/>
          <w:rtl/>
        </w:rPr>
        <w:t xml:space="preserve"> دیگری درون صف کافکا قرار میدهیم ، در این مرحله نیز مصرف کننده ای مربوط به بخش تحلیل وجود دارد که این اطلاعاتی که درون صف کافکا قرار دارند را درون دیتابیس کاساندرا ذخیره میکند . در زمانی که کاربر قصد دارد مقاله مورد نظر خود را جستجو کند ، ما دو روش برای ارائه این اطلاعات پیش ور داریم . اگر کاربر نام مقاله ای خاص و یا قسمتی از متن</w:t>
      </w:r>
      <w:r w:rsidR="00EF127B" w:rsidRPr="00C05C9E">
        <w:rPr>
          <w:rFonts w:ascii="Aharoni" w:hAnsi="Aharoni" w:cs="B Nazanin"/>
          <w:sz w:val="36"/>
          <w:szCs w:val="36"/>
          <w:rtl/>
        </w:rPr>
        <w:t xml:space="preserve"> </w:t>
      </w:r>
      <w:r w:rsidR="00EF127B" w:rsidRPr="00C05C9E">
        <w:rPr>
          <w:rFonts w:ascii="Adobe Arabic" w:hAnsi="Adobe Arabic" w:cs="B Nazanin"/>
          <w:sz w:val="36"/>
          <w:szCs w:val="36"/>
          <w:rtl/>
        </w:rPr>
        <w:t>مقاله را جستجو کند ما میتوانیم به سرعت اطلاعات را بوسیله الاستیک سرچ جستجو کرده و به کاربر نمایش دهیم . و یا اگر کاربر بخواهد بر اساس فیلد ها و مقادیر خاص جست</w:t>
      </w:r>
      <w:r w:rsidR="00045C87" w:rsidRPr="00C05C9E">
        <w:rPr>
          <w:rFonts w:ascii="Adobe Arabic" w:hAnsi="Adobe Arabic" w:cs="B Nazanin"/>
          <w:sz w:val="36"/>
          <w:szCs w:val="36"/>
          <w:rtl/>
        </w:rPr>
        <w:t>ج</w:t>
      </w:r>
      <w:r w:rsidR="00EF127B" w:rsidRPr="00C05C9E">
        <w:rPr>
          <w:rFonts w:ascii="Adobe Arabic" w:hAnsi="Adobe Arabic" w:cs="B Nazanin"/>
          <w:sz w:val="36"/>
          <w:szCs w:val="36"/>
          <w:rtl/>
        </w:rPr>
        <w:t xml:space="preserve">وی خود را انجام دهد (برای مثال : پیدا نمودن تمام مقالاتی که در سال 1394 منتشر شده و دارای برچسب ریاضی هستند) </w:t>
      </w:r>
      <w:r w:rsidR="00045C87" w:rsidRPr="00C05C9E">
        <w:rPr>
          <w:rFonts w:ascii="Adobe Arabic" w:hAnsi="Adobe Arabic" w:cs="B Nazanin"/>
          <w:sz w:val="36"/>
          <w:szCs w:val="36"/>
          <w:rtl/>
        </w:rPr>
        <w:t xml:space="preserve">ما با </w:t>
      </w:r>
      <w:r w:rsidR="00045C87" w:rsidRPr="00C05C9E">
        <w:rPr>
          <w:rFonts w:ascii="Adobe Arabic" w:hAnsi="Adobe Arabic" w:cs="B Nazanin"/>
          <w:sz w:val="36"/>
          <w:szCs w:val="36"/>
          <w:rtl/>
        </w:rPr>
        <w:lastRenderedPageBreak/>
        <w:t>استفاده از دیتابیس کاساندرا اطلاعات مورد نیاز کاربر را بسرعت برمیگردانیم ، در این سیستم صفحه ای بنام گزارش گیری وجود دارد که کاربر در این صفحه میتواند لیست لاگ هایی که در مرحله قبل وارد صف شده بودند و به بخش تحلیل ارسال شده اند را ببیند و از مشکلات سیستم آگاه شود ، و همینطور میتوانیم به کاربر نشان دهیم که چه مقالاتی بدلیل تکراری بودن زیاد از اهمیت بالاتری برخوردارند و چه مقالاتی اهمیت کمتری دارند .</w:t>
      </w:r>
      <w:r w:rsidR="004E7A56" w:rsidRPr="00C05C9E">
        <w:rPr>
          <w:rFonts w:ascii="Adobe Arabic" w:hAnsi="Adobe Arabic" w:cs="B Nazanin"/>
          <w:sz w:val="36"/>
          <w:szCs w:val="36"/>
          <w:rtl/>
        </w:rPr>
        <w:t xml:space="preserve"> برای نمایش لاگ ها در صفحه به محض وارد شدن کاربر به صفحه نمایش لاگ ها ارتباط </w:t>
      </w:r>
      <w:r w:rsidR="004E7A56" w:rsidRPr="00C05C9E">
        <w:rPr>
          <w:rFonts w:ascii="Adobe Arabic" w:hAnsi="Adobe Arabic" w:cs="B Nazanin"/>
          <w:sz w:val="36"/>
          <w:szCs w:val="36"/>
        </w:rPr>
        <w:t>socket</w:t>
      </w:r>
      <w:r w:rsidR="004E7A56" w:rsidRPr="00C05C9E">
        <w:rPr>
          <w:rFonts w:ascii="Adobe Arabic" w:hAnsi="Adobe Arabic" w:cs="B Nazanin"/>
          <w:sz w:val="36"/>
          <w:szCs w:val="36"/>
          <w:rtl/>
        </w:rPr>
        <w:t xml:space="preserve"> برقرار میشود و تابع </w:t>
      </w:r>
      <w:r w:rsidR="004E7A56" w:rsidRPr="00C05C9E">
        <w:rPr>
          <w:rFonts w:ascii="Adobe Arabic" w:hAnsi="Adobe Arabic" w:cs="B Nazanin"/>
          <w:sz w:val="36"/>
          <w:szCs w:val="36"/>
        </w:rPr>
        <w:t>open</w:t>
      </w:r>
      <w:r w:rsidR="004E7A56" w:rsidRPr="00C05C9E">
        <w:rPr>
          <w:rFonts w:ascii="Adobe Arabic" w:hAnsi="Adobe Arabic" w:cs="B Nazanin"/>
          <w:sz w:val="36"/>
          <w:szCs w:val="36"/>
          <w:rtl/>
        </w:rPr>
        <w:t xml:space="preserve"> سمت کدهای </w:t>
      </w:r>
      <w:r w:rsidR="004E7A56" w:rsidRPr="00C05C9E">
        <w:rPr>
          <w:rFonts w:ascii="Adobe Arabic" w:hAnsi="Adobe Arabic" w:cs="B Nazanin"/>
          <w:sz w:val="36"/>
          <w:szCs w:val="36"/>
        </w:rPr>
        <w:t>backend</w:t>
      </w:r>
      <w:r w:rsidR="004E7A56" w:rsidRPr="00C05C9E">
        <w:rPr>
          <w:rFonts w:ascii="Adobe Arabic" w:hAnsi="Adobe Arabic" w:cs="B Nazanin"/>
          <w:sz w:val="36"/>
          <w:szCs w:val="36"/>
          <w:rtl/>
        </w:rPr>
        <w:t xml:space="preserve"> فراخوانی شده و در آن هنگام ابتدا مصرف کننده ما در صورت وجود پیام در </w:t>
      </w:r>
      <w:r w:rsidR="004E7A56" w:rsidRPr="00C05C9E">
        <w:rPr>
          <w:rFonts w:ascii="Adobe Arabic" w:hAnsi="Adobe Arabic" w:cs="B Nazanin"/>
          <w:sz w:val="36"/>
          <w:szCs w:val="36"/>
        </w:rPr>
        <w:t xml:space="preserve">topic </w:t>
      </w:r>
      <w:r w:rsidR="004E7A56" w:rsidRPr="00C05C9E">
        <w:rPr>
          <w:rFonts w:ascii="Adobe Arabic" w:hAnsi="Adobe Arabic" w:cs="B Nazanin"/>
          <w:sz w:val="36"/>
          <w:szCs w:val="36"/>
          <w:rtl/>
        </w:rPr>
        <w:t xml:space="preserve"> لاگ پیام را به سمت کلاینت تا موقع خالی شدن صف و بسته نشدن ارتباط </w:t>
      </w:r>
      <w:r w:rsidR="004E7A56" w:rsidRPr="00C05C9E">
        <w:rPr>
          <w:rFonts w:ascii="Adobe Arabic" w:hAnsi="Adobe Arabic" w:cs="B Nazanin"/>
          <w:sz w:val="36"/>
          <w:szCs w:val="36"/>
        </w:rPr>
        <w:t>socket</w:t>
      </w:r>
      <w:r w:rsidR="004E7A56" w:rsidRPr="00C05C9E">
        <w:rPr>
          <w:rFonts w:ascii="Adobe Arabic" w:hAnsi="Adobe Arabic" w:cs="B Nazanin"/>
          <w:sz w:val="36"/>
          <w:szCs w:val="36"/>
          <w:rtl/>
        </w:rPr>
        <w:t xml:space="preserve"> ارسال میکند .</w:t>
      </w:r>
      <w:r w:rsidR="004E7A56" w:rsidRPr="00C05C9E">
        <w:rPr>
          <w:rFonts w:ascii="Aharoni" w:hAnsi="Aharoni" w:cs="B Nazanin"/>
          <w:sz w:val="36"/>
          <w:szCs w:val="36"/>
          <w:rtl/>
        </w:rPr>
        <w:t xml:space="preserve"> </w:t>
      </w:r>
    </w:p>
    <w:sectPr w:rsidR="00B5477B" w:rsidRPr="00C05C9E" w:rsidSect="00045C87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183" w:rsidRDefault="00211183" w:rsidP="00EB428D">
      <w:pPr>
        <w:spacing w:after="0" w:line="240" w:lineRule="auto"/>
      </w:pPr>
      <w:r>
        <w:separator/>
      </w:r>
    </w:p>
  </w:endnote>
  <w:endnote w:type="continuationSeparator" w:id="0">
    <w:p w:rsidR="00211183" w:rsidRDefault="00211183" w:rsidP="00EB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40193323"/>
      <w:docPartObj>
        <w:docPartGallery w:val="Page Numbers (Bottom of Page)"/>
        <w:docPartUnique/>
      </w:docPartObj>
    </w:sdtPr>
    <w:sdtEndPr/>
    <w:sdtContent>
      <w:p w:rsidR="00EB428D" w:rsidRDefault="00EB42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153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EB428D" w:rsidRDefault="00EB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183" w:rsidRDefault="00211183" w:rsidP="00EB428D">
      <w:pPr>
        <w:spacing w:after="0" w:line="240" w:lineRule="auto"/>
      </w:pPr>
      <w:r>
        <w:separator/>
      </w:r>
    </w:p>
  </w:footnote>
  <w:footnote w:type="continuationSeparator" w:id="0">
    <w:p w:rsidR="00211183" w:rsidRDefault="00211183" w:rsidP="00EB4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CA"/>
    <w:rsid w:val="00045C87"/>
    <w:rsid w:val="00211183"/>
    <w:rsid w:val="004E7A56"/>
    <w:rsid w:val="004F19F6"/>
    <w:rsid w:val="006D5153"/>
    <w:rsid w:val="007016CA"/>
    <w:rsid w:val="00704536"/>
    <w:rsid w:val="007A5152"/>
    <w:rsid w:val="007A6860"/>
    <w:rsid w:val="00B5477B"/>
    <w:rsid w:val="00C03D25"/>
    <w:rsid w:val="00C05C9E"/>
    <w:rsid w:val="00C157E7"/>
    <w:rsid w:val="00C71877"/>
    <w:rsid w:val="00D77EF0"/>
    <w:rsid w:val="00E05F8E"/>
    <w:rsid w:val="00E666ED"/>
    <w:rsid w:val="00EB428D"/>
    <w:rsid w:val="00E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CA4B"/>
  <w15:chartTrackingRefBased/>
  <w15:docId w15:val="{9439BD0F-8F5B-4632-ADE1-37083C46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8D"/>
  </w:style>
  <w:style w:type="paragraph" w:styleId="Footer">
    <w:name w:val="footer"/>
    <w:basedOn w:val="Normal"/>
    <w:link w:val="FooterChar"/>
    <w:uiPriority w:val="99"/>
    <w:unhideWhenUsed/>
    <w:rsid w:val="00EB4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sam7</dc:creator>
  <cp:keywords/>
  <dc:description/>
  <cp:lastModifiedBy>Mojtaba Banaie</cp:lastModifiedBy>
  <cp:revision>6</cp:revision>
  <cp:lastPrinted>2017-01-19T06:37:00Z</cp:lastPrinted>
  <dcterms:created xsi:type="dcterms:W3CDTF">2017-01-18T16:37:00Z</dcterms:created>
  <dcterms:modified xsi:type="dcterms:W3CDTF">2018-01-05T12:44:00Z</dcterms:modified>
</cp:coreProperties>
</file>