
<file path=[Content_Types].xml><?xml version="1.0" encoding="utf-8"?>
<Types xmlns="http://schemas.openxmlformats.org/package/2006/content-types">
  <Default Extension="ICO" ContentType="image/x-ico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C0E31" w14:textId="77777777" w:rsidR="005869D1" w:rsidRDefault="00BA481B">
      <w:pPr>
        <w:pStyle w:val="papertitle"/>
      </w:pPr>
      <w:r>
        <w:t>Semantic Folding: Can Unsupervised Sparse Representations Surpass BM25 for Closed-Domain Question Answering?</w:t>
      </w:r>
    </w:p>
    <w:p w14:paraId="66A95127" w14:textId="77777777" w:rsidR="005869D1" w:rsidRDefault="00BA481B">
      <w:pPr>
        <w:pStyle w:val="author"/>
      </w:pPr>
      <w:r>
        <w:t>[Author Names]</w:t>
      </w:r>
    </w:p>
    <w:p w14:paraId="089B3FD4" w14:textId="77777777" w:rsidR="005869D1" w:rsidRDefault="00BA481B">
      <w:pPr>
        <w:pStyle w:val="address"/>
      </w:pPr>
      <w:r>
        <w:t>[Institution], [Email]</w:t>
      </w:r>
    </w:p>
    <w:p w14:paraId="46EC68C1" w14:textId="77777777" w:rsidR="005869D1" w:rsidRDefault="00BA481B">
      <w:pPr>
        <w:pStyle w:val="abstract"/>
        <w:spacing w:after="0"/>
        <w:ind w:firstLine="0"/>
      </w:pPr>
      <w:r>
        <w:rPr>
          <w:b/>
          <w:bCs/>
        </w:rPr>
        <w:t xml:space="preserve">Abstract. </w:t>
      </w:r>
      <w:r>
        <w:t>Can unsupervised sparse binary representations, requiring zero labeled training data and no GPU infrastructure, surpass BM25 on a domain-specific multi-hop QA benchmark? We present Semantic Folding (SF) — a brain-inspired retrieval architecture that encode</w:t>
      </w:r>
      <w:r>
        <w:t>s text as sparse binary fingerprints over a 2D semantic grid, with semantic similarity expressed as spatial proximity rather than learned geometry. SF inherits the near-orthogonality properties of Sparse Distributed Memory [1] and operationalises them into</w:t>
      </w:r>
      <w:r>
        <w:t xml:space="preserve"> a practical six-stage retrieval pipeline parameterised entirely by interpretable, CPU-tunable hyperparameters. We evaluate SF on a 9-dataset benchmark matrix spanning biomedical QA, narrative comprehension, reading comprehension, multi-hop composition, en</w:t>
      </w:r>
      <w:r>
        <w:t>tity lookup, and factoid retrieval. The headline result: SF+SPLADE achieves MRR=0.927 on MuSiQue — a +92.3% relative improvement over BM25 (0.482) — and is the strongest configuration on 7 of 9 datasets. SF matches or exceeds DPR on SciFact (0.755 vs 0.675</w:t>
      </w:r>
      <w:r>
        <w:t>) without any training data. UMAP with n_neighbors=15, min_dist=0.0, metric=cosine is the default dimensionality reducer, matching or beating t-SNE on 7/9 datasets (avg +1.3% MRR) while running ~10x faster. Our results map the trade-off frontier between ze</w:t>
      </w:r>
      <w:r>
        <w:t>ro-shot capability and peak performance and provide a practitioner-ready guide for when unsupervised sparse methods suffice in closed-domain QA.</w:t>
      </w:r>
    </w:p>
    <w:p w14:paraId="767B8B8D" w14:textId="77777777" w:rsidR="005869D1" w:rsidRDefault="00BA481B">
      <w:pPr>
        <w:pStyle w:val="keywords"/>
      </w:pPr>
      <w:r>
        <w:rPr>
          <w:b/>
          <w:bCs/>
        </w:rPr>
        <w:t xml:space="preserve">Keywords: </w:t>
      </w:r>
      <w:r>
        <w:t xml:space="preserve">Semantic Folding, Sparse Distributed Representations, SPLADE, UMAP, Information Retrieval, Multi-hop </w:t>
      </w:r>
      <w:r>
        <w:t>QA, Closed-Domain QA, Brain-Inspired Computing, Orthogonality Constraint.</w:t>
      </w:r>
    </w:p>
    <w:p w14:paraId="7CA59F73" w14:textId="77777777" w:rsidR="005869D1" w:rsidRDefault="00BA481B">
      <w:pPr>
        <w:pStyle w:val="heading1"/>
      </w:pPr>
      <w:r>
        <w:t>1  Introduction</w:t>
      </w:r>
    </w:p>
    <w:p w14:paraId="78E2E919" w14:textId="77777777" w:rsidR="005869D1" w:rsidRDefault="00BA481B">
      <w:pPr>
        <w:pStyle w:val="heading2"/>
      </w:pPr>
      <w:r>
        <w:t>1.1  The Central Question</w:t>
      </w:r>
    </w:p>
    <w:p w14:paraId="34155AB2" w14:textId="77777777" w:rsidR="005869D1" w:rsidRDefault="00BA481B">
      <w:pPr>
        <w:pStyle w:val="p1a"/>
      </w:pPr>
      <w:r>
        <w:t>Dense neural retrieval methods — DPR [6], ColBERT [7, 8], SPLADE [9] — have established that supervised models can match or exceed BM25 [11,</w:t>
      </w:r>
      <w:r>
        <w:t xml:space="preserve"> 12] on standard open-domain benchmarks. These methods require 10K–500K labelled query-passage pairs and GPU infrastructure, raising a critical question for closed-domain QA deployment: Can an unsupervised sparse retrieval method, requiring no training dat</w:t>
      </w:r>
      <w:r>
        <w:t>a, surpass BM25 on domain-specific multi-hop QA?</w:t>
      </w:r>
    </w:p>
    <w:p w14:paraId="324526D2" w14:textId="77777777" w:rsidR="005869D1" w:rsidRDefault="00BA481B">
      <w:r>
        <w:lastRenderedPageBreak/>
        <w:t>This question is not academic. Real-world closed-domain systems — clinical decision support, legal e-discovery, scientific literature review, regulatory compliance — operate in domains where labelled retriev</w:t>
      </w:r>
      <w:r>
        <w:t>al data is scarce, terminology evolves rapidly, and inference must run on CPU. The BEIR benchmark [87] showed that zero-shot generalisation across heterogeneous domains remains a fundamental challenge for all methods. Contriever [86] demonstrated that unsu</w:t>
      </w:r>
      <w:r>
        <w:t>pervised dense retrieval trained with contrastive objectives can match supervised baselines, but it still requires GPU pre-training and produces opaque embeddings.</w:t>
      </w:r>
    </w:p>
    <w:p w14:paraId="21EF1D0F" w14:textId="77777777" w:rsidR="005869D1" w:rsidRDefault="00BA481B">
      <w:r>
        <w:t xml:space="preserve">We answer the question in the affirmative: on MuSiQue, the hardest multi-hop dataset in our </w:t>
      </w:r>
      <w:r>
        <w:t>matrix, SF+SPLADE achieves MRR=0.927, surpassing BM25 (0.482) by 92.3% relative without any labelled training data for the SF component. SPLADE is used as an off-the-shelf pre-trained model with no domain fine-tuning; the SF pipeline itself is fully unsupe</w:t>
      </w:r>
      <w:r>
        <w:t>rvised.</w:t>
      </w:r>
    </w:p>
    <w:p w14:paraId="6D3A88F6" w14:textId="77777777" w:rsidR="005869D1" w:rsidRDefault="00BA481B">
      <w:pPr>
        <w:pStyle w:val="heading2"/>
      </w:pPr>
      <w:r>
        <w:t>1.2  Semantic Folding: A Brain-Inspired Alternative</w:t>
      </w:r>
    </w:p>
    <w:p w14:paraId="79A52E43" w14:textId="77777777" w:rsidR="005869D1" w:rsidRDefault="00BA481B">
      <w:pPr>
        <w:pStyle w:val="p1a"/>
      </w:pPr>
      <w:r>
        <w:t>The human neocortex solves associative memory using Sparse Distributed Representations (SDRs) — high-dimensional binary vectors where only 5–25% of bits are active [1, 3, 4]. Random SDRs of dimens</w:t>
      </w:r>
      <w:r>
        <w:t>ion &gt;= 4,096 with density rho ~= 0.10 have expected cosine similarity ~= rho with standard deviation ~= sqrt(rho(1-rho)/d) ~= 0.0047 — i.e., random SDRs are nearly orthogonal by construction.</w:t>
      </w:r>
    </w:p>
    <w:p w14:paraId="50ECCBEE" w14:textId="77777777" w:rsidR="005869D1" w:rsidRDefault="00BA481B">
      <w:r>
        <w:t>Semantic Folding (SF), proposed by Webber [5], operationalises t</w:t>
      </w:r>
      <w:r>
        <w:t>hese principles into a practical retrieval architecture. SF constructs a spatially-organised 2D semantic grid via distributional statistics, then encodes text as Morton-ordered binary fingerprints over that grid. The pipeline is fully unsupervised: no grad</w:t>
      </w:r>
      <w:r>
        <w:t>ient updates, no labelled pairs, no GPU.</w:t>
      </w:r>
    </w:p>
    <w:p w14:paraId="27585296" w14:textId="77777777" w:rsidR="005869D1" w:rsidRDefault="00BA481B">
      <w:r>
        <w:t>While Semantic Folding was originally developed within Numenta's research ecosystem and later commercialised by Cortical.io [91], the existing open-source implementations lack the systematic parameter registry, abla</w:t>
      </w:r>
      <w:r>
        <w:t>tion infrastructure, and benchmark coverage required for reproducible research. We close this gap.</w:t>
      </w:r>
    </w:p>
    <w:p w14:paraId="02651844" w14:textId="77777777" w:rsidR="005869D1" w:rsidRDefault="00BA481B">
      <w:pPr>
        <w:pStyle w:val="heading2"/>
      </w:pPr>
      <w:r>
        <w:t>1.3  Research Questions and Roadmap</w:t>
      </w:r>
    </w:p>
    <w:p w14:paraId="7B609F06" w14:textId="77777777" w:rsidR="005869D1" w:rsidRDefault="00BA481B">
      <w:pPr>
        <w:pStyle w:val="p1a"/>
      </w:pPr>
      <w:r>
        <w:t>RQ1: Can unsupervised sparse binary representations achieve competitive retrieval performance against supervised dense methods on closed-domain QA benchmarks?</w:t>
      </w:r>
    </w:p>
    <w:p w14:paraId="44C19D79" w14:textId="77777777" w:rsidR="005869D1" w:rsidRDefault="00BA481B">
      <w:r>
        <w:t>RQ2: What is the performance boundary — on which task types does SF match or surpass BM25, and wh</w:t>
      </w:r>
      <w:r>
        <w:t>ere does it fail?</w:t>
      </w:r>
    </w:p>
    <w:p w14:paraId="52C2F1EA" w14:textId="77777777" w:rsidR="005869D1" w:rsidRDefault="00BA481B">
      <w:r>
        <w:t>RQ3: Does a hybrid (SF+SPLADE) combine unsupervised semantic matching with learned term expansion to outperform both approaches individually?</w:t>
      </w:r>
    </w:p>
    <w:p w14:paraId="1BC77860" w14:textId="77777777" w:rsidR="005869D1" w:rsidRDefault="00BA481B">
      <w:r>
        <w:t>Paper roadmap. Sec. 2 positions SF in the IR landscape. Sec. 3 describes the six-stage pipeline.</w:t>
      </w:r>
      <w:r>
        <w:t xml:space="preserve"> Sec. 4 derives the Orthogonality Constraint theory. Sec. 5 reports cross-dataset results on 9 datasets. Sec. 6 analyses when SF wins and when it fails. Sec. 7 details the SF+SPLADE hybrid and the feature-invariance ablation. Sec. 8 discusses deployment im</w:t>
      </w:r>
      <w:r>
        <w:t>plications. Sec. 9 concludes.</w:t>
      </w:r>
    </w:p>
    <w:p w14:paraId="4E61B099" w14:textId="77777777" w:rsidR="005869D1" w:rsidRDefault="00BA481B">
      <w:pPr>
        <w:pStyle w:val="heading2"/>
      </w:pPr>
      <w:r>
        <w:lastRenderedPageBreak/>
        <w:t>1.4  Contributions</w:t>
      </w:r>
    </w:p>
    <w:p w14:paraId="14C0C07E" w14:textId="77777777" w:rsidR="005869D1" w:rsidRDefault="00BA481B">
      <w:pPr>
        <w:pStyle w:val="p1a"/>
      </w:pPr>
      <w:r>
        <w:t>1. First end-to-end, parameter-instrumented open-source implementation of Semantic Folding for retrieval, combining 2D UMAP/t-SNE semantic grid construction, Morton Z-order encoding, IDF-weighted phrase aggr</w:t>
      </w:r>
      <w:r>
        <w:t>egation, and Gaussian-smoothed fingerprint generation. We release the parameter registry (config/dataset_registry.yml), FAISS-accelerated out-of-vocabulary expansion, and the full benchmark suite.</w:t>
      </w:r>
    </w:p>
    <w:p w14:paraId="41A54C42" w14:textId="77777777" w:rsidR="005869D1" w:rsidRDefault="00BA481B">
      <w:r>
        <w:t>2. A 9-dataset cross-domain benchmark that honestly maps SF</w:t>
      </w:r>
      <w:r>
        <w:t>'s performance boundary. We report per-task-type performance across biomedical, narrative, reading-comprehension, multi-hop, factoid, and entity-lookup domains, with BM25 as the reference baseline and DPR as the dense reference.</w:t>
      </w:r>
    </w:p>
    <w:p w14:paraId="7D6B5970" w14:textId="77777777" w:rsidR="005869D1" w:rsidRDefault="00BA481B">
      <w:r>
        <w:t>3. The MuSiQue result: SF+S</w:t>
      </w:r>
      <w:r>
        <w:t>PLADE achieves MRR=0.927 on MuSiQue, +92.3% over BM25 (0.482), the strongest result in the matrix and the first time an unsupervised sparse method surpasses BM25 by a wide margin on a multi-hop benchmark.</w:t>
      </w:r>
    </w:p>
    <w:p w14:paraId="1A53193F" w14:textId="77777777" w:rsidR="005869D1" w:rsidRDefault="00BA481B">
      <w:r>
        <w:t>4. SF matches or exceeds DPR on SciFact (0.755 vs 0</w:t>
      </w:r>
      <w:r>
        <w:t>.675) without any training data, validating the theoretical prediction that SDRs resist Semantic Interference in fact-lookup tasks.</w:t>
      </w:r>
    </w:p>
    <w:p w14:paraId="00FC4D99" w14:textId="77777777" w:rsidR="005869D1" w:rsidRDefault="00BA481B">
      <w:r>
        <w:t>5. A feature-invariance ablation showing that cross-attention re-ranking, snippet expansion, adaptive spreading, and learned</w:t>
      </w:r>
      <w:r>
        <w:t xml:space="preserve"> negation all contribute &lt;=0% MRR over the base SF+SPLADE configuration.</w:t>
      </w:r>
    </w:p>
    <w:p w14:paraId="6A399389" w14:textId="77777777" w:rsidR="005869D1" w:rsidRDefault="00BA481B">
      <w:r>
        <w:t>6. The score-compression mechanism that explains why SPLADE provides zero benefit on BioASQ: the large 1,075-document corpus drives all cosine scores into a narrow band (0.034-0.051).</w:t>
      </w:r>
    </w:p>
    <w:p w14:paraId="3DDDEE60" w14:textId="77777777" w:rsidR="005869D1" w:rsidRDefault="00BA481B">
      <w:r>
        <w:t>7. A UMAP default (n_neighbors=15, min_dist=0.0, metric=cosine) that matches or beats t-SNE on 7/9 datasets (avg +1.3% MRR) while running ~10x faster.</w:t>
      </w:r>
    </w:p>
    <w:p w14:paraId="060EA4A2" w14:textId="77777777" w:rsidR="005869D1" w:rsidRDefault="00BA481B">
      <w:r>
        <w:t>Important clarification on supervision. The SF pipeline is fully unsupervised — no labelled pairs, no gr</w:t>
      </w:r>
      <w:r>
        <w:t>adient updates, no GPU training. SPLADE is used as an off-the-shelf, frozen pre-trained model (naver/splade-cocondenser-ensembledistil) with no domain-specific fine-tuning. The hybrid system requires zero labelled data for new target domains.</w:t>
      </w:r>
    </w:p>
    <w:p w14:paraId="7ACE8076" w14:textId="77777777" w:rsidR="005869D1" w:rsidRDefault="00BA481B">
      <w:pPr>
        <w:pStyle w:val="heading1"/>
      </w:pPr>
      <w:r>
        <w:t>2  Related Wo</w:t>
      </w:r>
      <w:r>
        <w:t>rk</w:t>
      </w:r>
    </w:p>
    <w:p w14:paraId="5F23361C" w14:textId="77777777" w:rsidR="005869D1" w:rsidRDefault="00BA481B">
      <w:pPr>
        <w:pStyle w:val="heading2"/>
      </w:pPr>
      <w:r>
        <w:t>2.1  Closed-Domain QA and the Cold-Start Problem</w:t>
      </w:r>
    </w:p>
    <w:p w14:paraId="64DFCB21" w14:textId="77777777" w:rsidR="005869D1" w:rsidRDefault="00BA481B">
      <w:pPr>
        <w:pStyle w:val="p1a"/>
      </w:pPr>
      <w:r>
        <w:t>Closed-domain QA systems [20, 21] operate within bounded corpora where domain-specific terminology creates unique challenges: specialised vocabulary, conceptual hierarchies, and evolving terminology [22–2</w:t>
      </w:r>
      <w:r>
        <w:t>5]. BM25 [11, 12] handles exact term matching well but fails when queries use different surface forms than documents (the vocabulary mismatch problem [15, 39–41]). Dense methods (DPR [6], ColBERT [7, 8]) learn domain-specific embeddings but require thousan</w:t>
      </w:r>
      <w:r>
        <w:t>ds to millions of labelled query-passage pairs [22, 23] and face a cold-start problem for new domains. The BEIR benchmark [87] demonstrated that zero-shot generalisation across heterogeneous domains remains a fundamental challenge. SF addresses this gap wi</w:t>
      </w:r>
      <w:r>
        <w:t xml:space="preserve">th an interpretable, CPU-tunable architecture: domain glossaries can be directly integrated into the semantic grid, </w:t>
      </w:r>
      <w:r>
        <w:lastRenderedPageBreak/>
        <w:t>parameters tune in minutes, and grid visualisations explain retrieval decisions to domain experts.</w:t>
      </w:r>
    </w:p>
    <w:p w14:paraId="78808D99" w14:textId="77777777" w:rsidR="005869D1" w:rsidRDefault="00BA481B">
      <w:pPr>
        <w:pStyle w:val="heading2"/>
      </w:pPr>
      <w:r>
        <w:t>2.2  Sparse Distributed Representations a</w:t>
      </w:r>
      <w:r>
        <w:t>nd Hyperdimensional Computing</w:t>
      </w:r>
    </w:p>
    <w:p w14:paraId="76C513E6" w14:textId="77777777" w:rsidR="005869D1" w:rsidRDefault="00BA481B">
      <w:pPr>
        <w:pStyle w:val="p1a"/>
      </w:pPr>
      <w:r>
        <w:t xml:space="preserve">Kanerva's Sparse Distributed Memory (SDM) [1] established that random high-dimensional binary vectors are nearly orthogonal with high probability, providing a mathematical foundation for content-addressable memory. Subsequent </w:t>
      </w:r>
      <w:r>
        <w:t>work developed Vector Symbolic Architectures (VSA) and hyperdimensional computing frameworks [2, 33, 34, 42–44]. Hierarchical Temporal Memory (HTM) [3, 4] extended these principles to cortex-inspired sequence learning. Recent information-theoretic analysis</w:t>
      </w:r>
      <w:r>
        <w:t xml:space="preserve"> by Sanati et al. [93] provides mathematical proof that increased sparsity improves estimation performance. However, none of these frameworks had previously been operationalised into a complete retrieval pipeline with systematic parameter documentation and</w:t>
      </w:r>
      <w:r>
        <w:t xml:space="preserve"> cross-domain benchmarks — that gap is filled by this work.</w:t>
      </w:r>
    </w:p>
    <w:p w14:paraId="01995F5C" w14:textId="77777777" w:rsidR="005869D1" w:rsidRDefault="00BA481B">
      <w:pPr>
        <w:pStyle w:val="heading2"/>
      </w:pPr>
      <w:r>
        <w:t>2.3  Dense Retrieval and the Training Data Bottleneck</w:t>
      </w:r>
    </w:p>
    <w:p w14:paraId="73EC0930" w14:textId="77777777" w:rsidR="005869D1" w:rsidRDefault="00BA481B">
      <w:pPr>
        <w:pStyle w:val="p1a"/>
      </w:pPr>
      <w:r>
        <w:t xml:space="preserve">DPR [6] encodes queries and passages as 768-d dense vectors via BERT, trained on ~50K pairs. ColBERT [7, 8] uses token-level late interaction </w:t>
      </w:r>
      <w:r>
        <w:t xml:space="preserve">via MaxSim. SPLADE [9] combines sparse representations with learned expansion, achieving top-tier performance on BEIR. All require labelled pairs and (typically) GPU training. In the multi-hop QA setting, dense methods alone are insufficient — graph-based </w:t>
      </w:r>
      <w:r>
        <w:t>approaches add knowledge-graph traversal at the cost of LLM-driven triple extraction.</w:t>
      </w:r>
    </w:p>
    <w:p w14:paraId="41295C31" w14:textId="77777777" w:rsidR="005869D1" w:rsidRDefault="00BA481B">
      <w:pPr>
        <w:pStyle w:val="heading2"/>
      </w:pPr>
      <w:r>
        <w:t>2.4  Semantic Folding and the Orthogonality Constraint</w:t>
      </w:r>
    </w:p>
    <w:p w14:paraId="6AC29C70" w14:textId="77777777" w:rsidR="005869D1" w:rsidRDefault="00BA481B">
      <w:pPr>
        <w:pStyle w:val="p1a"/>
      </w:pPr>
      <w:r>
        <w:t>Webber [5] proposed Semantic Folding as a practical application of SDM principles to text retrieval, but did not pr</w:t>
      </w:r>
      <w:r>
        <w:t>ovide a complete parameter-instrumented implementation. The recent Orthogonality Constraint analysis [19] identifies the fundamental tension: reliable memory requires orthogonal keys, yet semantic embeddings cannot be orthogonal because training clusters r</w:t>
      </w:r>
      <w:r>
        <w:t>elated concepts. This produces Semantic Interference — memory collapse at N ~= 5–75 related facts depending on semantic density. SF sidesteps this: its binary fingerprints with density ~= 0.10–0.25 are nearly orthogonal by mathematical construction, elimin</w:t>
      </w:r>
      <w:r>
        <w:t>ating the need for learned separability.</w:t>
      </w:r>
    </w:p>
    <w:p w14:paraId="46F87052" w14:textId="77777777" w:rsidR="005869D1" w:rsidRDefault="00BA481B">
      <w:pPr>
        <w:pStyle w:val="heading2"/>
      </w:pPr>
      <w:r>
        <w:t>2.5  Dimensionality Reduction: t-SNE vs UMAP</w:t>
      </w:r>
    </w:p>
    <w:p w14:paraId="43F9C864" w14:textId="77777777" w:rsidR="005869D1" w:rsidRDefault="00BA481B">
      <w:pPr>
        <w:pStyle w:val="p1a"/>
      </w:pPr>
      <w:r>
        <w:t>The 2D semantic grid is constructed via a neighbour-embedding step. t-SNE [16] preserves local neighbourhoods via Student-t kernel and KL-divergence minimisation; UMAP [1</w:t>
      </w:r>
      <w:r>
        <w:t xml:space="preserve">7] uses a Riemannian-geodesic formulation that preserves both local and global structure and supports out-of-sample projection. In our matrix, UMAP </w:t>
      </w:r>
      <w:r>
        <w:lastRenderedPageBreak/>
        <w:t xml:space="preserve">(n_neighbors=15, min_dist=0.0, metric=cosine) matches or beats t-SNE on 7/9 datasets (avg +1.3% MRR) and is </w:t>
      </w:r>
      <w:r>
        <w:t>~10x faster — see Sec. 5.3.</w:t>
      </w:r>
    </w:p>
    <w:p w14:paraId="60896C8F" w14:textId="77777777" w:rsidR="005869D1" w:rsidRDefault="00BA481B">
      <w:pPr>
        <w:pStyle w:val="heading2"/>
      </w:pPr>
      <w:r>
        <w:t>2.6  Comparison with Related Methods</w:t>
      </w:r>
    </w:p>
    <w:p w14:paraId="131687B0" w14:textId="77777777" w:rsidR="005869D1" w:rsidRDefault="00BA481B">
      <w:pPr>
        <w:pStyle w:val="p1a"/>
      </w:pPr>
      <w:r>
        <w:t>Table 2.1 compares SF with BM25, DPR, ColBERT, and SPLADE across key properties.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53"/>
        <w:gridCol w:w="1083"/>
        <w:gridCol w:w="1058"/>
        <w:gridCol w:w="1106"/>
        <w:gridCol w:w="1115"/>
        <w:gridCol w:w="1403"/>
      </w:tblGrid>
      <w:tr w:rsidR="005869D1" w14:paraId="5BA932B8" w14:textId="77777777">
        <w:tc>
          <w:tcPr>
            <w:tcW w:w="0" w:type="auto"/>
          </w:tcPr>
          <w:p w14:paraId="62602754" w14:textId="77777777" w:rsidR="005869D1" w:rsidRDefault="00BA481B"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</w:tcPr>
          <w:p w14:paraId="1DD1AACB" w14:textId="77777777" w:rsidR="005869D1" w:rsidRDefault="00BA481B">
            <w:r>
              <w:rPr>
                <w:b/>
                <w:bCs/>
              </w:rPr>
              <w:t>BM25</w:t>
            </w:r>
          </w:p>
        </w:tc>
        <w:tc>
          <w:tcPr>
            <w:tcW w:w="0" w:type="auto"/>
          </w:tcPr>
          <w:p w14:paraId="0F91E918" w14:textId="77777777" w:rsidR="005869D1" w:rsidRDefault="00BA481B">
            <w:r>
              <w:rPr>
                <w:b/>
                <w:bCs/>
              </w:rPr>
              <w:t>SF (this work)</w:t>
            </w:r>
          </w:p>
        </w:tc>
        <w:tc>
          <w:tcPr>
            <w:tcW w:w="0" w:type="auto"/>
          </w:tcPr>
          <w:p w14:paraId="6BA7EBCC" w14:textId="77777777" w:rsidR="005869D1" w:rsidRDefault="00BA481B">
            <w:r>
              <w:rPr>
                <w:b/>
                <w:bCs/>
              </w:rPr>
              <w:t>DPR</w:t>
            </w:r>
          </w:p>
        </w:tc>
        <w:tc>
          <w:tcPr>
            <w:tcW w:w="0" w:type="auto"/>
          </w:tcPr>
          <w:p w14:paraId="240DE626" w14:textId="77777777" w:rsidR="005869D1" w:rsidRDefault="00BA481B">
            <w:r>
              <w:rPr>
                <w:b/>
                <w:bCs/>
              </w:rPr>
              <w:t>ColBERT</w:t>
            </w:r>
          </w:p>
        </w:tc>
        <w:tc>
          <w:tcPr>
            <w:tcW w:w="0" w:type="auto"/>
          </w:tcPr>
          <w:p w14:paraId="44430F27" w14:textId="77777777" w:rsidR="005869D1" w:rsidRDefault="00BA481B">
            <w:r>
              <w:rPr>
                <w:b/>
                <w:bCs/>
              </w:rPr>
              <w:t>SPLADE</w:t>
            </w:r>
          </w:p>
        </w:tc>
      </w:tr>
      <w:tr w:rsidR="005869D1" w14:paraId="0C707180" w14:textId="77777777">
        <w:tc>
          <w:tcPr>
            <w:tcW w:w="0" w:type="auto"/>
          </w:tcPr>
          <w:p w14:paraId="050B97BC" w14:textId="77777777" w:rsidR="005869D1" w:rsidRDefault="00BA481B">
            <w:r>
              <w:t>Requires GPU</w:t>
            </w:r>
          </w:p>
        </w:tc>
        <w:tc>
          <w:tcPr>
            <w:tcW w:w="0" w:type="auto"/>
          </w:tcPr>
          <w:p w14:paraId="28C8C770" w14:textId="77777777" w:rsidR="005869D1" w:rsidRDefault="00BA481B">
            <w:r>
              <w:t>No</w:t>
            </w:r>
          </w:p>
        </w:tc>
        <w:tc>
          <w:tcPr>
            <w:tcW w:w="0" w:type="auto"/>
          </w:tcPr>
          <w:p w14:paraId="3997D9BF" w14:textId="77777777" w:rsidR="005869D1" w:rsidRDefault="00BA481B">
            <w:r>
              <w:t>No</w:t>
            </w:r>
          </w:p>
        </w:tc>
        <w:tc>
          <w:tcPr>
            <w:tcW w:w="0" w:type="auto"/>
          </w:tcPr>
          <w:p w14:paraId="118947DC" w14:textId="77777777" w:rsidR="005869D1" w:rsidRDefault="00BA481B">
            <w:r>
              <w:t>Yes (train+infer)</w:t>
            </w:r>
          </w:p>
        </w:tc>
        <w:tc>
          <w:tcPr>
            <w:tcW w:w="0" w:type="auto"/>
          </w:tcPr>
          <w:p w14:paraId="5A9683BC" w14:textId="77777777" w:rsidR="005869D1" w:rsidRDefault="00BA481B">
            <w:r>
              <w:t>Yes (train+infer)</w:t>
            </w:r>
          </w:p>
        </w:tc>
        <w:tc>
          <w:tcPr>
            <w:tcW w:w="0" w:type="auto"/>
          </w:tcPr>
          <w:p w14:paraId="5B48A1B5" w14:textId="77777777" w:rsidR="005869D1" w:rsidRDefault="00BA481B">
            <w:r>
              <w:t>Optional</w:t>
            </w:r>
          </w:p>
        </w:tc>
      </w:tr>
      <w:tr w:rsidR="005869D1" w14:paraId="35DF4B25" w14:textId="77777777">
        <w:tc>
          <w:tcPr>
            <w:tcW w:w="0" w:type="auto"/>
          </w:tcPr>
          <w:p w14:paraId="50BEFFAF" w14:textId="77777777" w:rsidR="005869D1" w:rsidRDefault="00BA481B">
            <w:r>
              <w:t>Training data</w:t>
            </w:r>
          </w:p>
        </w:tc>
        <w:tc>
          <w:tcPr>
            <w:tcW w:w="0" w:type="auto"/>
          </w:tcPr>
          <w:p w14:paraId="4A63C1A7" w14:textId="77777777" w:rsidR="005869D1" w:rsidRDefault="00BA481B">
            <w:r>
              <w:t>None</w:t>
            </w:r>
          </w:p>
        </w:tc>
        <w:tc>
          <w:tcPr>
            <w:tcW w:w="0" w:type="auto"/>
          </w:tcPr>
          <w:p w14:paraId="7008FEC7" w14:textId="77777777" w:rsidR="005869D1" w:rsidRDefault="00BA481B">
            <w:r>
              <w:t>None</w:t>
            </w:r>
          </w:p>
        </w:tc>
        <w:tc>
          <w:tcPr>
            <w:tcW w:w="0" w:type="auto"/>
          </w:tcPr>
          <w:p w14:paraId="242313B4" w14:textId="77777777" w:rsidR="005869D1" w:rsidRDefault="00BA481B">
            <w:r>
              <w:t>~50K pairs</w:t>
            </w:r>
          </w:p>
        </w:tc>
        <w:tc>
          <w:tcPr>
            <w:tcW w:w="0" w:type="auto"/>
          </w:tcPr>
          <w:p w14:paraId="70B79A28" w14:textId="77777777" w:rsidR="005869D1" w:rsidRDefault="00BA481B">
            <w:r>
              <w:t>~500K pairs</w:t>
            </w:r>
          </w:p>
        </w:tc>
        <w:tc>
          <w:tcPr>
            <w:tcW w:w="0" w:type="auto"/>
          </w:tcPr>
          <w:p w14:paraId="4EA1F275" w14:textId="77777777" w:rsidR="005869D1" w:rsidRDefault="00BA481B">
            <w:r>
              <w:t>~500K pairs</w:t>
            </w:r>
          </w:p>
        </w:tc>
      </w:tr>
      <w:tr w:rsidR="005869D1" w14:paraId="40D5D851" w14:textId="77777777">
        <w:tc>
          <w:tcPr>
            <w:tcW w:w="0" w:type="auto"/>
          </w:tcPr>
          <w:p w14:paraId="52529FB6" w14:textId="77777777" w:rsidR="005869D1" w:rsidRDefault="00BA481B">
            <w:r>
              <w:t>Peak MRR (our matrix)</w:t>
            </w:r>
          </w:p>
        </w:tc>
        <w:tc>
          <w:tcPr>
            <w:tcW w:w="0" w:type="auto"/>
          </w:tcPr>
          <w:p w14:paraId="46C5D7B8" w14:textId="77777777" w:rsidR="005869D1" w:rsidRDefault="00BA481B">
            <w:r>
              <w:t>1.000 (PubMed)</w:t>
            </w:r>
          </w:p>
        </w:tc>
        <w:tc>
          <w:tcPr>
            <w:tcW w:w="0" w:type="auto"/>
          </w:tcPr>
          <w:p w14:paraId="2EF17613" w14:textId="77777777" w:rsidR="005869D1" w:rsidRDefault="00BA481B">
            <w:r>
              <w:t>1.000 (PopQA)</w:t>
            </w:r>
          </w:p>
        </w:tc>
        <w:tc>
          <w:tcPr>
            <w:tcW w:w="0" w:type="auto"/>
          </w:tcPr>
          <w:p w14:paraId="004B94A4" w14:textId="77777777" w:rsidR="005869D1" w:rsidRDefault="00BA481B">
            <w:r>
              <w:t>0.675 (SciFact)</w:t>
            </w:r>
          </w:p>
        </w:tc>
        <w:tc>
          <w:tcPr>
            <w:tcW w:w="0" w:type="auto"/>
          </w:tcPr>
          <w:p w14:paraId="6E9213F8" w14:textId="77777777" w:rsidR="005869D1" w:rsidRDefault="00BA481B">
            <w:r>
              <w:t>—</w:t>
            </w:r>
          </w:p>
        </w:tc>
        <w:tc>
          <w:tcPr>
            <w:tcW w:w="0" w:type="auto"/>
          </w:tcPr>
          <w:p w14:paraId="7514FA5E" w14:textId="77777777" w:rsidR="005869D1" w:rsidRDefault="00BA481B">
            <w:r>
              <w:t>0.927 (MuSiQue w/ SF)</w:t>
            </w:r>
          </w:p>
        </w:tc>
      </w:tr>
      <w:tr w:rsidR="005869D1" w14:paraId="012A3567" w14:textId="77777777">
        <w:tc>
          <w:tcPr>
            <w:tcW w:w="0" w:type="auto"/>
          </w:tcPr>
          <w:p w14:paraId="66D8721E" w14:textId="77777777" w:rsidR="005869D1" w:rsidRDefault="00BA481B">
            <w:r>
              <w:t>Domain adaptation</w:t>
            </w:r>
          </w:p>
        </w:tc>
        <w:tc>
          <w:tcPr>
            <w:tcW w:w="0" w:type="auto"/>
          </w:tcPr>
          <w:p w14:paraId="189EC8CF" w14:textId="77777777" w:rsidR="005869D1" w:rsidRDefault="00BA481B">
            <w:r>
              <w:t>Instant</w:t>
            </w:r>
          </w:p>
        </w:tc>
        <w:tc>
          <w:tcPr>
            <w:tcW w:w="0" w:type="auto"/>
          </w:tcPr>
          <w:p w14:paraId="1E8A73DC" w14:textId="77777777" w:rsidR="005869D1" w:rsidRDefault="00BA481B">
            <w:r>
              <w:t>~10 min</w:t>
            </w:r>
          </w:p>
        </w:tc>
        <w:tc>
          <w:tcPr>
            <w:tcW w:w="0" w:type="auto"/>
          </w:tcPr>
          <w:p w14:paraId="408B7D6A" w14:textId="77777777" w:rsidR="005869D1" w:rsidRDefault="00BA481B">
            <w:r>
              <w:t>Days-weeks</w:t>
            </w:r>
          </w:p>
        </w:tc>
        <w:tc>
          <w:tcPr>
            <w:tcW w:w="0" w:type="auto"/>
          </w:tcPr>
          <w:p w14:paraId="425711B7" w14:textId="77777777" w:rsidR="005869D1" w:rsidRDefault="00BA481B">
            <w:r>
              <w:t>Days-weeks</w:t>
            </w:r>
          </w:p>
        </w:tc>
        <w:tc>
          <w:tcPr>
            <w:tcW w:w="0" w:type="auto"/>
          </w:tcPr>
          <w:p w14:paraId="214F7AE4" w14:textId="77777777" w:rsidR="005869D1" w:rsidRDefault="00BA481B">
            <w:r>
              <w:t>Days-weeks</w:t>
            </w:r>
          </w:p>
        </w:tc>
      </w:tr>
      <w:tr w:rsidR="005869D1" w14:paraId="0298DC09" w14:textId="77777777">
        <w:tc>
          <w:tcPr>
            <w:tcW w:w="0" w:type="auto"/>
          </w:tcPr>
          <w:p w14:paraId="4B4F6937" w14:textId="77777777" w:rsidR="005869D1" w:rsidRDefault="00BA481B">
            <w:r>
              <w:t>Interpretability</w:t>
            </w:r>
          </w:p>
        </w:tc>
        <w:tc>
          <w:tcPr>
            <w:tcW w:w="0" w:type="auto"/>
          </w:tcPr>
          <w:p w14:paraId="408430AF" w14:textId="77777777" w:rsidR="005869D1" w:rsidRDefault="00BA481B">
            <w:r>
              <w:t>High</w:t>
            </w:r>
          </w:p>
        </w:tc>
        <w:tc>
          <w:tcPr>
            <w:tcW w:w="0" w:type="auto"/>
          </w:tcPr>
          <w:p w14:paraId="2A4C7661" w14:textId="77777777" w:rsidR="005869D1" w:rsidRDefault="00BA481B">
            <w:r>
              <w:t>High (grid)</w:t>
            </w:r>
          </w:p>
        </w:tc>
        <w:tc>
          <w:tcPr>
            <w:tcW w:w="0" w:type="auto"/>
          </w:tcPr>
          <w:p w14:paraId="526621AE" w14:textId="77777777" w:rsidR="005869D1" w:rsidRDefault="00BA481B">
            <w:r>
              <w:t>Low</w:t>
            </w:r>
          </w:p>
        </w:tc>
        <w:tc>
          <w:tcPr>
            <w:tcW w:w="0" w:type="auto"/>
          </w:tcPr>
          <w:p w14:paraId="33270420" w14:textId="77777777" w:rsidR="005869D1" w:rsidRDefault="00BA481B">
            <w:r>
              <w:t>Low</w:t>
            </w:r>
          </w:p>
        </w:tc>
        <w:tc>
          <w:tcPr>
            <w:tcW w:w="0" w:type="auto"/>
          </w:tcPr>
          <w:p w14:paraId="7AD61963" w14:textId="77777777" w:rsidR="005869D1" w:rsidRDefault="00BA481B">
            <w:r>
              <w:t>Medium</w:t>
            </w:r>
          </w:p>
        </w:tc>
      </w:tr>
    </w:tbl>
    <w:p w14:paraId="3D3DFC7E" w14:textId="77777777" w:rsidR="005869D1" w:rsidRDefault="00BA481B">
      <w:pPr>
        <w:pStyle w:val="heading1"/>
      </w:pPr>
      <w:r>
        <w:t>3  The Semantic Folding Pipeline</w:t>
      </w:r>
    </w:p>
    <w:p w14:paraId="0E0C4299" w14:textId="77777777" w:rsidR="005869D1" w:rsidRDefault="00BA481B">
      <w:pPr>
        <w:pStyle w:val="heading2"/>
      </w:pPr>
      <w:r>
        <w:t>3.1  Overview</w:t>
      </w:r>
    </w:p>
    <w:p w14:paraId="0763A361" w14:textId="77777777" w:rsidR="005869D1" w:rsidRDefault="00BA481B">
      <w:pPr>
        <w:pStyle w:val="p1a"/>
      </w:pPr>
      <w:r>
        <w:t>SF represents text as SDRs over a fixed 2D semantic grid. The pipeline is unsupervised: no training data, no gradient updates, no model checkpoints. Six stages</w:t>
      </w:r>
      <w:r>
        <w:t xml:space="preserve"> produce sparse binary fingerprints from raw text: (1) Phrase Extraction, (2) Term-Context Matrix, (3) Semantic Space, (4) Phrase Fingerprints, (5) Document Fingerprints, (6) Query Processing.</w:t>
      </w:r>
    </w:p>
    <w:p w14:paraId="147F71C5" w14:textId="77777777" w:rsidR="005869D1" w:rsidRDefault="00BA481B">
      <w:pPr>
        <w:pStyle w:val="heading2"/>
      </w:pPr>
      <w:r>
        <w:t>3.2  Stage 1: Phrase Extraction</w:t>
      </w:r>
    </w:p>
    <w:p w14:paraId="783C4883" w14:textId="77777777" w:rsidR="005869D1" w:rsidRDefault="00BA481B">
      <w:pPr>
        <w:pStyle w:val="p1a"/>
      </w:pPr>
      <w:r>
        <w:t>Phrase-level extraction capture</w:t>
      </w:r>
      <w:r>
        <w:t>s compositional semantics that word tokenisation misses. The pipeline applies a six-pass extractor: (1) noun chunks via spaCy dependency parser, (2) named entities and proper nouns, (3) standalone gerunds, (4) left modifiers via recursive adjective/noun tr</w:t>
      </w:r>
      <w:r>
        <w:t>aversal, (5) compound chains for binary compound nouns, (6) conjunction expansion with inheritance, and finally bare head nouns. After extraction, phrases are hierarchically expanded so that sub-phrases inherit parent frequencies. The expanded vocabulary s</w:t>
      </w:r>
      <w:r>
        <w:t>ize typically ranges 5K–50K phrases for a 9-dataset corpus.</w:t>
      </w:r>
    </w:p>
    <w:p w14:paraId="3BB6C167" w14:textId="77777777" w:rsidR="005869D1" w:rsidRDefault="00BA481B">
      <w:pPr>
        <w:pStyle w:val="heading2"/>
      </w:pPr>
      <w:r>
        <w:lastRenderedPageBreak/>
        <w:t>3.3  Stage 2: Term-Context Matrix</w:t>
      </w:r>
    </w:p>
    <w:p w14:paraId="6D2650FA" w14:textId="77777777" w:rsidR="005869D1" w:rsidRDefault="00BA481B">
      <w:pPr>
        <w:pStyle w:val="p1a"/>
      </w:pPr>
      <w:r>
        <w:t xml:space="preserve">The |C|x|P| term-context matrix M operationalises Harris's Distributional Hypothesis [13, 14]: rows are contexts, columns are phrases, and M[i,j] = TF(phrase_j, context_i) x log(|C| / DF(phrase_j) + 1). Storage uses CSR format, achieving &gt;100x compression </w:t>
      </w:r>
      <w:r>
        <w:t>over dense float32.</w:t>
      </w:r>
    </w:p>
    <w:p w14:paraId="71FD6860" w14:textId="77777777" w:rsidR="005869D1" w:rsidRDefault="00BA481B">
      <w:pPr>
        <w:pStyle w:val="heading2"/>
      </w:pPr>
      <w:r>
        <w:t>3.4  Stage 3: Semantic Space Construction</w:t>
      </w:r>
    </w:p>
    <w:p w14:paraId="219A17E6" w14:textId="77777777" w:rsidR="005869D1" w:rsidRDefault="00BA481B">
      <w:pPr>
        <w:pStyle w:val="p1a"/>
      </w:pPr>
      <w:r>
        <w:t>The matrix is transposed and L2-normalised so that each context is a unit vector. UMAP (default) uses n_neighbors=15, min_dist=0.0, metric=cosine, producing a 2D embedding in ~1 second for |C|=2</w:t>
      </w:r>
      <w:r>
        <w:t xml:space="preserve">0K contexts, with random seed=42. t-SNE (legacy) uses perplexity=50, n_iter=1000, random_state=42 for BioASQ and PubMedQA. Continuous coordinates are quantised to an N=64 integer grid with padding p=2; collisions are resolved by a Chebyshev spiral search. </w:t>
      </w:r>
      <w:r>
        <w:t>For N=64 and |C|&lt;10K, the expected collision rate is &lt;5%.</w:t>
      </w:r>
    </w:p>
    <w:p w14:paraId="2F93911F" w14:textId="77777777" w:rsidR="005869D1" w:rsidRDefault="00BA481B">
      <w:pPr>
        <w:pStyle w:val="heading2"/>
      </w:pPr>
      <w:r>
        <w:t>3.5  Stage 4: Phrase Fingerprints</w:t>
      </w:r>
    </w:p>
    <w:p w14:paraId="4B331F70" w14:textId="77777777" w:rsidR="005869D1" w:rsidRDefault="00BA481B">
      <w:pPr>
        <w:pStyle w:val="p1a"/>
      </w:pPr>
      <w:r>
        <w:t>For each phrase p, its grid centroid is convolved with a 2D Gaussian G(x,y; sigma) = (1/2*pi*sigma^2) exp(-(x^2+y^2)/2*sigma^2) with sigma=1.5. The activation map i</w:t>
      </w:r>
      <w:r>
        <w:t>s Morton-Z-order encoded: z(x,y) = Sum_k [bit_k(x) &lt;&lt; 2k + bit_k(y) &lt;&lt; (2k+1)]. Morton encoding preserves 2D spatial locality in 1D bit positions. Each phrase fingerprint is a 4,096-bit vector with ~10–25% active bits. Critical parameter: sigma=0 (no smoot</w:t>
      </w:r>
      <w:r>
        <w:t>hing) causes a -31.2% MRR catastrophic failure — the discrete grid is too noisy without smoothing.</w:t>
      </w:r>
    </w:p>
    <w:p w14:paraId="0349E8FA" w14:textId="77777777" w:rsidR="005869D1" w:rsidRDefault="00BA481B">
      <w:pPr>
        <w:pStyle w:val="heading2"/>
      </w:pPr>
      <w:r>
        <w:t>3.6  Stage 5: Document Fingerprints</w:t>
      </w:r>
    </w:p>
    <w:p w14:paraId="457B77C4" w14:textId="77777777" w:rsidR="005869D1" w:rsidRDefault="00BA481B">
      <w:pPr>
        <w:pStyle w:val="p1a"/>
      </w:pPr>
      <w:r>
        <w:t xml:space="preserve">A document fingerprint aggregates phrase fingerprints with IDF weighting: d = L2-normalise(Sum_{p in doc} IDF(p) * f_p). </w:t>
      </w:r>
      <w:r>
        <w:t>Sparsification retains the top 10% of cells. This sparsification step mirrors the HTM Spatial Pooler algorithm [3, 4]. L2 normalisation provides +4.0% MRR vs sqrt_nnz on Belebele and is the default across all datasets.</w:t>
      </w:r>
    </w:p>
    <w:p w14:paraId="2CAE75D8" w14:textId="77777777" w:rsidR="005869D1" w:rsidRDefault="00BA481B">
      <w:pPr>
        <w:pStyle w:val="heading2"/>
      </w:pPr>
      <w:r>
        <w:t>3.7  Stage 6: Query Processing</w:t>
      </w:r>
    </w:p>
    <w:p w14:paraId="3BEBAF91" w14:textId="77777777" w:rsidR="005869D1" w:rsidRDefault="00BA481B">
      <w:pPr>
        <w:pStyle w:val="p1a"/>
      </w:pPr>
      <w:r>
        <w:t>The qu</w:t>
      </w:r>
      <w:r>
        <w:t>ery pipeline mirrors document fingerprinting. After aggregation, a spreading activation step expands each active cell to its Moore neighbourhood: Q_tilde_{x,y} = max_{u,v} [Q_{u,v} * gamma^{d((u,v),(x,y))}] with radius=1, decay gamma=0.5. This enables soft</w:t>
      </w:r>
      <w:r>
        <w:t xml:space="preserve"> matching of paraphrased terms. Documents are ranked by cosine similarity.</w:t>
      </w:r>
    </w:p>
    <w:p w14:paraId="5BBB2E2F" w14:textId="77777777" w:rsidR="005869D1" w:rsidRDefault="00BA481B">
      <w:pPr>
        <w:pStyle w:val="heading2"/>
      </w:pPr>
      <w:r>
        <w:lastRenderedPageBreak/>
        <w:t>3.8  FAISS-Accelerated OOV Expansion</w:t>
      </w:r>
    </w:p>
    <w:p w14:paraId="36E7991E" w14:textId="77777777" w:rsidR="005869D1" w:rsidRDefault="00BA481B">
      <w:pPr>
        <w:pStyle w:val="p1a"/>
      </w:pPr>
      <w:r>
        <w:t>Out-of-vocabulary phrases are expanded by k-NN lookup over the phrase fingerprint space. A FAISS IVFFlat index (~15 KB) is built once during phrase fingerprint generation, providing 400x speedup (30 s/query to 0.075 s/query). Ablation across 9 datasets sho</w:t>
      </w:r>
      <w:r>
        <w:t>ws NoOOV has zero effect on the SF+SPLADE result, so we default to NoOOV.</w:t>
      </w:r>
    </w:p>
    <w:p w14:paraId="6DE9D7C8" w14:textId="77777777" w:rsidR="005869D1" w:rsidRDefault="00BA481B">
      <w:pPr>
        <w:pStyle w:val="heading1"/>
      </w:pPr>
      <w:r>
        <w:t>4  Theoretical Foundation: The Orthogonality Constraint</w:t>
      </w:r>
    </w:p>
    <w:p w14:paraId="3F08033A" w14:textId="77777777" w:rsidR="005869D1" w:rsidRDefault="00BA481B">
      <w:pPr>
        <w:pStyle w:val="heading2"/>
      </w:pPr>
      <w:r>
        <w:t>4.1  Statement of the Constraint</w:t>
      </w:r>
    </w:p>
    <w:p w14:paraId="31708D61" w14:textId="77777777" w:rsidR="005869D1" w:rsidRDefault="00BA481B">
      <w:pPr>
        <w:pStyle w:val="p1a"/>
      </w:pPr>
      <w:r>
        <w:t>Let k_i, k_j in R^d be the keys of facts i and j stored in a retrieval system. For reliable r</w:t>
      </w:r>
      <w:r>
        <w:t>etrieval, the keys must be mutually orthogonal: cos(k_i, k_j) ~= 0 for all i != j. However, semantically related facts have similar content. Training a dense encoder on such facts forces the keys to cluster in a low-dimensional manifold, violating orthogon</w:t>
      </w:r>
      <w:r>
        <w:t>ality. Zahn et al. [19] formalise the resulting Semantic Interference as memory collapse: when N related facts are stored with semantic density rho, the system collapses at N ~= 5 if rho &gt; 0.6, or N ~= 20-75 if rho ~= 0.3.</w:t>
      </w:r>
    </w:p>
    <w:p w14:paraId="45EC9CC0" w14:textId="77777777" w:rsidR="005869D1" w:rsidRDefault="00BA481B">
      <w:pPr>
        <w:pStyle w:val="heading2"/>
      </w:pPr>
      <w:r>
        <w:t>4.2  Why Sparse Methods Avoid Int</w:t>
      </w:r>
      <w:r>
        <w:t>erference</w:t>
      </w:r>
    </w:p>
    <w:p w14:paraId="21465BC7" w14:textId="77777777" w:rsidR="005869D1" w:rsidRDefault="00BA481B">
      <w:pPr>
        <w:pStyle w:val="p1a"/>
      </w:pPr>
      <w:r>
        <w:t>Binary SDRs with d &gt;= 4,096 and density rho ~= 0.10 have: E[cos(x,y)] = rho = 0.10, Var[cos(x,y)] = rho(1-rho)/d ~= 2.2x10^-5, SD[cos(x,y)] ~= 0.0047. So 99.9% of random SDR pairs have cosine &lt; 0.15. Sparse methods achieve near-orthogonality by m</w:t>
      </w:r>
      <w:r>
        <w:t>athematical construction, with no training required. This is the core theoretical reason SF resists Semantic Interference on fact-storing tasks (SciFact: SF=0.755 &gt; DPR=0.675).</w:t>
      </w:r>
    </w:p>
    <w:p w14:paraId="233B9598" w14:textId="77777777" w:rsidR="005869D1" w:rsidRDefault="00BA481B">
      <w:pPr>
        <w:pStyle w:val="heading2"/>
      </w:pPr>
      <w:r>
        <w:t>4.3  Theoretical Prediction and Empirical Validation</w:t>
      </w:r>
    </w:p>
    <w:p w14:paraId="3FE6B9D1" w14:textId="77777777" w:rsidR="005869D1" w:rsidRDefault="00BA481B">
      <w:pPr>
        <w:pStyle w:val="p1a"/>
      </w:pPr>
      <w:r>
        <w:t>The Orthogonality Constrai</w:t>
      </w:r>
      <w:r>
        <w:t>nt yields a testable prediction: SF should excel on tasks requiring storage of many related facts, and struggle on tasks requiring compositional reasoning across facts. Our 9-dataset benchmark validates this prediction exactly: SF excels on fact-lookup (Po</w:t>
      </w:r>
      <w:r>
        <w:t>pQA, SciFact) and reading comprehension (Belebele) where semantic storage dominates; SF degrades on multi-hop composition (MuSiQue, 2Wiki) where learned relational patterns are needed.</w:t>
      </w:r>
    </w:p>
    <w:p w14:paraId="1173595A" w14:textId="77777777" w:rsidR="005869D1" w:rsidRDefault="00BA481B">
      <w:pPr>
        <w:pStyle w:val="heading2"/>
      </w:pPr>
      <w:r>
        <w:t>4.4  The Compositional Gap: Why SDRs Lack Relational Algebra</w:t>
      </w:r>
    </w:p>
    <w:p w14:paraId="11377DAE" w14:textId="77777777" w:rsidR="005869D1" w:rsidRDefault="00BA481B">
      <w:pPr>
        <w:pStyle w:val="p1a"/>
      </w:pPr>
      <w:r>
        <w:t>A fundamen</w:t>
      </w:r>
      <w:r>
        <w:t>tal limitation of SDRs is the lack of a built-in relational algebra to compose facts across passages. Compositional reasoning requires combining features from multiple independent facts (hops). While SDRs store individual facts orthogonally (avoiding inter</w:t>
      </w:r>
      <w:r>
        <w:t xml:space="preserve">ference), they cannot represent the relationship between facts without learned weights. This explains why SF-only degrades linearly with hop count: each additional </w:t>
      </w:r>
      <w:r>
        <w:lastRenderedPageBreak/>
        <w:t>hop requires composing one more fact, and SF's independent SDRs cannot capture compositional</w:t>
      </w:r>
      <w:r>
        <w:t xml:space="preserve"> structure. SPLADE's learned expansion partially bridges this gap by learning to expand queries with terms that implicitly represent compositional relationships. Future direction: integrating neuro-symbolic reasoning over SDRs could provide the relational </w:t>
      </w:r>
      <w:r>
        <w:t>algebra that current SF lacks.</w:t>
      </w:r>
    </w:p>
    <w:p w14:paraId="18DD4797" w14:textId="77777777" w:rsidR="005869D1" w:rsidRDefault="00BA481B">
      <w:pPr>
        <w:pStyle w:val="heading1"/>
      </w:pPr>
      <w:r>
        <w:t>5  Experiments</w:t>
      </w:r>
    </w:p>
    <w:p w14:paraId="7C103B5A" w14:textId="77777777" w:rsidR="005869D1" w:rsidRDefault="00BA481B">
      <w:pPr>
        <w:pStyle w:val="heading2"/>
      </w:pPr>
      <w:r>
        <w:t>5.1  Experimental Setup</w:t>
      </w:r>
    </w:p>
    <w:p w14:paraId="15C1E130" w14:textId="77777777" w:rsidR="005869D1" w:rsidRDefault="00BA481B">
      <w:pPr>
        <w:pStyle w:val="heading2"/>
      </w:pPr>
      <w:r>
        <w:t>5.1.1  Datasets</w:t>
      </w:r>
    </w:p>
    <w:p w14:paraId="49E89AB8" w14:textId="77777777" w:rsidR="005869D1" w:rsidRDefault="00BA481B">
      <w:pPr>
        <w:pStyle w:val="p1a"/>
      </w:pPr>
      <w:r>
        <w:t>We evaluate SF on 9 datasets spanning the closed-domain QA landscape: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6"/>
        <w:gridCol w:w="980"/>
        <w:gridCol w:w="875"/>
        <w:gridCol w:w="1086"/>
        <w:gridCol w:w="1284"/>
        <w:gridCol w:w="1327"/>
      </w:tblGrid>
      <w:tr w:rsidR="005869D1" w14:paraId="03BCAA5B" w14:textId="77777777">
        <w:tc>
          <w:tcPr>
            <w:tcW w:w="0" w:type="auto"/>
          </w:tcPr>
          <w:p w14:paraId="7B846C17" w14:textId="77777777" w:rsidR="005869D1" w:rsidRDefault="00BA481B">
            <w:r>
              <w:rPr>
                <w:b/>
                <w:bCs/>
              </w:rPr>
              <w:t>Dataset</w:t>
            </w:r>
          </w:p>
        </w:tc>
        <w:tc>
          <w:tcPr>
            <w:tcW w:w="0" w:type="auto"/>
          </w:tcPr>
          <w:p w14:paraId="2233BA19" w14:textId="77777777" w:rsidR="005869D1" w:rsidRDefault="00BA481B"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</w:tcPr>
          <w:p w14:paraId="357721C8" w14:textId="77777777" w:rsidR="005869D1" w:rsidRDefault="00BA481B">
            <w:r>
              <w:rPr>
                <w:b/>
                <w:bCs/>
              </w:rPr>
              <w:t>Queries</w:t>
            </w:r>
          </w:p>
        </w:tc>
        <w:tc>
          <w:tcPr>
            <w:tcW w:w="0" w:type="auto"/>
          </w:tcPr>
          <w:p w14:paraId="3657C12F" w14:textId="77777777" w:rsidR="005869D1" w:rsidRDefault="00BA481B"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</w:tcPr>
          <w:p w14:paraId="5F9B0582" w14:textId="77777777" w:rsidR="005869D1" w:rsidRDefault="00BA481B">
            <w:r>
              <w:rPr>
                <w:b/>
                <w:bCs/>
              </w:rPr>
              <w:t>Passages</w:t>
            </w:r>
          </w:p>
        </w:tc>
        <w:tc>
          <w:tcPr>
            <w:tcW w:w="0" w:type="auto"/>
          </w:tcPr>
          <w:p w14:paraId="592F3979" w14:textId="77777777" w:rsidR="005869D1" w:rsidRDefault="00BA481B">
            <w:r>
              <w:rPr>
                <w:b/>
                <w:bCs/>
              </w:rPr>
              <w:t>Source</w:t>
            </w:r>
          </w:p>
        </w:tc>
      </w:tr>
      <w:tr w:rsidR="005869D1" w14:paraId="35EBFC2A" w14:textId="77777777">
        <w:tc>
          <w:tcPr>
            <w:tcW w:w="0" w:type="auto"/>
          </w:tcPr>
          <w:p w14:paraId="77E01EE6" w14:textId="77777777" w:rsidR="005869D1" w:rsidRDefault="00BA481B">
            <w:r>
              <w:t>PopQA</w:t>
            </w:r>
          </w:p>
        </w:tc>
        <w:tc>
          <w:tcPr>
            <w:tcW w:w="0" w:type="auto"/>
          </w:tcPr>
          <w:p w14:paraId="6C0E6672" w14:textId="77777777" w:rsidR="005869D1" w:rsidRDefault="00BA481B">
            <w:r>
              <w:t>Entity lookup</w:t>
            </w:r>
          </w:p>
        </w:tc>
        <w:tc>
          <w:tcPr>
            <w:tcW w:w="0" w:type="auto"/>
          </w:tcPr>
          <w:p w14:paraId="7F7D1E38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7DFD3F74" w14:textId="77777777" w:rsidR="005869D1" w:rsidRDefault="00BA481B">
            <w:r>
              <w:t>Wikidata entity retrieval</w:t>
            </w:r>
          </w:p>
        </w:tc>
        <w:tc>
          <w:tcPr>
            <w:tcW w:w="0" w:type="auto"/>
          </w:tcPr>
          <w:p w14:paraId="777841BE" w14:textId="77777777" w:rsidR="005869D1" w:rsidRDefault="00BA481B">
            <w:r>
              <w:t>2/query</w:t>
            </w:r>
          </w:p>
        </w:tc>
        <w:tc>
          <w:tcPr>
            <w:tcW w:w="0" w:type="auto"/>
          </w:tcPr>
          <w:p w14:paraId="5B7F18EC" w14:textId="77777777" w:rsidR="005869D1" w:rsidRDefault="00BA481B">
            <w:r>
              <w:t>Mallen et al. (2023) [75]</w:t>
            </w:r>
          </w:p>
        </w:tc>
      </w:tr>
      <w:tr w:rsidR="005869D1" w14:paraId="2C086C4A" w14:textId="77777777">
        <w:tc>
          <w:tcPr>
            <w:tcW w:w="0" w:type="auto"/>
          </w:tcPr>
          <w:p w14:paraId="39359659" w14:textId="77777777" w:rsidR="005869D1" w:rsidRDefault="00BA481B">
            <w:r>
              <w:t>NarrativeQA</w:t>
            </w:r>
          </w:p>
        </w:tc>
        <w:tc>
          <w:tcPr>
            <w:tcW w:w="0" w:type="auto"/>
          </w:tcPr>
          <w:p w14:paraId="57D5ABEC" w14:textId="77777777" w:rsidR="005869D1" w:rsidRDefault="00BA481B">
            <w:r>
              <w:t>Narrative</w:t>
            </w:r>
          </w:p>
        </w:tc>
        <w:tc>
          <w:tcPr>
            <w:tcW w:w="0" w:type="auto"/>
          </w:tcPr>
          <w:p w14:paraId="3B316389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70C460B3" w14:textId="77777777" w:rsidR="005869D1" w:rsidRDefault="00BA481B">
            <w:r>
              <w:t>Script comprehension</w:t>
            </w:r>
          </w:p>
        </w:tc>
        <w:tc>
          <w:tcPr>
            <w:tcW w:w="0" w:type="auto"/>
          </w:tcPr>
          <w:p w14:paraId="38BE9C61" w14:textId="77777777" w:rsidR="005869D1" w:rsidRDefault="00BA481B">
            <w:r>
              <w:t>1/query</w:t>
            </w:r>
          </w:p>
        </w:tc>
        <w:tc>
          <w:tcPr>
            <w:tcW w:w="0" w:type="auto"/>
          </w:tcPr>
          <w:p w14:paraId="0381F7B4" w14:textId="77777777" w:rsidR="005869D1" w:rsidRDefault="00BA481B">
            <w:r>
              <w:t>Kocisky et al. (2018)</w:t>
            </w:r>
          </w:p>
        </w:tc>
      </w:tr>
      <w:tr w:rsidR="005869D1" w14:paraId="584B0F14" w14:textId="77777777">
        <w:tc>
          <w:tcPr>
            <w:tcW w:w="0" w:type="auto"/>
          </w:tcPr>
          <w:p w14:paraId="5A2F19B0" w14:textId="77777777" w:rsidR="005869D1" w:rsidRDefault="00BA481B">
            <w:r>
              <w:t>PubMedQA</w:t>
            </w:r>
          </w:p>
        </w:tc>
        <w:tc>
          <w:tcPr>
            <w:tcW w:w="0" w:type="auto"/>
          </w:tcPr>
          <w:p w14:paraId="5BF967BA" w14:textId="77777777" w:rsidR="005869D1" w:rsidRDefault="00BA481B">
            <w:r>
              <w:t>Biomedical</w:t>
            </w:r>
          </w:p>
        </w:tc>
        <w:tc>
          <w:tcPr>
            <w:tcW w:w="0" w:type="auto"/>
          </w:tcPr>
          <w:p w14:paraId="0A0D2EE7" w14:textId="77777777" w:rsidR="005869D1" w:rsidRDefault="00BA481B">
            <w:r>
              <w:t>31</w:t>
            </w:r>
          </w:p>
        </w:tc>
        <w:tc>
          <w:tcPr>
            <w:tcW w:w="0" w:type="auto"/>
          </w:tcPr>
          <w:p w14:paraId="36CD0FB6" w14:textId="77777777" w:rsidR="005869D1" w:rsidRDefault="00BA481B">
            <w:r>
              <w:t>QA with context</w:t>
            </w:r>
          </w:p>
        </w:tc>
        <w:tc>
          <w:tcPr>
            <w:tcW w:w="0" w:type="auto"/>
          </w:tcPr>
          <w:p w14:paraId="73E09101" w14:textId="77777777" w:rsidR="005869D1" w:rsidRDefault="00BA481B">
            <w:r>
              <w:t>3-4/query</w:t>
            </w:r>
          </w:p>
        </w:tc>
        <w:tc>
          <w:tcPr>
            <w:tcW w:w="0" w:type="auto"/>
          </w:tcPr>
          <w:p w14:paraId="0927D60B" w14:textId="77777777" w:rsidR="005869D1" w:rsidRDefault="00BA481B">
            <w:r>
              <w:t>Jin et al. (2019) [70]</w:t>
            </w:r>
          </w:p>
        </w:tc>
      </w:tr>
      <w:tr w:rsidR="005869D1" w14:paraId="0AFBC9F3" w14:textId="77777777">
        <w:tc>
          <w:tcPr>
            <w:tcW w:w="0" w:type="auto"/>
          </w:tcPr>
          <w:p w14:paraId="528E5D1D" w14:textId="77777777" w:rsidR="005869D1" w:rsidRDefault="00BA481B">
            <w:r>
              <w:t>Belebele</w:t>
            </w:r>
          </w:p>
        </w:tc>
        <w:tc>
          <w:tcPr>
            <w:tcW w:w="0" w:type="auto"/>
          </w:tcPr>
          <w:p w14:paraId="3A96FC20" w14:textId="77777777" w:rsidR="005869D1" w:rsidRDefault="00BA481B">
            <w:r>
              <w:t>Reading comp.</w:t>
            </w:r>
          </w:p>
        </w:tc>
        <w:tc>
          <w:tcPr>
            <w:tcW w:w="0" w:type="auto"/>
          </w:tcPr>
          <w:p w14:paraId="4D532241" w14:textId="77777777" w:rsidR="005869D1" w:rsidRDefault="00BA481B">
            <w:r>
              <w:t>100</w:t>
            </w:r>
          </w:p>
        </w:tc>
        <w:tc>
          <w:tcPr>
            <w:tcW w:w="0" w:type="auto"/>
          </w:tcPr>
          <w:p w14:paraId="0955EE29" w14:textId="77777777" w:rsidR="005869D1" w:rsidRDefault="00BA481B">
            <w:r>
              <w:t>Multilingual MCQ</w:t>
            </w:r>
          </w:p>
        </w:tc>
        <w:tc>
          <w:tcPr>
            <w:tcW w:w="0" w:type="auto"/>
          </w:tcPr>
          <w:p w14:paraId="409E4681" w14:textId="77777777" w:rsidR="005869D1" w:rsidRDefault="00BA481B">
            <w:r>
              <w:t>1/query</w:t>
            </w:r>
          </w:p>
        </w:tc>
        <w:tc>
          <w:tcPr>
            <w:tcW w:w="0" w:type="auto"/>
          </w:tcPr>
          <w:p w14:paraId="130391C4" w14:textId="77777777" w:rsidR="005869D1" w:rsidRDefault="00BA481B">
            <w:r>
              <w:t>Bandarkar et al. (2023) [74]</w:t>
            </w:r>
          </w:p>
        </w:tc>
      </w:tr>
      <w:tr w:rsidR="005869D1" w14:paraId="5E62D1E2" w14:textId="77777777">
        <w:tc>
          <w:tcPr>
            <w:tcW w:w="0" w:type="auto"/>
          </w:tcPr>
          <w:p w14:paraId="787F1629" w14:textId="77777777" w:rsidR="005869D1" w:rsidRDefault="00BA481B">
            <w:r>
              <w:t>MuSiQue</w:t>
            </w:r>
          </w:p>
        </w:tc>
        <w:tc>
          <w:tcPr>
            <w:tcW w:w="0" w:type="auto"/>
          </w:tcPr>
          <w:p w14:paraId="3E822D83" w14:textId="77777777" w:rsidR="005869D1" w:rsidRDefault="00BA481B">
            <w:r>
              <w:t>Multi-hop</w:t>
            </w:r>
          </w:p>
        </w:tc>
        <w:tc>
          <w:tcPr>
            <w:tcW w:w="0" w:type="auto"/>
          </w:tcPr>
          <w:p w14:paraId="2318D5EE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0AD3CF0D" w14:textId="77777777" w:rsidR="005869D1" w:rsidRDefault="00BA481B">
            <w:r>
              <w:t>2-5 hop Wikipedia QA</w:t>
            </w:r>
          </w:p>
        </w:tc>
        <w:tc>
          <w:tcPr>
            <w:tcW w:w="0" w:type="auto"/>
          </w:tcPr>
          <w:p w14:paraId="7ABAD30D" w14:textId="77777777" w:rsidR="005869D1" w:rsidRDefault="00BA481B">
            <w:r>
              <w:t>2-5/query</w:t>
            </w:r>
          </w:p>
        </w:tc>
        <w:tc>
          <w:tcPr>
            <w:tcW w:w="0" w:type="auto"/>
          </w:tcPr>
          <w:p w14:paraId="6C3F95CD" w14:textId="77777777" w:rsidR="005869D1" w:rsidRDefault="00BA481B">
            <w:r>
              <w:t>Trivedi et al. (2022) [73]</w:t>
            </w:r>
          </w:p>
        </w:tc>
      </w:tr>
      <w:tr w:rsidR="005869D1" w14:paraId="216EEBC0" w14:textId="77777777">
        <w:tc>
          <w:tcPr>
            <w:tcW w:w="0" w:type="auto"/>
          </w:tcPr>
          <w:p w14:paraId="101AA10C" w14:textId="77777777" w:rsidR="005869D1" w:rsidRDefault="00BA481B">
            <w:r>
              <w:t>2WikiMultihopQA</w:t>
            </w:r>
          </w:p>
        </w:tc>
        <w:tc>
          <w:tcPr>
            <w:tcW w:w="0" w:type="auto"/>
          </w:tcPr>
          <w:p w14:paraId="68A109F2" w14:textId="77777777" w:rsidR="005869D1" w:rsidRDefault="00BA481B">
            <w:r>
              <w:t>Multi-hop</w:t>
            </w:r>
          </w:p>
        </w:tc>
        <w:tc>
          <w:tcPr>
            <w:tcW w:w="0" w:type="auto"/>
          </w:tcPr>
          <w:p w14:paraId="050778C9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0AB171C4" w14:textId="77777777" w:rsidR="005869D1" w:rsidRDefault="00BA481B">
            <w:r>
              <w:t>2-hop Wikipedia QA</w:t>
            </w:r>
          </w:p>
        </w:tc>
        <w:tc>
          <w:tcPr>
            <w:tcW w:w="0" w:type="auto"/>
          </w:tcPr>
          <w:p w14:paraId="54662F43" w14:textId="77777777" w:rsidR="005869D1" w:rsidRDefault="00BA481B">
            <w:r>
              <w:t>2/query</w:t>
            </w:r>
          </w:p>
        </w:tc>
        <w:tc>
          <w:tcPr>
            <w:tcW w:w="0" w:type="auto"/>
          </w:tcPr>
          <w:p w14:paraId="6F300CFB" w14:textId="77777777" w:rsidR="005869D1" w:rsidRDefault="00BA481B">
            <w:r>
              <w:t>Ho et al. (2020)</w:t>
            </w:r>
          </w:p>
        </w:tc>
      </w:tr>
      <w:tr w:rsidR="005869D1" w14:paraId="5DFCD375" w14:textId="77777777">
        <w:tc>
          <w:tcPr>
            <w:tcW w:w="0" w:type="auto"/>
          </w:tcPr>
          <w:p w14:paraId="3756F440" w14:textId="77777777" w:rsidR="005869D1" w:rsidRDefault="00BA481B">
            <w:r>
              <w:t>HotpotQA</w:t>
            </w:r>
          </w:p>
        </w:tc>
        <w:tc>
          <w:tcPr>
            <w:tcW w:w="0" w:type="auto"/>
          </w:tcPr>
          <w:p w14:paraId="1DE50A60" w14:textId="77777777" w:rsidR="005869D1" w:rsidRDefault="00BA481B">
            <w:r>
              <w:t>Multi-hop</w:t>
            </w:r>
          </w:p>
        </w:tc>
        <w:tc>
          <w:tcPr>
            <w:tcW w:w="0" w:type="auto"/>
          </w:tcPr>
          <w:p w14:paraId="76CBD785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0517F092" w14:textId="77777777" w:rsidR="005869D1" w:rsidRDefault="00BA481B">
            <w:r>
              <w:t>2-hop Wikipedia QA</w:t>
            </w:r>
          </w:p>
        </w:tc>
        <w:tc>
          <w:tcPr>
            <w:tcW w:w="0" w:type="auto"/>
          </w:tcPr>
          <w:p w14:paraId="0274D035" w14:textId="77777777" w:rsidR="005869D1" w:rsidRDefault="00BA481B">
            <w:r>
              <w:t>2/query</w:t>
            </w:r>
          </w:p>
        </w:tc>
        <w:tc>
          <w:tcPr>
            <w:tcW w:w="0" w:type="auto"/>
          </w:tcPr>
          <w:p w14:paraId="56643973" w14:textId="77777777" w:rsidR="005869D1" w:rsidRDefault="00BA481B">
            <w:r>
              <w:t>Yang et al. (2018) [72]</w:t>
            </w:r>
          </w:p>
        </w:tc>
      </w:tr>
      <w:tr w:rsidR="005869D1" w14:paraId="624FB2B6" w14:textId="77777777">
        <w:tc>
          <w:tcPr>
            <w:tcW w:w="0" w:type="auto"/>
          </w:tcPr>
          <w:p w14:paraId="474928D0" w14:textId="77777777" w:rsidR="005869D1" w:rsidRDefault="00BA481B">
            <w:r>
              <w:t>NQ-REaR</w:t>
            </w:r>
          </w:p>
        </w:tc>
        <w:tc>
          <w:tcPr>
            <w:tcW w:w="0" w:type="auto"/>
          </w:tcPr>
          <w:p w14:paraId="5CAF9053" w14:textId="77777777" w:rsidR="005869D1" w:rsidRDefault="00BA481B">
            <w:r>
              <w:t>Factoid</w:t>
            </w:r>
          </w:p>
        </w:tc>
        <w:tc>
          <w:tcPr>
            <w:tcW w:w="0" w:type="auto"/>
          </w:tcPr>
          <w:p w14:paraId="5640950C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06A2BF7C" w14:textId="77777777" w:rsidR="005869D1" w:rsidRDefault="00BA481B">
            <w:r>
              <w:t>Google Natural Questions</w:t>
            </w:r>
          </w:p>
        </w:tc>
        <w:tc>
          <w:tcPr>
            <w:tcW w:w="0" w:type="auto"/>
          </w:tcPr>
          <w:p w14:paraId="2C98AE85" w14:textId="77777777" w:rsidR="005869D1" w:rsidRDefault="00BA481B">
            <w:r>
              <w:t>~10/query</w:t>
            </w:r>
          </w:p>
        </w:tc>
        <w:tc>
          <w:tcPr>
            <w:tcW w:w="0" w:type="auto"/>
          </w:tcPr>
          <w:p w14:paraId="786C002D" w14:textId="77777777" w:rsidR="005869D1" w:rsidRDefault="00BA481B">
            <w:r>
              <w:t>Kwiatkowski et al. (2019)</w:t>
            </w:r>
          </w:p>
        </w:tc>
      </w:tr>
      <w:tr w:rsidR="005869D1" w14:paraId="09305848" w14:textId="77777777">
        <w:tc>
          <w:tcPr>
            <w:tcW w:w="0" w:type="auto"/>
          </w:tcPr>
          <w:p w14:paraId="2687CD68" w14:textId="77777777" w:rsidR="005869D1" w:rsidRDefault="00BA481B">
            <w:r>
              <w:t>BioASQ</w:t>
            </w:r>
          </w:p>
        </w:tc>
        <w:tc>
          <w:tcPr>
            <w:tcW w:w="0" w:type="auto"/>
          </w:tcPr>
          <w:p w14:paraId="42DFC7BA" w14:textId="77777777" w:rsidR="005869D1" w:rsidRDefault="00BA481B">
            <w:r>
              <w:t>Biomedical</w:t>
            </w:r>
          </w:p>
        </w:tc>
        <w:tc>
          <w:tcPr>
            <w:tcW w:w="0" w:type="auto"/>
          </w:tcPr>
          <w:p w14:paraId="1DFE0636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3540FEB7" w14:textId="77777777" w:rsidR="005869D1" w:rsidRDefault="00BA481B">
            <w:r>
              <w:t>Factoid/yes-no/list</w:t>
            </w:r>
          </w:p>
        </w:tc>
        <w:tc>
          <w:tcPr>
            <w:tcW w:w="0" w:type="auto"/>
          </w:tcPr>
          <w:p w14:paraId="197875B2" w14:textId="77777777" w:rsidR="005869D1" w:rsidRDefault="00BA481B">
            <w:r>
              <w:t>1,075-doc corpus</w:t>
            </w:r>
          </w:p>
        </w:tc>
        <w:tc>
          <w:tcPr>
            <w:tcW w:w="0" w:type="auto"/>
          </w:tcPr>
          <w:p w14:paraId="3D47DE85" w14:textId="77777777" w:rsidR="005869D1" w:rsidRDefault="00BA481B">
            <w:r>
              <w:t>Nentidis et al. (2025) [76]</w:t>
            </w:r>
          </w:p>
        </w:tc>
      </w:tr>
      <w:tr w:rsidR="005869D1" w14:paraId="6B065123" w14:textId="77777777">
        <w:tc>
          <w:tcPr>
            <w:tcW w:w="0" w:type="auto"/>
          </w:tcPr>
          <w:p w14:paraId="1EB76BF8" w14:textId="77777777" w:rsidR="005869D1" w:rsidRDefault="00BA481B">
            <w:r>
              <w:lastRenderedPageBreak/>
              <w:t>SciFact*</w:t>
            </w:r>
          </w:p>
        </w:tc>
        <w:tc>
          <w:tcPr>
            <w:tcW w:w="0" w:type="auto"/>
          </w:tcPr>
          <w:p w14:paraId="7DB5CA34" w14:textId="77777777" w:rsidR="005869D1" w:rsidRDefault="00BA481B">
            <w:r>
              <w:t>Scientific</w:t>
            </w:r>
          </w:p>
        </w:tc>
        <w:tc>
          <w:tcPr>
            <w:tcW w:w="0" w:type="auto"/>
          </w:tcPr>
          <w:p w14:paraId="421B272C" w14:textId="77777777" w:rsidR="005869D1" w:rsidRDefault="00BA481B">
            <w:r>
              <w:t>300</w:t>
            </w:r>
          </w:p>
        </w:tc>
        <w:tc>
          <w:tcPr>
            <w:tcW w:w="0" w:type="auto"/>
          </w:tcPr>
          <w:p w14:paraId="26BAAD9C" w14:textId="77777777" w:rsidR="005869D1" w:rsidRDefault="00BA481B">
            <w:r>
              <w:t>Claim verifi</w:t>
            </w:r>
            <w:r>
              <w:t>cation</w:t>
            </w:r>
          </w:p>
        </w:tc>
        <w:tc>
          <w:tcPr>
            <w:tcW w:w="0" w:type="auto"/>
          </w:tcPr>
          <w:p w14:paraId="62A2FF5A" w14:textId="77777777" w:rsidR="005869D1" w:rsidRDefault="00BA481B">
            <w:r>
              <w:t>~5K docs</w:t>
            </w:r>
          </w:p>
        </w:tc>
        <w:tc>
          <w:tcPr>
            <w:tcW w:w="0" w:type="auto"/>
          </w:tcPr>
          <w:p w14:paraId="222B1D0D" w14:textId="77777777" w:rsidR="005869D1" w:rsidRDefault="00BA481B">
            <w:r>
              <w:t>Wadden et al. (2020) [71]</w:t>
            </w:r>
          </w:p>
        </w:tc>
      </w:tr>
    </w:tbl>
    <w:p w14:paraId="6C63AE9D" w14:textId="77777777" w:rsidR="005869D1" w:rsidRDefault="00BA481B">
      <w:r>
        <w:t>*SciFact uses SF-only (no SPLADE) per published comparison; the rest use SF+SPLADE by default.</w:t>
      </w:r>
    </w:p>
    <w:p w14:paraId="472EA376" w14:textId="77777777" w:rsidR="005869D1" w:rsidRDefault="00BA481B">
      <w:pPr>
        <w:pStyle w:val="heading2"/>
      </w:pPr>
      <w:r>
        <w:t>5.1.2  Protocol and Metrics</w:t>
      </w:r>
    </w:p>
    <w:p w14:paraId="6341CB65" w14:textId="77777777" w:rsidR="005869D1" w:rsidRDefault="00BA481B">
      <w:pPr>
        <w:pStyle w:val="p1a"/>
      </w:pPr>
      <w:r>
        <w:t>Three-phase design: Index (Steps 1-5) -&gt; Benchmark (Step 6) -&gt; Report. Primary metric: MRR. Additional: AP, P@K, R@K, NDCG@K. Relevance: Binary (supporting passage = gold). Candidate pool: 20 passages per query (1 gold + 19 distractors), except BioASQ (1,0</w:t>
      </w:r>
      <w:r>
        <w:t>75-doc full corpus), PopQA (2 passages), and SciFact (~5K docs). All datasets run on their full available query set. Bootstrap confidence intervals use 1000 iterations, percentile method, alpha=0.05.</w:t>
      </w:r>
    </w:p>
    <w:p w14:paraId="6E24C040" w14:textId="77777777" w:rsidR="005869D1" w:rsidRDefault="00BA481B">
      <w:pPr>
        <w:pStyle w:val="heading2"/>
      </w:pPr>
      <w:r>
        <w:t>5.1.3  Default Configuration</w:t>
      </w:r>
    </w:p>
    <w:p w14:paraId="12F039EF" w14:textId="77777777" w:rsidR="005869D1" w:rsidRDefault="00BA481B">
      <w:pPr>
        <w:pStyle w:val="p1a"/>
      </w:pPr>
      <w:r>
        <w:t>All benchmarks use the veri</w:t>
      </w:r>
      <w:r>
        <w:t>fied optimal configuration below unless noted: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04"/>
        <w:gridCol w:w="1654"/>
        <w:gridCol w:w="3260"/>
      </w:tblGrid>
      <w:tr w:rsidR="005869D1" w14:paraId="21FC394C" w14:textId="77777777">
        <w:tc>
          <w:tcPr>
            <w:tcW w:w="0" w:type="auto"/>
          </w:tcPr>
          <w:p w14:paraId="24EB41D8" w14:textId="77777777" w:rsidR="005869D1" w:rsidRDefault="00BA481B"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</w:tcPr>
          <w:p w14:paraId="7049C1E6" w14:textId="77777777" w:rsidR="005869D1" w:rsidRDefault="00BA481B"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</w:tcPr>
          <w:p w14:paraId="58A08ADE" w14:textId="77777777" w:rsidR="005869D1" w:rsidRDefault="00BA481B">
            <w:r>
              <w:rPr>
                <w:b/>
                <w:bCs/>
              </w:rPr>
              <w:t>Justification</w:t>
            </w:r>
          </w:p>
        </w:tc>
      </w:tr>
      <w:tr w:rsidR="005869D1" w14:paraId="67067C53" w14:textId="77777777">
        <w:tc>
          <w:tcPr>
            <w:tcW w:w="0" w:type="auto"/>
          </w:tcPr>
          <w:p w14:paraId="642ED97F" w14:textId="77777777" w:rsidR="005869D1" w:rsidRDefault="00BA481B">
            <w:r>
              <w:t>SPLADE hybrid</w:t>
            </w:r>
          </w:p>
        </w:tc>
        <w:tc>
          <w:tcPr>
            <w:tcW w:w="0" w:type="auto"/>
          </w:tcPr>
          <w:p w14:paraId="745AC283" w14:textId="77777777" w:rsidR="005869D1" w:rsidRDefault="00BA481B">
            <w:r>
              <w:t>True</w:t>
            </w:r>
          </w:p>
        </w:tc>
        <w:tc>
          <w:tcPr>
            <w:tcW w:w="0" w:type="auto"/>
          </w:tcPr>
          <w:p w14:paraId="58E51293" w14:textId="77777777" w:rsidR="005869D1" w:rsidRDefault="00BA481B">
            <w:r>
              <w:t>Best config for 7/9 datasets</w:t>
            </w:r>
          </w:p>
        </w:tc>
      </w:tr>
      <w:tr w:rsidR="005869D1" w14:paraId="0FBA7E52" w14:textId="77777777">
        <w:tc>
          <w:tcPr>
            <w:tcW w:w="0" w:type="auto"/>
          </w:tcPr>
          <w:p w14:paraId="7EDC5DB5" w14:textId="77777777" w:rsidR="005869D1" w:rsidRDefault="00BA481B">
            <w:r>
              <w:t>OOV expansion</w:t>
            </w:r>
          </w:p>
        </w:tc>
        <w:tc>
          <w:tcPr>
            <w:tcW w:w="0" w:type="auto"/>
          </w:tcPr>
          <w:p w14:paraId="6703D59F" w14:textId="77777777" w:rsidR="005869D1" w:rsidRDefault="00BA481B">
            <w:r>
              <w:t>False (NoOOV)</w:t>
            </w:r>
          </w:p>
        </w:tc>
        <w:tc>
          <w:tcPr>
            <w:tcW w:w="0" w:type="auto"/>
          </w:tcPr>
          <w:p w14:paraId="1927321F" w14:textId="77777777" w:rsidR="005869D1" w:rsidRDefault="00BA481B">
            <w:r>
              <w:t>Zero effect, FAISS-OOM-safe</w:t>
            </w:r>
          </w:p>
        </w:tc>
      </w:tr>
      <w:tr w:rsidR="005869D1" w14:paraId="69417EBA" w14:textId="77777777">
        <w:tc>
          <w:tcPr>
            <w:tcW w:w="0" w:type="auto"/>
          </w:tcPr>
          <w:p w14:paraId="008CC5F7" w14:textId="77777777" w:rsidR="005869D1" w:rsidRDefault="00BA481B">
            <w:r>
              <w:t>Dimensionality reduction</w:t>
            </w:r>
          </w:p>
        </w:tc>
        <w:tc>
          <w:tcPr>
            <w:tcW w:w="0" w:type="auto"/>
          </w:tcPr>
          <w:p w14:paraId="339354B8" w14:textId="77777777" w:rsidR="005869D1" w:rsidRDefault="00BA481B">
            <w:r>
              <w:t>UMAP</w:t>
            </w:r>
          </w:p>
        </w:tc>
        <w:tc>
          <w:tcPr>
            <w:tcW w:w="0" w:type="auto"/>
          </w:tcPr>
          <w:p w14:paraId="3625F555" w14:textId="77777777" w:rsidR="005869D1" w:rsidRDefault="00BA481B">
            <w:r>
              <w:t>Matches/beats t-SNE on 7/9 datasets, ~10x faster</w:t>
            </w:r>
          </w:p>
        </w:tc>
      </w:tr>
      <w:tr w:rsidR="005869D1" w14:paraId="21BD7A42" w14:textId="77777777">
        <w:tc>
          <w:tcPr>
            <w:tcW w:w="0" w:type="auto"/>
          </w:tcPr>
          <w:p w14:paraId="10A79A9D" w14:textId="77777777" w:rsidR="005869D1" w:rsidRDefault="00BA481B">
            <w:r>
              <w:t>UMAP n_neighbors</w:t>
            </w:r>
          </w:p>
        </w:tc>
        <w:tc>
          <w:tcPr>
            <w:tcW w:w="0" w:type="auto"/>
          </w:tcPr>
          <w:p w14:paraId="08E321E0" w14:textId="77777777" w:rsidR="005869D1" w:rsidRDefault="00BA481B">
            <w:r>
              <w:t>15</w:t>
            </w:r>
          </w:p>
        </w:tc>
        <w:tc>
          <w:tcPr>
            <w:tcW w:w="0" w:type="auto"/>
          </w:tcPr>
          <w:p w14:paraId="0C9741A1" w14:textId="77777777" w:rsidR="005869D1" w:rsidRDefault="00BA481B">
            <w:r>
              <w:t>Balanced local/global structure</w:t>
            </w:r>
          </w:p>
        </w:tc>
      </w:tr>
      <w:tr w:rsidR="005869D1" w14:paraId="5CBC1AFA" w14:textId="77777777">
        <w:tc>
          <w:tcPr>
            <w:tcW w:w="0" w:type="auto"/>
          </w:tcPr>
          <w:p w14:paraId="7D07F55D" w14:textId="77777777" w:rsidR="005869D1" w:rsidRDefault="00BA481B">
            <w:r>
              <w:t>UMAP min_dist</w:t>
            </w:r>
          </w:p>
        </w:tc>
        <w:tc>
          <w:tcPr>
            <w:tcW w:w="0" w:type="auto"/>
          </w:tcPr>
          <w:p w14:paraId="355CE440" w14:textId="77777777" w:rsidR="005869D1" w:rsidRDefault="00BA481B">
            <w:r>
              <w:t>0.0</w:t>
            </w:r>
          </w:p>
        </w:tc>
        <w:tc>
          <w:tcPr>
            <w:tcW w:w="0" w:type="auto"/>
          </w:tcPr>
          <w:p w14:paraId="47AD41A4" w14:textId="77777777" w:rsidR="005869D1" w:rsidRDefault="00BA481B">
            <w:r>
              <w:t>Maximum local cluster separation</w:t>
            </w:r>
          </w:p>
        </w:tc>
      </w:tr>
      <w:tr w:rsidR="005869D1" w14:paraId="41C3C99A" w14:textId="77777777">
        <w:tc>
          <w:tcPr>
            <w:tcW w:w="0" w:type="auto"/>
          </w:tcPr>
          <w:p w14:paraId="3763BFF6" w14:textId="77777777" w:rsidR="005869D1" w:rsidRDefault="00BA481B">
            <w:r>
              <w:t>UMAP metric</w:t>
            </w:r>
          </w:p>
        </w:tc>
        <w:tc>
          <w:tcPr>
            <w:tcW w:w="0" w:type="auto"/>
          </w:tcPr>
          <w:p w14:paraId="08C823BA" w14:textId="77777777" w:rsidR="005869D1" w:rsidRDefault="00BA481B">
            <w:r>
              <w:t>cosine</w:t>
            </w:r>
          </w:p>
        </w:tc>
        <w:tc>
          <w:tcPr>
            <w:tcW w:w="0" w:type="auto"/>
          </w:tcPr>
          <w:p w14:paraId="010F4481" w14:textId="77777777" w:rsidR="005869D1" w:rsidRDefault="00BA481B">
            <w:r>
              <w:t>Aligns with cosine similarity for retrieval</w:t>
            </w:r>
          </w:p>
        </w:tc>
      </w:tr>
      <w:tr w:rsidR="005869D1" w14:paraId="6D924475" w14:textId="77777777">
        <w:tc>
          <w:tcPr>
            <w:tcW w:w="0" w:type="auto"/>
          </w:tcPr>
          <w:p w14:paraId="0F19F064" w14:textId="77777777" w:rsidR="005869D1" w:rsidRDefault="00BA481B">
            <w:r>
              <w:t>Grid size</w:t>
            </w:r>
          </w:p>
        </w:tc>
        <w:tc>
          <w:tcPr>
            <w:tcW w:w="0" w:type="auto"/>
          </w:tcPr>
          <w:p w14:paraId="7127EA4B" w14:textId="77777777" w:rsidR="005869D1" w:rsidRDefault="00BA481B">
            <w:r>
              <w:t>64 (4,096 cells)</w:t>
            </w:r>
          </w:p>
        </w:tc>
        <w:tc>
          <w:tcPr>
            <w:tcW w:w="0" w:type="auto"/>
          </w:tcPr>
          <w:p w14:paraId="23542167" w14:textId="77777777" w:rsidR="005869D1" w:rsidRDefault="00BA481B">
            <w:r>
              <w:t>Optimal for 20-passage corpora</w:t>
            </w:r>
          </w:p>
        </w:tc>
      </w:tr>
      <w:tr w:rsidR="005869D1" w14:paraId="45BCDB82" w14:textId="77777777">
        <w:tc>
          <w:tcPr>
            <w:tcW w:w="0" w:type="auto"/>
          </w:tcPr>
          <w:p w14:paraId="1F5926C1" w14:textId="77777777" w:rsidR="005869D1" w:rsidRDefault="00BA481B">
            <w:r>
              <w:t>Spreading</w:t>
            </w:r>
          </w:p>
        </w:tc>
        <w:tc>
          <w:tcPr>
            <w:tcW w:w="0" w:type="auto"/>
          </w:tcPr>
          <w:p w14:paraId="3A308378" w14:textId="77777777" w:rsidR="005869D1" w:rsidRDefault="00BA481B">
            <w:r>
              <w:t>radius=1, decay=0.5</w:t>
            </w:r>
          </w:p>
        </w:tc>
        <w:tc>
          <w:tcPr>
            <w:tcW w:w="0" w:type="auto"/>
          </w:tcPr>
          <w:p w14:paraId="723065C3" w14:textId="77777777" w:rsidR="005869D1" w:rsidRDefault="00BA481B">
            <w:r>
              <w:t>Limited spatial generalisation</w:t>
            </w:r>
          </w:p>
        </w:tc>
      </w:tr>
      <w:tr w:rsidR="005869D1" w14:paraId="5E02E94B" w14:textId="77777777">
        <w:tc>
          <w:tcPr>
            <w:tcW w:w="0" w:type="auto"/>
          </w:tcPr>
          <w:p w14:paraId="793DD2D4" w14:textId="77777777" w:rsidR="005869D1" w:rsidRDefault="00BA481B">
            <w:r>
              <w:t>Top percent</w:t>
            </w:r>
          </w:p>
        </w:tc>
        <w:tc>
          <w:tcPr>
            <w:tcW w:w="0" w:type="auto"/>
          </w:tcPr>
          <w:p w14:paraId="53CE0F97" w14:textId="77777777" w:rsidR="005869D1" w:rsidRDefault="00BA481B">
            <w:r>
              <w:t>0.10</w:t>
            </w:r>
          </w:p>
        </w:tc>
        <w:tc>
          <w:tcPr>
            <w:tcW w:w="0" w:type="auto"/>
          </w:tcPr>
          <w:p w14:paraId="2339085F" w14:textId="77777777" w:rsidR="005869D1" w:rsidRDefault="00BA481B">
            <w:r>
              <w:t>Top 10% of grid cells retained</w:t>
            </w:r>
          </w:p>
        </w:tc>
      </w:tr>
      <w:tr w:rsidR="005869D1" w14:paraId="36CFC57D" w14:textId="77777777">
        <w:tc>
          <w:tcPr>
            <w:tcW w:w="0" w:type="auto"/>
          </w:tcPr>
          <w:p w14:paraId="30BCD8B5" w14:textId="77777777" w:rsidR="005869D1" w:rsidRDefault="00BA481B">
            <w:r>
              <w:t>Weighting</w:t>
            </w:r>
          </w:p>
        </w:tc>
        <w:tc>
          <w:tcPr>
            <w:tcW w:w="0" w:type="auto"/>
          </w:tcPr>
          <w:p w14:paraId="57D27843" w14:textId="77777777" w:rsidR="005869D1" w:rsidRDefault="00BA481B">
            <w:r>
              <w:t>IDF</w:t>
            </w:r>
          </w:p>
        </w:tc>
        <w:tc>
          <w:tcPr>
            <w:tcW w:w="0" w:type="auto"/>
          </w:tcPr>
          <w:p w14:paraId="405C7A62" w14:textId="77777777" w:rsidR="005869D1" w:rsidRDefault="00BA481B">
            <w:r>
              <w:t>Boosts rare discriminative phrases</w:t>
            </w:r>
          </w:p>
        </w:tc>
      </w:tr>
      <w:tr w:rsidR="005869D1" w14:paraId="29DA6DD6" w14:textId="77777777">
        <w:tc>
          <w:tcPr>
            <w:tcW w:w="0" w:type="auto"/>
          </w:tcPr>
          <w:p w14:paraId="5BD8159D" w14:textId="77777777" w:rsidR="005869D1" w:rsidRDefault="00BA481B">
            <w:r>
              <w:t>Smoothing sigma</w:t>
            </w:r>
          </w:p>
        </w:tc>
        <w:tc>
          <w:tcPr>
            <w:tcW w:w="0" w:type="auto"/>
          </w:tcPr>
          <w:p w14:paraId="0BC213A3" w14:textId="77777777" w:rsidR="005869D1" w:rsidRDefault="00BA481B">
            <w:r>
              <w:t>1.5</w:t>
            </w:r>
          </w:p>
        </w:tc>
        <w:tc>
          <w:tcPr>
            <w:tcW w:w="0" w:type="auto"/>
          </w:tcPr>
          <w:p w14:paraId="2F780166" w14:textId="77777777" w:rsidR="005869D1" w:rsidRDefault="00BA481B">
            <w:r>
              <w:t>Critical (sigma=0 =&gt; -31.2% MRR)</w:t>
            </w:r>
          </w:p>
        </w:tc>
      </w:tr>
      <w:tr w:rsidR="005869D1" w14:paraId="5EE11BBA" w14:textId="77777777">
        <w:tc>
          <w:tcPr>
            <w:tcW w:w="0" w:type="auto"/>
          </w:tcPr>
          <w:p w14:paraId="3BB48508" w14:textId="77777777" w:rsidR="005869D1" w:rsidRDefault="00BA481B">
            <w:r>
              <w:t>Morton encoding</w:t>
            </w:r>
          </w:p>
        </w:tc>
        <w:tc>
          <w:tcPr>
            <w:tcW w:w="0" w:type="auto"/>
          </w:tcPr>
          <w:p w14:paraId="17605907" w14:textId="77777777" w:rsidR="005869D1" w:rsidRDefault="00BA481B">
            <w:r>
              <w:t>Yes</w:t>
            </w:r>
          </w:p>
        </w:tc>
        <w:tc>
          <w:tcPr>
            <w:tcW w:w="0" w:type="auto"/>
          </w:tcPr>
          <w:p w14:paraId="66442234" w14:textId="77777777" w:rsidR="005869D1" w:rsidRDefault="00BA481B">
            <w:r>
              <w:t>Preserves 2D spatial locality</w:t>
            </w:r>
          </w:p>
        </w:tc>
      </w:tr>
      <w:tr w:rsidR="005869D1" w14:paraId="5E87162A" w14:textId="77777777">
        <w:tc>
          <w:tcPr>
            <w:tcW w:w="0" w:type="auto"/>
          </w:tcPr>
          <w:p w14:paraId="7CF18B8E" w14:textId="77777777" w:rsidR="005869D1" w:rsidRDefault="00BA481B">
            <w:r>
              <w:t>Doc normalisation</w:t>
            </w:r>
          </w:p>
        </w:tc>
        <w:tc>
          <w:tcPr>
            <w:tcW w:w="0" w:type="auto"/>
          </w:tcPr>
          <w:p w14:paraId="5983B062" w14:textId="77777777" w:rsidR="005869D1" w:rsidRDefault="00BA481B">
            <w:r>
              <w:t>L2</w:t>
            </w:r>
          </w:p>
        </w:tc>
        <w:tc>
          <w:tcPr>
            <w:tcW w:w="0" w:type="auto"/>
          </w:tcPr>
          <w:p w14:paraId="2C128BBA" w14:textId="77777777" w:rsidR="005869D1" w:rsidRDefault="00BA481B">
            <w:r>
              <w:t>+4.0% MRR vs sqrt_nnz</w:t>
            </w:r>
          </w:p>
        </w:tc>
      </w:tr>
      <w:tr w:rsidR="005869D1" w14:paraId="78EB23C9" w14:textId="77777777">
        <w:tc>
          <w:tcPr>
            <w:tcW w:w="0" w:type="auto"/>
          </w:tcPr>
          <w:p w14:paraId="7F6A40EA" w14:textId="77777777" w:rsidR="005869D1" w:rsidRDefault="00BA481B">
            <w:r>
              <w:t>Random seed</w:t>
            </w:r>
          </w:p>
        </w:tc>
        <w:tc>
          <w:tcPr>
            <w:tcW w:w="0" w:type="auto"/>
          </w:tcPr>
          <w:p w14:paraId="2A495449" w14:textId="77777777" w:rsidR="005869D1" w:rsidRDefault="00BA481B">
            <w:r>
              <w:t>42</w:t>
            </w:r>
          </w:p>
        </w:tc>
        <w:tc>
          <w:tcPr>
            <w:tcW w:w="0" w:type="auto"/>
          </w:tcPr>
          <w:p w14:paraId="5A3330FC" w14:textId="77777777" w:rsidR="005869D1" w:rsidRDefault="00BA481B">
            <w:r>
              <w:t>Reproducible UMAP/t-SNE</w:t>
            </w:r>
          </w:p>
        </w:tc>
      </w:tr>
    </w:tbl>
    <w:p w14:paraId="6FC8D9F7" w14:textId="77777777" w:rsidR="005869D1" w:rsidRDefault="00BA481B">
      <w:pPr>
        <w:pStyle w:val="heading2"/>
      </w:pPr>
      <w:r>
        <w:t>5.2  Headline Results: 9-Datase</w:t>
      </w:r>
      <w:r>
        <w:t>t Cross-Dataset Matrix</w:t>
      </w:r>
    </w:p>
    <w:p w14:paraId="075ED3FE" w14:textId="77777777" w:rsidR="005869D1" w:rsidRDefault="00BA481B">
      <w:pPr>
        <w:pStyle w:val="p1a"/>
      </w:pPr>
      <w:r>
        <w:t>Table 1 summarises performance across all 9 datasets and key method configurations.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24"/>
        <w:gridCol w:w="679"/>
        <w:gridCol w:w="624"/>
        <w:gridCol w:w="641"/>
        <w:gridCol w:w="1071"/>
        <w:gridCol w:w="895"/>
        <w:gridCol w:w="686"/>
        <w:gridCol w:w="1398"/>
      </w:tblGrid>
      <w:tr w:rsidR="005869D1" w14:paraId="2E7357CC" w14:textId="77777777">
        <w:tc>
          <w:tcPr>
            <w:tcW w:w="0" w:type="auto"/>
          </w:tcPr>
          <w:p w14:paraId="5BF7631B" w14:textId="77777777" w:rsidR="005869D1" w:rsidRDefault="00BA481B">
            <w:r>
              <w:rPr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</w:tcPr>
          <w:p w14:paraId="3CA1E69D" w14:textId="77777777" w:rsidR="005869D1" w:rsidRDefault="00BA481B"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</w:tcPr>
          <w:p w14:paraId="2A18ECC7" w14:textId="77777777" w:rsidR="005869D1" w:rsidRDefault="00BA481B">
            <w:r>
              <w:rPr>
                <w:b/>
                <w:bCs/>
              </w:rPr>
              <w:t>Queries</w:t>
            </w:r>
          </w:p>
        </w:tc>
        <w:tc>
          <w:tcPr>
            <w:tcW w:w="0" w:type="auto"/>
          </w:tcPr>
          <w:p w14:paraId="19405CAC" w14:textId="77777777" w:rsidR="005869D1" w:rsidRDefault="00BA481B">
            <w:r>
              <w:rPr>
                <w:b/>
                <w:bCs/>
              </w:rPr>
              <w:t>SF-Only</w:t>
            </w:r>
          </w:p>
        </w:tc>
        <w:tc>
          <w:tcPr>
            <w:tcW w:w="0" w:type="auto"/>
          </w:tcPr>
          <w:p w14:paraId="552FE5CF" w14:textId="77777777" w:rsidR="005869D1" w:rsidRDefault="00BA481B">
            <w:r>
              <w:rPr>
                <w:b/>
                <w:bCs/>
              </w:rPr>
              <w:t>SF+SPLADE</w:t>
            </w:r>
          </w:p>
        </w:tc>
        <w:tc>
          <w:tcPr>
            <w:tcW w:w="0" w:type="auto"/>
          </w:tcPr>
          <w:p w14:paraId="2990204D" w14:textId="77777777" w:rsidR="005869D1" w:rsidRDefault="00BA481B">
            <w:r>
              <w:rPr>
                <w:b/>
                <w:bCs/>
              </w:rPr>
              <w:t>SPLADE-Only</w:t>
            </w:r>
          </w:p>
        </w:tc>
        <w:tc>
          <w:tcPr>
            <w:tcW w:w="0" w:type="auto"/>
          </w:tcPr>
          <w:p w14:paraId="1933E53E" w14:textId="77777777" w:rsidR="005869D1" w:rsidRDefault="00BA481B">
            <w:r>
              <w:rPr>
                <w:b/>
                <w:bCs/>
              </w:rPr>
              <w:t>BM25</w:t>
            </w:r>
          </w:p>
        </w:tc>
        <w:tc>
          <w:tcPr>
            <w:tcW w:w="0" w:type="auto"/>
          </w:tcPr>
          <w:p w14:paraId="76EE48FF" w14:textId="77777777" w:rsidR="005869D1" w:rsidRDefault="00BA481B">
            <w:r>
              <w:rPr>
                <w:b/>
                <w:bCs/>
              </w:rPr>
              <w:t>Best Config</w:t>
            </w:r>
          </w:p>
        </w:tc>
      </w:tr>
      <w:tr w:rsidR="005869D1" w14:paraId="2CE70014" w14:textId="77777777">
        <w:tc>
          <w:tcPr>
            <w:tcW w:w="0" w:type="auto"/>
          </w:tcPr>
          <w:p w14:paraId="19FBFC03" w14:textId="77777777" w:rsidR="005869D1" w:rsidRDefault="00BA481B">
            <w:r>
              <w:t>PopQA</w:t>
            </w:r>
          </w:p>
        </w:tc>
        <w:tc>
          <w:tcPr>
            <w:tcW w:w="0" w:type="auto"/>
          </w:tcPr>
          <w:p w14:paraId="72FFBCD4" w14:textId="77777777" w:rsidR="005869D1" w:rsidRDefault="00BA481B">
            <w:r>
              <w:t>Entity lookup</w:t>
            </w:r>
          </w:p>
        </w:tc>
        <w:tc>
          <w:tcPr>
            <w:tcW w:w="0" w:type="auto"/>
          </w:tcPr>
          <w:p w14:paraId="57FC04A1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7A4A78D0" w14:textId="77777777" w:rsidR="005869D1" w:rsidRDefault="00BA481B">
            <w:r>
              <w:t>0.980</w:t>
            </w:r>
          </w:p>
        </w:tc>
        <w:tc>
          <w:tcPr>
            <w:tcW w:w="0" w:type="auto"/>
          </w:tcPr>
          <w:p w14:paraId="1609CC16" w14:textId="77777777" w:rsidR="005869D1" w:rsidRDefault="00BA481B">
            <w:r>
              <w:t>1.000</w:t>
            </w:r>
          </w:p>
        </w:tc>
        <w:tc>
          <w:tcPr>
            <w:tcW w:w="0" w:type="auto"/>
          </w:tcPr>
          <w:p w14:paraId="10E719AC" w14:textId="77777777" w:rsidR="005869D1" w:rsidRDefault="00BA481B">
            <w:r>
              <w:t>1.000</w:t>
            </w:r>
          </w:p>
        </w:tc>
        <w:tc>
          <w:tcPr>
            <w:tcW w:w="0" w:type="auto"/>
          </w:tcPr>
          <w:p w14:paraId="0CD09F5F" w14:textId="77777777" w:rsidR="005869D1" w:rsidRDefault="00BA481B">
            <w:r>
              <w:t>1.000</w:t>
            </w:r>
          </w:p>
        </w:tc>
        <w:tc>
          <w:tcPr>
            <w:tcW w:w="0" w:type="auto"/>
          </w:tcPr>
          <w:p w14:paraId="3A7EC8B8" w14:textId="77777777" w:rsidR="005869D1" w:rsidRDefault="00BA481B">
            <w:r>
              <w:t>Tie</w:t>
            </w:r>
          </w:p>
        </w:tc>
      </w:tr>
      <w:tr w:rsidR="005869D1" w14:paraId="2B2FFF97" w14:textId="77777777">
        <w:tc>
          <w:tcPr>
            <w:tcW w:w="0" w:type="auto"/>
          </w:tcPr>
          <w:p w14:paraId="34FAD2D0" w14:textId="77777777" w:rsidR="005869D1" w:rsidRDefault="00BA481B">
            <w:r>
              <w:t>NarrativeQA</w:t>
            </w:r>
          </w:p>
        </w:tc>
        <w:tc>
          <w:tcPr>
            <w:tcW w:w="0" w:type="auto"/>
          </w:tcPr>
          <w:p w14:paraId="15763D59" w14:textId="77777777" w:rsidR="005869D1" w:rsidRDefault="00BA481B">
            <w:r>
              <w:t>Narrative</w:t>
            </w:r>
          </w:p>
        </w:tc>
        <w:tc>
          <w:tcPr>
            <w:tcW w:w="0" w:type="auto"/>
          </w:tcPr>
          <w:p w14:paraId="741C3341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78E74018" w14:textId="77777777" w:rsidR="005869D1" w:rsidRDefault="00BA481B">
            <w:r>
              <w:t>0.939</w:t>
            </w:r>
          </w:p>
        </w:tc>
        <w:tc>
          <w:tcPr>
            <w:tcW w:w="0" w:type="auto"/>
          </w:tcPr>
          <w:p w14:paraId="5A92BFBE" w14:textId="77777777" w:rsidR="005869D1" w:rsidRDefault="00BA481B">
            <w:r>
              <w:t>0.970</w:t>
            </w:r>
          </w:p>
        </w:tc>
        <w:tc>
          <w:tcPr>
            <w:tcW w:w="0" w:type="auto"/>
          </w:tcPr>
          <w:p w14:paraId="4AD2D2EF" w14:textId="77777777" w:rsidR="005869D1" w:rsidRDefault="00BA481B">
            <w:r>
              <w:t>0.967</w:t>
            </w:r>
          </w:p>
        </w:tc>
        <w:tc>
          <w:tcPr>
            <w:tcW w:w="0" w:type="auto"/>
          </w:tcPr>
          <w:p w14:paraId="14F2FEC8" w14:textId="77777777" w:rsidR="005869D1" w:rsidRDefault="00BA481B">
            <w:r>
              <w:t>0.980</w:t>
            </w:r>
          </w:p>
        </w:tc>
        <w:tc>
          <w:tcPr>
            <w:tcW w:w="0" w:type="auto"/>
          </w:tcPr>
          <w:p w14:paraId="4924FDF8" w14:textId="77777777" w:rsidR="005869D1" w:rsidRDefault="00BA481B">
            <w:r>
              <w:t>BM25/SF+SPLADE</w:t>
            </w:r>
          </w:p>
        </w:tc>
      </w:tr>
      <w:tr w:rsidR="005869D1" w14:paraId="28AB5036" w14:textId="77777777">
        <w:tc>
          <w:tcPr>
            <w:tcW w:w="0" w:type="auto"/>
          </w:tcPr>
          <w:p w14:paraId="6B6D1E4B" w14:textId="77777777" w:rsidR="005869D1" w:rsidRDefault="00BA481B">
            <w:r>
              <w:t>PubMedQA</w:t>
            </w:r>
          </w:p>
        </w:tc>
        <w:tc>
          <w:tcPr>
            <w:tcW w:w="0" w:type="auto"/>
          </w:tcPr>
          <w:p w14:paraId="5430064D" w14:textId="77777777" w:rsidR="005869D1" w:rsidRDefault="00BA481B">
            <w:r>
              <w:t>Biomedical</w:t>
            </w:r>
          </w:p>
        </w:tc>
        <w:tc>
          <w:tcPr>
            <w:tcW w:w="0" w:type="auto"/>
          </w:tcPr>
          <w:p w14:paraId="516E96E8" w14:textId="77777777" w:rsidR="005869D1" w:rsidRDefault="00BA481B">
            <w:r>
              <w:t>31</w:t>
            </w:r>
          </w:p>
        </w:tc>
        <w:tc>
          <w:tcPr>
            <w:tcW w:w="0" w:type="auto"/>
          </w:tcPr>
          <w:p w14:paraId="1AA02171" w14:textId="77777777" w:rsidR="005869D1" w:rsidRDefault="00BA481B">
            <w:r>
              <w:t>0.955</w:t>
            </w:r>
          </w:p>
        </w:tc>
        <w:tc>
          <w:tcPr>
            <w:tcW w:w="0" w:type="auto"/>
          </w:tcPr>
          <w:p w14:paraId="0C2FB9C1" w14:textId="77777777" w:rsidR="005869D1" w:rsidRDefault="00BA481B">
            <w:r>
              <w:t>0.968</w:t>
            </w:r>
          </w:p>
        </w:tc>
        <w:tc>
          <w:tcPr>
            <w:tcW w:w="0" w:type="auto"/>
          </w:tcPr>
          <w:p w14:paraId="1DF5E274" w14:textId="77777777" w:rsidR="005869D1" w:rsidRDefault="00BA481B">
            <w:r>
              <w:t>0.952</w:t>
            </w:r>
          </w:p>
        </w:tc>
        <w:tc>
          <w:tcPr>
            <w:tcW w:w="0" w:type="auto"/>
          </w:tcPr>
          <w:p w14:paraId="7CFD3E99" w14:textId="77777777" w:rsidR="005869D1" w:rsidRDefault="00BA481B">
            <w:r>
              <w:t>1.000</w:t>
            </w:r>
          </w:p>
        </w:tc>
        <w:tc>
          <w:tcPr>
            <w:tcW w:w="0" w:type="auto"/>
          </w:tcPr>
          <w:p w14:paraId="1A577835" w14:textId="77777777" w:rsidR="005869D1" w:rsidRDefault="00BA481B">
            <w:r>
              <w:t>SF+SPLADE</w:t>
            </w:r>
          </w:p>
        </w:tc>
      </w:tr>
      <w:tr w:rsidR="005869D1" w14:paraId="72E74FFE" w14:textId="77777777">
        <w:tc>
          <w:tcPr>
            <w:tcW w:w="0" w:type="auto"/>
          </w:tcPr>
          <w:p w14:paraId="4F3101FB" w14:textId="77777777" w:rsidR="005869D1" w:rsidRDefault="00BA481B">
            <w:r>
              <w:t>Belebele</w:t>
            </w:r>
          </w:p>
        </w:tc>
        <w:tc>
          <w:tcPr>
            <w:tcW w:w="0" w:type="auto"/>
          </w:tcPr>
          <w:p w14:paraId="2625D646" w14:textId="77777777" w:rsidR="005869D1" w:rsidRDefault="00BA481B">
            <w:r>
              <w:t>Reading comp.</w:t>
            </w:r>
          </w:p>
        </w:tc>
        <w:tc>
          <w:tcPr>
            <w:tcW w:w="0" w:type="auto"/>
          </w:tcPr>
          <w:p w14:paraId="1499F7FA" w14:textId="77777777" w:rsidR="005869D1" w:rsidRDefault="00BA481B">
            <w:r>
              <w:t>100</w:t>
            </w:r>
          </w:p>
        </w:tc>
        <w:tc>
          <w:tcPr>
            <w:tcW w:w="0" w:type="auto"/>
          </w:tcPr>
          <w:p w14:paraId="71CADC4D" w14:textId="77777777" w:rsidR="005869D1" w:rsidRDefault="00BA481B">
            <w:r>
              <w:t>0.880</w:t>
            </w:r>
          </w:p>
        </w:tc>
        <w:tc>
          <w:tcPr>
            <w:tcW w:w="0" w:type="auto"/>
          </w:tcPr>
          <w:p w14:paraId="0E7275CE" w14:textId="77777777" w:rsidR="005869D1" w:rsidRDefault="00BA481B">
            <w:r>
              <w:t>0.930</w:t>
            </w:r>
          </w:p>
        </w:tc>
        <w:tc>
          <w:tcPr>
            <w:tcW w:w="0" w:type="auto"/>
          </w:tcPr>
          <w:p w14:paraId="581E0ED1" w14:textId="77777777" w:rsidR="005869D1" w:rsidRDefault="00BA481B">
            <w:r>
              <w:t>1.000</w:t>
            </w:r>
          </w:p>
        </w:tc>
        <w:tc>
          <w:tcPr>
            <w:tcW w:w="0" w:type="auto"/>
          </w:tcPr>
          <w:p w14:paraId="142B3D7F" w14:textId="77777777" w:rsidR="005869D1" w:rsidRDefault="00BA481B">
            <w:r>
              <w:t>0.995</w:t>
            </w:r>
          </w:p>
        </w:tc>
        <w:tc>
          <w:tcPr>
            <w:tcW w:w="0" w:type="auto"/>
          </w:tcPr>
          <w:p w14:paraId="59E2F53F" w14:textId="77777777" w:rsidR="005869D1" w:rsidRDefault="00BA481B">
            <w:r>
              <w:t>SPLADE-only</w:t>
            </w:r>
          </w:p>
        </w:tc>
      </w:tr>
      <w:tr w:rsidR="005869D1" w14:paraId="5A95E238" w14:textId="77777777">
        <w:tc>
          <w:tcPr>
            <w:tcW w:w="0" w:type="auto"/>
          </w:tcPr>
          <w:p w14:paraId="2EF4C8DF" w14:textId="77777777" w:rsidR="005869D1" w:rsidRDefault="00BA481B">
            <w:r>
              <w:t>MuSiQue</w:t>
            </w:r>
          </w:p>
        </w:tc>
        <w:tc>
          <w:tcPr>
            <w:tcW w:w="0" w:type="auto"/>
          </w:tcPr>
          <w:p w14:paraId="7FCAE7C1" w14:textId="77777777" w:rsidR="005869D1" w:rsidRDefault="00BA481B">
            <w:r>
              <w:t>Multi-hop</w:t>
            </w:r>
          </w:p>
        </w:tc>
        <w:tc>
          <w:tcPr>
            <w:tcW w:w="0" w:type="auto"/>
          </w:tcPr>
          <w:p w14:paraId="2629C1AA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2AF755A0" w14:textId="77777777" w:rsidR="005869D1" w:rsidRDefault="00BA481B">
            <w:r>
              <w:t>0.453</w:t>
            </w:r>
          </w:p>
        </w:tc>
        <w:tc>
          <w:tcPr>
            <w:tcW w:w="0" w:type="auto"/>
          </w:tcPr>
          <w:p w14:paraId="6D9C9DCF" w14:textId="77777777" w:rsidR="005869D1" w:rsidRDefault="00BA481B">
            <w:r>
              <w:t>0.927</w:t>
            </w:r>
          </w:p>
        </w:tc>
        <w:tc>
          <w:tcPr>
            <w:tcW w:w="0" w:type="auto"/>
          </w:tcPr>
          <w:p w14:paraId="2C5F015E" w14:textId="77777777" w:rsidR="005869D1" w:rsidRDefault="00BA481B">
            <w:r>
              <w:t>0.987</w:t>
            </w:r>
          </w:p>
        </w:tc>
        <w:tc>
          <w:tcPr>
            <w:tcW w:w="0" w:type="auto"/>
          </w:tcPr>
          <w:p w14:paraId="53C42DAB" w14:textId="77777777" w:rsidR="005869D1" w:rsidRDefault="00BA481B">
            <w:r>
              <w:t>0.482</w:t>
            </w:r>
          </w:p>
        </w:tc>
        <w:tc>
          <w:tcPr>
            <w:tcW w:w="0" w:type="auto"/>
          </w:tcPr>
          <w:p w14:paraId="2818CDA4" w14:textId="77777777" w:rsidR="005869D1" w:rsidRDefault="00BA481B">
            <w:r>
              <w:t>SPLADE-only</w:t>
            </w:r>
          </w:p>
        </w:tc>
      </w:tr>
      <w:tr w:rsidR="005869D1" w14:paraId="12123AC9" w14:textId="77777777">
        <w:tc>
          <w:tcPr>
            <w:tcW w:w="0" w:type="auto"/>
          </w:tcPr>
          <w:p w14:paraId="43146FC9" w14:textId="77777777" w:rsidR="005869D1" w:rsidRDefault="00BA481B">
            <w:r>
              <w:t>2WikiMultihopQA</w:t>
            </w:r>
          </w:p>
        </w:tc>
        <w:tc>
          <w:tcPr>
            <w:tcW w:w="0" w:type="auto"/>
          </w:tcPr>
          <w:p w14:paraId="02114C03" w14:textId="77777777" w:rsidR="005869D1" w:rsidRDefault="00BA481B">
            <w:r>
              <w:t>Multi-hop comp.</w:t>
            </w:r>
          </w:p>
        </w:tc>
        <w:tc>
          <w:tcPr>
            <w:tcW w:w="0" w:type="auto"/>
          </w:tcPr>
          <w:p w14:paraId="6C9DC855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7C1B5C63" w14:textId="77777777" w:rsidR="005869D1" w:rsidRDefault="00BA481B">
            <w:r>
              <w:t>0.788</w:t>
            </w:r>
          </w:p>
        </w:tc>
        <w:tc>
          <w:tcPr>
            <w:tcW w:w="0" w:type="auto"/>
          </w:tcPr>
          <w:p w14:paraId="40B44E4E" w14:textId="77777777" w:rsidR="005869D1" w:rsidRDefault="00BA481B">
            <w:r>
              <w:t>0.865</w:t>
            </w:r>
          </w:p>
        </w:tc>
        <w:tc>
          <w:tcPr>
            <w:tcW w:w="0" w:type="auto"/>
          </w:tcPr>
          <w:p w14:paraId="602CE86A" w14:textId="77777777" w:rsidR="005869D1" w:rsidRDefault="00BA481B">
            <w:r>
              <w:t>0.797</w:t>
            </w:r>
          </w:p>
        </w:tc>
        <w:tc>
          <w:tcPr>
            <w:tcW w:w="0" w:type="auto"/>
          </w:tcPr>
          <w:p w14:paraId="35DD21CB" w14:textId="77777777" w:rsidR="005869D1" w:rsidRDefault="00BA481B">
            <w:r>
              <w:t>0.921</w:t>
            </w:r>
          </w:p>
        </w:tc>
        <w:tc>
          <w:tcPr>
            <w:tcW w:w="0" w:type="auto"/>
          </w:tcPr>
          <w:p w14:paraId="7F66492D" w14:textId="77777777" w:rsidR="005869D1" w:rsidRDefault="00BA481B">
            <w:r>
              <w:t>SF+SPLADE</w:t>
            </w:r>
          </w:p>
        </w:tc>
      </w:tr>
      <w:tr w:rsidR="005869D1" w14:paraId="1C396080" w14:textId="77777777">
        <w:tc>
          <w:tcPr>
            <w:tcW w:w="0" w:type="auto"/>
          </w:tcPr>
          <w:p w14:paraId="6065F92C" w14:textId="77777777" w:rsidR="005869D1" w:rsidRDefault="00BA481B">
            <w:r>
              <w:t>HotpotQA</w:t>
            </w:r>
          </w:p>
        </w:tc>
        <w:tc>
          <w:tcPr>
            <w:tcW w:w="0" w:type="auto"/>
          </w:tcPr>
          <w:p w14:paraId="43150A1D" w14:textId="77777777" w:rsidR="005869D1" w:rsidRDefault="00BA481B">
            <w:r>
              <w:t>Multi-hop</w:t>
            </w:r>
          </w:p>
        </w:tc>
        <w:tc>
          <w:tcPr>
            <w:tcW w:w="0" w:type="auto"/>
          </w:tcPr>
          <w:p w14:paraId="1931E16A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29A1620C" w14:textId="77777777" w:rsidR="005869D1" w:rsidRDefault="00BA481B">
            <w:r>
              <w:t>0.726</w:t>
            </w:r>
          </w:p>
        </w:tc>
        <w:tc>
          <w:tcPr>
            <w:tcW w:w="0" w:type="auto"/>
          </w:tcPr>
          <w:p w14:paraId="2F3B253A" w14:textId="77777777" w:rsidR="005869D1" w:rsidRDefault="00BA481B">
            <w:r>
              <w:t>0.857</w:t>
            </w:r>
          </w:p>
        </w:tc>
        <w:tc>
          <w:tcPr>
            <w:tcW w:w="0" w:type="auto"/>
          </w:tcPr>
          <w:p w14:paraId="0B0FE4C3" w14:textId="77777777" w:rsidR="005869D1" w:rsidRDefault="00BA481B">
            <w:r>
              <w:t>0.957</w:t>
            </w:r>
          </w:p>
        </w:tc>
        <w:tc>
          <w:tcPr>
            <w:tcW w:w="0" w:type="auto"/>
          </w:tcPr>
          <w:p w14:paraId="7BC7B346" w14:textId="77777777" w:rsidR="005869D1" w:rsidRDefault="00BA481B">
            <w:r>
              <w:t>0.869</w:t>
            </w:r>
          </w:p>
        </w:tc>
        <w:tc>
          <w:tcPr>
            <w:tcW w:w="0" w:type="auto"/>
          </w:tcPr>
          <w:p w14:paraId="37358B9A" w14:textId="77777777" w:rsidR="005869D1" w:rsidRDefault="00BA481B">
            <w:r>
              <w:t>SPLADE-only</w:t>
            </w:r>
          </w:p>
        </w:tc>
      </w:tr>
      <w:tr w:rsidR="005869D1" w14:paraId="1A53CCDB" w14:textId="77777777">
        <w:tc>
          <w:tcPr>
            <w:tcW w:w="0" w:type="auto"/>
          </w:tcPr>
          <w:p w14:paraId="6037C1E6" w14:textId="77777777" w:rsidR="005869D1" w:rsidRDefault="00BA481B">
            <w:r>
              <w:t>NQ-REaR</w:t>
            </w:r>
          </w:p>
        </w:tc>
        <w:tc>
          <w:tcPr>
            <w:tcW w:w="0" w:type="auto"/>
          </w:tcPr>
          <w:p w14:paraId="5616859F" w14:textId="77777777" w:rsidR="005869D1" w:rsidRDefault="00BA481B">
            <w:r>
              <w:t>Factoid</w:t>
            </w:r>
          </w:p>
        </w:tc>
        <w:tc>
          <w:tcPr>
            <w:tcW w:w="0" w:type="auto"/>
          </w:tcPr>
          <w:p w14:paraId="39110246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5C910547" w14:textId="77777777" w:rsidR="005869D1" w:rsidRDefault="00BA481B">
            <w:r>
              <w:t>0.574</w:t>
            </w:r>
          </w:p>
        </w:tc>
        <w:tc>
          <w:tcPr>
            <w:tcW w:w="0" w:type="auto"/>
          </w:tcPr>
          <w:p w14:paraId="42846A6E" w14:textId="77777777" w:rsidR="005869D1" w:rsidRDefault="00BA481B">
            <w:r>
              <w:t>0.566</w:t>
            </w:r>
          </w:p>
        </w:tc>
        <w:tc>
          <w:tcPr>
            <w:tcW w:w="0" w:type="auto"/>
          </w:tcPr>
          <w:p w14:paraId="6CF3DE8B" w14:textId="77777777" w:rsidR="005869D1" w:rsidRDefault="00BA481B">
            <w:r>
              <w:t>0.677</w:t>
            </w:r>
          </w:p>
        </w:tc>
        <w:tc>
          <w:tcPr>
            <w:tcW w:w="0" w:type="auto"/>
          </w:tcPr>
          <w:p w14:paraId="62AD5981" w14:textId="77777777" w:rsidR="005869D1" w:rsidRDefault="00BA481B">
            <w:r>
              <w:t>0.675</w:t>
            </w:r>
          </w:p>
        </w:tc>
        <w:tc>
          <w:tcPr>
            <w:tcW w:w="0" w:type="auto"/>
          </w:tcPr>
          <w:p w14:paraId="2F4F8FFE" w14:textId="77777777" w:rsidR="005869D1" w:rsidRDefault="00BA481B">
            <w:r>
              <w:t>SPLADE-only</w:t>
            </w:r>
          </w:p>
        </w:tc>
      </w:tr>
      <w:tr w:rsidR="005869D1" w14:paraId="026F73A8" w14:textId="77777777">
        <w:tc>
          <w:tcPr>
            <w:tcW w:w="0" w:type="auto"/>
          </w:tcPr>
          <w:p w14:paraId="1BE6AF46" w14:textId="77777777" w:rsidR="005869D1" w:rsidRDefault="00BA481B">
            <w:r>
              <w:t>BioASQ</w:t>
            </w:r>
          </w:p>
        </w:tc>
        <w:tc>
          <w:tcPr>
            <w:tcW w:w="0" w:type="auto"/>
          </w:tcPr>
          <w:p w14:paraId="7BDECF5E" w14:textId="77777777" w:rsidR="005869D1" w:rsidRDefault="00BA481B">
            <w:r>
              <w:t>Biomedical</w:t>
            </w:r>
          </w:p>
        </w:tc>
        <w:tc>
          <w:tcPr>
            <w:tcW w:w="0" w:type="auto"/>
          </w:tcPr>
          <w:p w14:paraId="2DC6392B" w14:textId="77777777" w:rsidR="005869D1" w:rsidRDefault="00BA481B">
            <w:r>
              <w:t>50</w:t>
            </w:r>
          </w:p>
        </w:tc>
        <w:tc>
          <w:tcPr>
            <w:tcW w:w="0" w:type="auto"/>
          </w:tcPr>
          <w:p w14:paraId="288BEF61" w14:textId="77777777" w:rsidR="005869D1" w:rsidRDefault="00BA481B">
            <w:r>
              <w:t>0.195</w:t>
            </w:r>
          </w:p>
        </w:tc>
        <w:tc>
          <w:tcPr>
            <w:tcW w:w="0" w:type="auto"/>
          </w:tcPr>
          <w:p w14:paraId="1B6B1E07" w14:textId="77777777" w:rsidR="005869D1" w:rsidRDefault="00BA481B">
            <w:r>
              <w:t>0.195</w:t>
            </w:r>
          </w:p>
        </w:tc>
        <w:tc>
          <w:tcPr>
            <w:tcW w:w="0" w:type="auto"/>
          </w:tcPr>
          <w:p w14:paraId="776BB873" w14:textId="77777777" w:rsidR="005869D1" w:rsidRDefault="00BA481B">
            <w:r>
              <w:t>0.442</w:t>
            </w:r>
          </w:p>
        </w:tc>
        <w:tc>
          <w:tcPr>
            <w:tcW w:w="0" w:type="auto"/>
          </w:tcPr>
          <w:p w14:paraId="7A8FFFAC" w14:textId="77777777" w:rsidR="005869D1" w:rsidRDefault="00BA481B">
            <w:r>
              <w:t>0.949</w:t>
            </w:r>
          </w:p>
        </w:tc>
        <w:tc>
          <w:tcPr>
            <w:tcW w:w="0" w:type="auto"/>
          </w:tcPr>
          <w:p w14:paraId="015058E8" w14:textId="77777777" w:rsidR="005869D1" w:rsidRDefault="00BA481B">
            <w:r>
              <w:t>SPLADE-only</w:t>
            </w:r>
          </w:p>
        </w:tc>
      </w:tr>
    </w:tbl>
    <w:p w14:paraId="08B4B06E" w14:textId="77777777" w:rsidR="005869D1" w:rsidRDefault="00BA481B">
      <w:r>
        <w:t>Key findings: (1) SPLADE-only outperforms SF+SPLADE on 5/9 datasets — MuSiQue (0.987 vs 0.927), Belebele (1.000 vs 0.930), HotpotQA (0.957 vs 0.857), NQ-REaR (0.677 vs 0.566), and BioASQ (0.442 vs 0.195). (2) SF+SPLADE wins on 2WikiMultihopQA (0.865 vs 0.7</w:t>
      </w:r>
      <w:r>
        <w:t>97) and PubMedQA (0.968 vs 0.952). (3) The complementarity hypothesis (H2) is falsified — SF and SPLADE signals are correlated, not complementary. The +92.3% MuSiQue result exceeds the 95% CI of both BM25 (+-0.045) and SF-only (+-0.054) — the difference is</w:t>
      </w:r>
      <w:r>
        <w:t xml:space="preserve"> statistically significant at p &lt; 0.001.</w:t>
      </w:r>
    </w:p>
    <w:p w14:paraId="16E11403" w14:textId="77777777" w:rsidR="005869D1" w:rsidRDefault="00BA481B">
      <w:pPr>
        <w:pStyle w:val="heading2"/>
      </w:pPr>
      <w:r>
        <w:t>5.3  UMAP vs t-SNE: The Dimensionality Reducer Choice</w:t>
      </w:r>
    </w:p>
    <w:p w14:paraId="53C96A16" w14:textId="77777777" w:rsidR="005869D1" w:rsidRDefault="00BA481B">
      <w:pPr>
        <w:pStyle w:val="p1a"/>
      </w:pPr>
      <w:r>
        <w:t>With SPLADE enabled, UMAP matches or beats t-SNE on 7/9 datasets with an average delta of +1.3% MRR. The two exceptions are PubMedQA (-1.9%) and BioASQ (-</w:t>
      </w:r>
      <w:r>
        <w:lastRenderedPageBreak/>
        <w:t xml:space="preserve">9.7%), </w:t>
      </w:r>
      <w:r>
        <w:t>where t-SNE's local focus produces a more discriminative grid. UMAP is the default because it wins on average, runs ~10x faster, and has more stable parameters across runs.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82"/>
        <w:gridCol w:w="1215"/>
        <w:gridCol w:w="1326"/>
        <w:gridCol w:w="1632"/>
        <w:gridCol w:w="1063"/>
      </w:tblGrid>
      <w:tr w:rsidR="005869D1" w14:paraId="5EFE98F2" w14:textId="77777777">
        <w:tc>
          <w:tcPr>
            <w:tcW w:w="0" w:type="auto"/>
          </w:tcPr>
          <w:p w14:paraId="70F7BB29" w14:textId="77777777" w:rsidR="005869D1" w:rsidRDefault="00BA481B">
            <w:r>
              <w:rPr>
                <w:b/>
                <w:bCs/>
              </w:rPr>
              <w:t>Dataset</w:t>
            </w:r>
          </w:p>
        </w:tc>
        <w:tc>
          <w:tcPr>
            <w:tcW w:w="0" w:type="auto"/>
          </w:tcPr>
          <w:p w14:paraId="6AD406AF" w14:textId="77777777" w:rsidR="005869D1" w:rsidRDefault="00BA481B">
            <w:r>
              <w:rPr>
                <w:b/>
                <w:bCs/>
              </w:rPr>
              <w:t>t-SNE MRR</w:t>
            </w:r>
          </w:p>
        </w:tc>
        <w:tc>
          <w:tcPr>
            <w:tcW w:w="0" w:type="auto"/>
          </w:tcPr>
          <w:p w14:paraId="63114BE7" w14:textId="77777777" w:rsidR="005869D1" w:rsidRDefault="00BA481B">
            <w:r>
              <w:rPr>
                <w:b/>
                <w:bCs/>
              </w:rPr>
              <w:t>UMAP MRR</w:t>
            </w:r>
          </w:p>
        </w:tc>
        <w:tc>
          <w:tcPr>
            <w:tcW w:w="0" w:type="auto"/>
          </w:tcPr>
          <w:p w14:paraId="2999BF27" w14:textId="77777777" w:rsidR="005869D1" w:rsidRDefault="00BA481B">
            <w:r>
              <w:rPr>
                <w:b/>
                <w:bCs/>
              </w:rPr>
              <w:t>Delta (UMAP-tSNE)</w:t>
            </w:r>
          </w:p>
        </w:tc>
        <w:tc>
          <w:tcPr>
            <w:tcW w:w="0" w:type="auto"/>
          </w:tcPr>
          <w:p w14:paraId="0A46F3AB" w14:textId="77777777" w:rsidR="005869D1" w:rsidRDefault="00BA481B">
            <w:r>
              <w:rPr>
                <w:b/>
                <w:bCs/>
              </w:rPr>
              <w:t>Winner</w:t>
            </w:r>
          </w:p>
        </w:tc>
      </w:tr>
      <w:tr w:rsidR="005869D1" w14:paraId="7A00EDC9" w14:textId="77777777">
        <w:tc>
          <w:tcPr>
            <w:tcW w:w="0" w:type="auto"/>
          </w:tcPr>
          <w:p w14:paraId="683E7419" w14:textId="77777777" w:rsidR="005869D1" w:rsidRDefault="00BA481B">
            <w:r>
              <w:t>PopQA</w:t>
            </w:r>
          </w:p>
        </w:tc>
        <w:tc>
          <w:tcPr>
            <w:tcW w:w="0" w:type="auto"/>
          </w:tcPr>
          <w:p w14:paraId="3EF8CA69" w14:textId="77777777" w:rsidR="005869D1" w:rsidRDefault="00BA481B">
            <w:r>
              <w:t>1.000</w:t>
            </w:r>
          </w:p>
        </w:tc>
        <w:tc>
          <w:tcPr>
            <w:tcW w:w="0" w:type="auto"/>
          </w:tcPr>
          <w:p w14:paraId="6979E420" w14:textId="77777777" w:rsidR="005869D1" w:rsidRDefault="00BA481B">
            <w:r>
              <w:t>1.000</w:t>
            </w:r>
          </w:p>
        </w:tc>
        <w:tc>
          <w:tcPr>
            <w:tcW w:w="0" w:type="auto"/>
          </w:tcPr>
          <w:p w14:paraId="0431927E" w14:textId="77777777" w:rsidR="005869D1" w:rsidRDefault="00BA481B">
            <w:r>
              <w:t>0</w:t>
            </w:r>
          </w:p>
        </w:tc>
        <w:tc>
          <w:tcPr>
            <w:tcW w:w="0" w:type="auto"/>
          </w:tcPr>
          <w:p w14:paraId="7CCDB0B4" w14:textId="77777777" w:rsidR="005869D1" w:rsidRDefault="00BA481B">
            <w:r>
              <w:t>Tie</w:t>
            </w:r>
          </w:p>
        </w:tc>
      </w:tr>
      <w:tr w:rsidR="005869D1" w14:paraId="0B3E7B05" w14:textId="77777777">
        <w:tc>
          <w:tcPr>
            <w:tcW w:w="0" w:type="auto"/>
          </w:tcPr>
          <w:p w14:paraId="10AF36BA" w14:textId="77777777" w:rsidR="005869D1" w:rsidRDefault="00BA481B">
            <w:r>
              <w:t>NarrativeQA</w:t>
            </w:r>
          </w:p>
        </w:tc>
        <w:tc>
          <w:tcPr>
            <w:tcW w:w="0" w:type="auto"/>
          </w:tcPr>
          <w:p w14:paraId="2CD3370B" w14:textId="77777777" w:rsidR="005869D1" w:rsidRDefault="00BA481B">
            <w:r>
              <w:t>0.970</w:t>
            </w:r>
          </w:p>
        </w:tc>
        <w:tc>
          <w:tcPr>
            <w:tcW w:w="0" w:type="auto"/>
          </w:tcPr>
          <w:p w14:paraId="3DF360B0" w14:textId="77777777" w:rsidR="005869D1" w:rsidRDefault="00BA481B">
            <w:r>
              <w:t>0.970</w:t>
            </w:r>
          </w:p>
        </w:tc>
        <w:tc>
          <w:tcPr>
            <w:tcW w:w="0" w:type="auto"/>
          </w:tcPr>
          <w:p w14:paraId="3CD1028D" w14:textId="77777777" w:rsidR="005869D1" w:rsidRDefault="00BA481B">
            <w:r>
              <w:t>0</w:t>
            </w:r>
          </w:p>
        </w:tc>
        <w:tc>
          <w:tcPr>
            <w:tcW w:w="0" w:type="auto"/>
          </w:tcPr>
          <w:p w14:paraId="395BA10E" w14:textId="77777777" w:rsidR="005869D1" w:rsidRDefault="00BA481B">
            <w:r>
              <w:t>Tie</w:t>
            </w:r>
          </w:p>
        </w:tc>
      </w:tr>
      <w:tr w:rsidR="005869D1" w14:paraId="2D48ED87" w14:textId="77777777">
        <w:tc>
          <w:tcPr>
            <w:tcW w:w="0" w:type="auto"/>
          </w:tcPr>
          <w:p w14:paraId="770215A0" w14:textId="77777777" w:rsidR="005869D1" w:rsidRDefault="00BA481B">
            <w:r>
              <w:t>PubMedQA</w:t>
            </w:r>
          </w:p>
        </w:tc>
        <w:tc>
          <w:tcPr>
            <w:tcW w:w="0" w:type="auto"/>
          </w:tcPr>
          <w:p w14:paraId="26049EC7" w14:textId="77777777" w:rsidR="005869D1" w:rsidRDefault="00BA481B">
            <w:r>
              <w:t>0.968</w:t>
            </w:r>
          </w:p>
        </w:tc>
        <w:tc>
          <w:tcPr>
            <w:tcW w:w="0" w:type="auto"/>
          </w:tcPr>
          <w:p w14:paraId="1A4BF151" w14:textId="77777777" w:rsidR="005869D1" w:rsidRDefault="00BA481B">
            <w:r>
              <w:t>0.950</w:t>
            </w:r>
          </w:p>
        </w:tc>
        <w:tc>
          <w:tcPr>
            <w:tcW w:w="0" w:type="auto"/>
          </w:tcPr>
          <w:p w14:paraId="6E756CAA" w14:textId="77777777" w:rsidR="005869D1" w:rsidRDefault="00BA481B">
            <w:r>
              <w:t>-1.9%</w:t>
            </w:r>
          </w:p>
        </w:tc>
        <w:tc>
          <w:tcPr>
            <w:tcW w:w="0" w:type="auto"/>
          </w:tcPr>
          <w:p w14:paraId="29D6B776" w14:textId="77777777" w:rsidR="005869D1" w:rsidRDefault="00BA481B">
            <w:r>
              <w:t>t-SNE</w:t>
            </w:r>
          </w:p>
        </w:tc>
      </w:tr>
      <w:tr w:rsidR="005869D1" w14:paraId="44052713" w14:textId="77777777">
        <w:tc>
          <w:tcPr>
            <w:tcW w:w="0" w:type="auto"/>
          </w:tcPr>
          <w:p w14:paraId="61CD2EB4" w14:textId="77777777" w:rsidR="005869D1" w:rsidRDefault="00BA481B">
            <w:r>
              <w:t>Belebele</w:t>
            </w:r>
          </w:p>
        </w:tc>
        <w:tc>
          <w:tcPr>
            <w:tcW w:w="0" w:type="auto"/>
          </w:tcPr>
          <w:p w14:paraId="1785A75B" w14:textId="77777777" w:rsidR="005869D1" w:rsidRDefault="00BA481B">
            <w:r>
              <w:t>0.910</w:t>
            </w:r>
          </w:p>
        </w:tc>
        <w:tc>
          <w:tcPr>
            <w:tcW w:w="0" w:type="auto"/>
          </w:tcPr>
          <w:p w14:paraId="7D71FA1D" w14:textId="77777777" w:rsidR="005869D1" w:rsidRDefault="00BA481B">
            <w:r>
              <w:t>0.930</w:t>
            </w:r>
          </w:p>
        </w:tc>
        <w:tc>
          <w:tcPr>
            <w:tcW w:w="0" w:type="auto"/>
          </w:tcPr>
          <w:p w14:paraId="1895233F" w14:textId="77777777" w:rsidR="005869D1" w:rsidRDefault="00BA481B">
            <w:r>
              <w:t>+2.2%</w:t>
            </w:r>
          </w:p>
        </w:tc>
        <w:tc>
          <w:tcPr>
            <w:tcW w:w="0" w:type="auto"/>
          </w:tcPr>
          <w:p w14:paraId="2C75F357" w14:textId="77777777" w:rsidR="005869D1" w:rsidRDefault="00BA481B">
            <w:r>
              <w:t>UMAP</w:t>
            </w:r>
          </w:p>
        </w:tc>
      </w:tr>
      <w:tr w:rsidR="005869D1" w14:paraId="456AC62B" w14:textId="77777777">
        <w:tc>
          <w:tcPr>
            <w:tcW w:w="0" w:type="auto"/>
          </w:tcPr>
          <w:p w14:paraId="14B8CEE9" w14:textId="77777777" w:rsidR="005869D1" w:rsidRDefault="00BA481B">
            <w:r>
              <w:t>MuSiQue</w:t>
            </w:r>
          </w:p>
        </w:tc>
        <w:tc>
          <w:tcPr>
            <w:tcW w:w="0" w:type="auto"/>
          </w:tcPr>
          <w:p w14:paraId="10E66D4E" w14:textId="77777777" w:rsidR="005869D1" w:rsidRDefault="00BA481B">
            <w:r>
              <w:t>0.890</w:t>
            </w:r>
          </w:p>
        </w:tc>
        <w:tc>
          <w:tcPr>
            <w:tcW w:w="0" w:type="auto"/>
          </w:tcPr>
          <w:p w14:paraId="72FC06B3" w14:textId="77777777" w:rsidR="005869D1" w:rsidRDefault="00BA481B">
            <w:r>
              <w:t>0.927</w:t>
            </w:r>
          </w:p>
        </w:tc>
        <w:tc>
          <w:tcPr>
            <w:tcW w:w="0" w:type="auto"/>
          </w:tcPr>
          <w:p w14:paraId="4999F82A" w14:textId="77777777" w:rsidR="005869D1" w:rsidRDefault="00BA481B">
            <w:r>
              <w:t>+4.2%</w:t>
            </w:r>
          </w:p>
        </w:tc>
        <w:tc>
          <w:tcPr>
            <w:tcW w:w="0" w:type="auto"/>
          </w:tcPr>
          <w:p w14:paraId="32D235E8" w14:textId="77777777" w:rsidR="005869D1" w:rsidRDefault="00BA481B">
            <w:r>
              <w:t>UMAP</w:t>
            </w:r>
          </w:p>
        </w:tc>
      </w:tr>
      <w:tr w:rsidR="005869D1" w14:paraId="4DA90ED7" w14:textId="77777777">
        <w:tc>
          <w:tcPr>
            <w:tcW w:w="0" w:type="auto"/>
          </w:tcPr>
          <w:p w14:paraId="2C414500" w14:textId="77777777" w:rsidR="005869D1" w:rsidRDefault="00BA481B">
            <w:r>
              <w:t>2WikiMultihopQA</w:t>
            </w:r>
          </w:p>
        </w:tc>
        <w:tc>
          <w:tcPr>
            <w:tcW w:w="0" w:type="auto"/>
          </w:tcPr>
          <w:p w14:paraId="5F00E19F" w14:textId="77777777" w:rsidR="005869D1" w:rsidRDefault="00BA481B">
            <w:r>
              <w:t>0.830</w:t>
            </w:r>
          </w:p>
        </w:tc>
        <w:tc>
          <w:tcPr>
            <w:tcW w:w="0" w:type="auto"/>
          </w:tcPr>
          <w:p w14:paraId="3FDC7BAF" w14:textId="77777777" w:rsidR="005869D1" w:rsidRDefault="00BA481B">
            <w:r>
              <w:t>0.865</w:t>
            </w:r>
          </w:p>
        </w:tc>
        <w:tc>
          <w:tcPr>
            <w:tcW w:w="0" w:type="auto"/>
          </w:tcPr>
          <w:p w14:paraId="0881CA22" w14:textId="77777777" w:rsidR="005869D1" w:rsidRDefault="00BA481B">
            <w:r>
              <w:t>+4.2%</w:t>
            </w:r>
          </w:p>
        </w:tc>
        <w:tc>
          <w:tcPr>
            <w:tcW w:w="0" w:type="auto"/>
          </w:tcPr>
          <w:p w14:paraId="763440DB" w14:textId="77777777" w:rsidR="005869D1" w:rsidRDefault="00BA481B">
            <w:r>
              <w:t>UMAP</w:t>
            </w:r>
          </w:p>
        </w:tc>
      </w:tr>
      <w:tr w:rsidR="005869D1" w14:paraId="7DE9EE56" w14:textId="77777777">
        <w:tc>
          <w:tcPr>
            <w:tcW w:w="0" w:type="auto"/>
          </w:tcPr>
          <w:p w14:paraId="69AB1C8E" w14:textId="77777777" w:rsidR="005869D1" w:rsidRDefault="00BA481B">
            <w:r>
              <w:t>HotpotQA</w:t>
            </w:r>
          </w:p>
        </w:tc>
        <w:tc>
          <w:tcPr>
            <w:tcW w:w="0" w:type="auto"/>
          </w:tcPr>
          <w:p w14:paraId="6473543E" w14:textId="77777777" w:rsidR="005869D1" w:rsidRDefault="00BA481B">
            <w:r>
              <w:t>0.830</w:t>
            </w:r>
          </w:p>
        </w:tc>
        <w:tc>
          <w:tcPr>
            <w:tcW w:w="0" w:type="auto"/>
          </w:tcPr>
          <w:p w14:paraId="3773B480" w14:textId="77777777" w:rsidR="005869D1" w:rsidRDefault="00BA481B">
            <w:r>
              <w:t>0.857</w:t>
            </w:r>
          </w:p>
        </w:tc>
        <w:tc>
          <w:tcPr>
            <w:tcW w:w="0" w:type="auto"/>
          </w:tcPr>
          <w:p w14:paraId="6CE07481" w14:textId="77777777" w:rsidR="005869D1" w:rsidRDefault="00BA481B">
            <w:r>
              <w:t>+3.2%</w:t>
            </w:r>
          </w:p>
        </w:tc>
        <w:tc>
          <w:tcPr>
            <w:tcW w:w="0" w:type="auto"/>
          </w:tcPr>
          <w:p w14:paraId="79E2692D" w14:textId="77777777" w:rsidR="005869D1" w:rsidRDefault="00BA481B">
            <w:r>
              <w:t>UMAP</w:t>
            </w:r>
          </w:p>
        </w:tc>
      </w:tr>
      <w:tr w:rsidR="005869D1" w14:paraId="7C10B52E" w14:textId="77777777">
        <w:tc>
          <w:tcPr>
            <w:tcW w:w="0" w:type="auto"/>
          </w:tcPr>
          <w:p w14:paraId="1269575A" w14:textId="77777777" w:rsidR="005869D1" w:rsidRDefault="00BA481B">
            <w:r>
              <w:t>NQ-REaR</w:t>
            </w:r>
          </w:p>
        </w:tc>
        <w:tc>
          <w:tcPr>
            <w:tcW w:w="0" w:type="auto"/>
          </w:tcPr>
          <w:p w14:paraId="6E48BFC8" w14:textId="77777777" w:rsidR="005869D1" w:rsidRDefault="00BA481B">
            <w:r>
              <w:t>0.550</w:t>
            </w:r>
          </w:p>
        </w:tc>
        <w:tc>
          <w:tcPr>
            <w:tcW w:w="0" w:type="auto"/>
          </w:tcPr>
          <w:p w14:paraId="77F23C50" w14:textId="77777777" w:rsidR="005869D1" w:rsidRDefault="00BA481B">
            <w:r>
              <w:t>0.566</w:t>
            </w:r>
          </w:p>
        </w:tc>
        <w:tc>
          <w:tcPr>
            <w:tcW w:w="0" w:type="auto"/>
          </w:tcPr>
          <w:p w14:paraId="2300AF31" w14:textId="77777777" w:rsidR="005869D1" w:rsidRDefault="00BA481B">
            <w:r>
              <w:t>+2.9%</w:t>
            </w:r>
          </w:p>
        </w:tc>
        <w:tc>
          <w:tcPr>
            <w:tcW w:w="0" w:type="auto"/>
          </w:tcPr>
          <w:p w14:paraId="6C4DB474" w14:textId="77777777" w:rsidR="005869D1" w:rsidRDefault="00BA481B">
            <w:r>
              <w:t>UMAP</w:t>
            </w:r>
          </w:p>
        </w:tc>
      </w:tr>
      <w:tr w:rsidR="005869D1" w14:paraId="143360A7" w14:textId="77777777">
        <w:tc>
          <w:tcPr>
            <w:tcW w:w="0" w:type="auto"/>
          </w:tcPr>
          <w:p w14:paraId="2803AD68" w14:textId="77777777" w:rsidR="005869D1" w:rsidRDefault="00BA481B">
            <w:r>
              <w:t>BioASQ</w:t>
            </w:r>
          </w:p>
        </w:tc>
        <w:tc>
          <w:tcPr>
            <w:tcW w:w="0" w:type="auto"/>
          </w:tcPr>
          <w:p w14:paraId="302046D3" w14:textId="77777777" w:rsidR="005869D1" w:rsidRDefault="00BA481B">
            <w:r>
              <w:t>0.288</w:t>
            </w:r>
          </w:p>
        </w:tc>
        <w:tc>
          <w:tcPr>
            <w:tcW w:w="0" w:type="auto"/>
          </w:tcPr>
          <w:p w14:paraId="6149D089" w14:textId="77777777" w:rsidR="005869D1" w:rsidRDefault="00BA481B">
            <w:r>
              <w:t>0.260</w:t>
            </w:r>
          </w:p>
        </w:tc>
        <w:tc>
          <w:tcPr>
            <w:tcW w:w="0" w:type="auto"/>
          </w:tcPr>
          <w:p w14:paraId="67D20756" w14:textId="77777777" w:rsidR="005869D1" w:rsidRDefault="00BA481B">
            <w:r>
              <w:t>-9.7%</w:t>
            </w:r>
          </w:p>
        </w:tc>
        <w:tc>
          <w:tcPr>
            <w:tcW w:w="0" w:type="auto"/>
          </w:tcPr>
          <w:p w14:paraId="7F7059D6" w14:textId="77777777" w:rsidR="005869D1" w:rsidRDefault="00BA481B">
            <w:r>
              <w:t>t-SNE</w:t>
            </w:r>
          </w:p>
        </w:tc>
      </w:tr>
      <w:tr w:rsidR="005869D1" w14:paraId="10173593" w14:textId="77777777">
        <w:tc>
          <w:tcPr>
            <w:tcW w:w="0" w:type="auto"/>
          </w:tcPr>
          <w:p w14:paraId="120FAE87" w14:textId="77777777" w:rsidR="005869D1" w:rsidRDefault="00BA481B">
            <w:r>
              <w:t>Mean</w:t>
            </w:r>
          </w:p>
        </w:tc>
        <w:tc>
          <w:tcPr>
            <w:tcW w:w="0" w:type="auto"/>
          </w:tcPr>
          <w:p w14:paraId="7EA72BEF" w14:textId="77777777" w:rsidR="005869D1" w:rsidRDefault="00BA481B">
            <w:r>
              <w:t>—</w:t>
            </w:r>
          </w:p>
        </w:tc>
        <w:tc>
          <w:tcPr>
            <w:tcW w:w="0" w:type="auto"/>
          </w:tcPr>
          <w:p w14:paraId="6E4D672F" w14:textId="77777777" w:rsidR="005869D1" w:rsidRDefault="00BA481B">
            <w:r>
              <w:t>—</w:t>
            </w:r>
          </w:p>
        </w:tc>
        <w:tc>
          <w:tcPr>
            <w:tcW w:w="0" w:type="auto"/>
          </w:tcPr>
          <w:p w14:paraId="2A7C5D8D" w14:textId="77777777" w:rsidR="005869D1" w:rsidRDefault="00BA481B">
            <w:r>
              <w:t>+1.3%</w:t>
            </w:r>
          </w:p>
        </w:tc>
        <w:tc>
          <w:tcPr>
            <w:tcW w:w="0" w:type="auto"/>
          </w:tcPr>
          <w:p w14:paraId="001DBE39" w14:textId="77777777" w:rsidR="005869D1" w:rsidRDefault="00BA481B">
            <w:r>
              <w:t>UMAP</w:t>
            </w:r>
          </w:p>
        </w:tc>
      </w:tr>
    </w:tbl>
    <w:p w14:paraId="656F09F7" w14:textId="77777777" w:rsidR="005869D1" w:rsidRDefault="00BA481B">
      <w:pPr>
        <w:pStyle w:val="heading2"/>
      </w:pPr>
      <w:r>
        <w:t>5.4  SF vs Dense: SciFact as a Critical Test</w:t>
      </w:r>
    </w:p>
    <w:p w14:paraId="6FDE2E76" w14:textId="77777777" w:rsidR="005869D1" w:rsidRDefault="00BA481B">
      <w:pPr>
        <w:pStyle w:val="p1a"/>
      </w:pPr>
      <w:r>
        <w:t>Scientific claim verification is a fact-storage task where Semantic Interference should hurt dense methods: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8"/>
        <w:gridCol w:w="1224"/>
        <w:gridCol w:w="920"/>
        <w:gridCol w:w="1426"/>
        <w:gridCol w:w="1540"/>
      </w:tblGrid>
      <w:tr w:rsidR="005869D1" w14:paraId="14F15070" w14:textId="77777777">
        <w:tc>
          <w:tcPr>
            <w:tcW w:w="0" w:type="auto"/>
          </w:tcPr>
          <w:p w14:paraId="39A96033" w14:textId="77777777" w:rsidR="005869D1" w:rsidRDefault="00BA481B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</w:tcPr>
          <w:p w14:paraId="31DC5DC5" w14:textId="77777777" w:rsidR="005869D1" w:rsidRDefault="00BA481B">
            <w:r>
              <w:rPr>
                <w:b/>
                <w:bCs/>
              </w:rPr>
              <w:t>SciFact MRR</w:t>
            </w:r>
          </w:p>
        </w:tc>
        <w:tc>
          <w:tcPr>
            <w:tcW w:w="0" w:type="auto"/>
          </w:tcPr>
          <w:p w14:paraId="6E060EDA" w14:textId="77777777" w:rsidR="005869D1" w:rsidRDefault="00BA481B">
            <w:r>
              <w:rPr>
                <w:b/>
                <w:bCs/>
              </w:rPr>
              <w:t>95% CI</w:t>
            </w:r>
          </w:p>
        </w:tc>
        <w:tc>
          <w:tcPr>
            <w:tcW w:w="0" w:type="auto"/>
          </w:tcPr>
          <w:p w14:paraId="7974BB8D" w14:textId="77777777" w:rsidR="005869D1" w:rsidRDefault="00BA481B">
            <w:r>
              <w:rPr>
                <w:b/>
                <w:bCs/>
              </w:rPr>
              <w:t>Training Required</w:t>
            </w:r>
          </w:p>
        </w:tc>
        <w:tc>
          <w:tcPr>
            <w:tcW w:w="0" w:type="auto"/>
          </w:tcPr>
          <w:p w14:paraId="0E4C01E4" w14:textId="77777777" w:rsidR="005869D1" w:rsidRDefault="00BA481B">
            <w:r>
              <w:rPr>
                <w:b/>
                <w:bCs/>
              </w:rPr>
              <w:t>Source</w:t>
            </w:r>
          </w:p>
        </w:tc>
      </w:tr>
      <w:tr w:rsidR="005869D1" w14:paraId="43F2DE6B" w14:textId="77777777">
        <w:tc>
          <w:tcPr>
            <w:tcW w:w="0" w:type="auto"/>
          </w:tcPr>
          <w:p w14:paraId="08A78C8B" w14:textId="77777777" w:rsidR="005869D1" w:rsidRDefault="00BA481B">
            <w:r>
              <w:t>SF+SPLADE (ours)</w:t>
            </w:r>
          </w:p>
        </w:tc>
        <w:tc>
          <w:tcPr>
            <w:tcW w:w="0" w:type="auto"/>
          </w:tcPr>
          <w:p w14:paraId="1EC75849" w14:textId="77777777" w:rsidR="005869D1" w:rsidRDefault="00BA481B">
            <w:r>
              <w:t>0.762</w:t>
            </w:r>
          </w:p>
        </w:tc>
        <w:tc>
          <w:tcPr>
            <w:tcW w:w="0" w:type="auto"/>
          </w:tcPr>
          <w:p w14:paraId="6092AD4D" w14:textId="77777777" w:rsidR="005869D1" w:rsidRDefault="00BA481B">
            <w:r>
              <w:t>+-0.016</w:t>
            </w:r>
          </w:p>
        </w:tc>
        <w:tc>
          <w:tcPr>
            <w:tcW w:w="0" w:type="auto"/>
          </w:tcPr>
          <w:p w14:paraId="760F596E" w14:textId="77777777" w:rsidR="005869D1" w:rsidRDefault="00BA481B">
            <w:r>
              <w:t>None</w:t>
            </w:r>
          </w:p>
        </w:tc>
        <w:tc>
          <w:tcPr>
            <w:tcW w:w="0" w:type="auto"/>
          </w:tcPr>
          <w:p w14:paraId="45E6D7D5" w14:textId="77777777" w:rsidR="005869D1" w:rsidRDefault="00BA481B">
            <w:r>
              <w:t>This work</w:t>
            </w:r>
          </w:p>
        </w:tc>
      </w:tr>
      <w:tr w:rsidR="005869D1" w14:paraId="37DE6A02" w14:textId="77777777">
        <w:tc>
          <w:tcPr>
            <w:tcW w:w="0" w:type="auto"/>
          </w:tcPr>
          <w:p w14:paraId="574B991E" w14:textId="77777777" w:rsidR="005869D1" w:rsidRDefault="00BA481B">
            <w:r>
              <w:t>SF-only (ours)</w:t>
            </w:r>
          </w:p>
        </w:tc>
        <w:tc>
          <w:tcPr>
            <w:tcW w:w="0" w:type="auto"/>
          </w:tcPr>
          <w:p w14:paraId="0A3E0378" w14:textId="77777777" w:rsidR="005869D1" w:rsidRDefault="00BA481B">
            <w:r>
              <w:t>0.755</w:t>
            </w:r>
          </w:p>
        </w:tc>
        <w:tc>
          <w:tcPr>
            <w:tcW w:w="0" w:type="auto"/>
          </w:tcPr>
          <w:p w14:paraId="0817D7D5" w14:textId="77777777" w:rsidR="005869D1" w:rsidRDefault="00BA481B">
            <w:r>
              <w:t>+-0.017</w:t>
            </w:r>
          </w:p>
        </w:tc>
        <w:tc>
          <w:tcPr>
            <w:tcW w:w="0" w:type="auto"/>
          </w:tcPr>
          <w:p w14:paraId="15BFB390" w14:textId="77777777" w:rsidR="005869D1" w:rsidRDefault="00BA481B">
            <w:r>
              <w:t>None</w:t>
            </w:r>
          </w:p>
        </w:tc>
        <w:tc>
          <w:tcPr>
            <w:tcW w:w="0" w:type="auto"/>
          </w:tcPr>
          <w:p w14:paraId="76586317" w14:textId="77777777" w:rsidR="005869D1" w:rsidRDefault="00BA481B">
            <w:r>
              <w:t>This work</w:t>
            </w:r>
          </w:p>
        </w:tc>
      </w:tr>
      <w:tr w:rsidR="005869D1" w14:paraId="4C7D4B0B" w14:textId="77777777">
        <w:tc>
          <w:tcPr>
            <w:tcW w:w="0" w:type="auto"/>
          </w:tcPr>
          <w:p w14:paraId="6A95A3EB" w14:textId="77777777" w:rsidR="005869D1" w:rsidRDefault="00BA481B">
            <w:r>
              <w:t>BM25</w:t>
            </w:r>
          </w:p>
        </w:tc>
        <w:tc>
          <w:tcPr>
            <w:tcW w:w="0" w:type="auto"/>
          </w:tcPr>
          <w:p w14:paraId="09BE5C5F" w14:textId="77777777" w:rsidR="005869D1" w:rsidRDefault="00BA481B">
            <w:r>
              <w:t>0.697</w:t>
            </w:r>
          </w:p>
        </w:tc>
        <w:tc>
          <w:tcPr>
            <w:tcW w:w="0" w:type="auto"/>
          </w:tcPr>
          <w:p w14:paraId="66EA4E80" w14:textId="77777777" w:rsidR="005869D1" w:rsidRDefault="00BA481B">
            <w:r>
              <w:t>+-0.020</w:t>
            </w:r>
          </w:p>
        </w:tc>
        <w:tc>
          <w:tcPr>
            <w:tcW w:w="0" w:type="auto"/>
          </w:tcPr>
          <w:p w14:paraId="45D261DC" w14:textId="77777777" w:rsidR="005869D1" w:rsidRDefault="00BA481B">
            <w:r>
              <w:t>None</w:t>
            </w:r>
          </w:p>
        </w:tc>
        <w:tc>
          <w:tcPr>
            <w:tcW w:w="0" w:type="auto"/>
          </w:tcPr>
          <w:p w14:paraId="33011B33" w14:textId="77777777" w:rsidR="005869D1" w:rsidRDefault="00BA481B">
            <w:r>
              <w:t>Robertson &amp; Zaragoza (2009)</w:t>
            </w:r>
          </w:p>
        </w:tc>
      </w:tr>
      <w:tr w:rsidR="005869D1" w14:paraId="2BDD11C9" w14:textId="77777777">
        <w:tc>
          <w:tcPr>
            <w:tcW w:w="0" w:type="auto"/>
          </w:tcPr>
          <w:p w14:paraId="7DB4C4D3" w14:textId="77777777" w:rsidR="005869D1" w:rsidRDefault="00BA481B">
            <w:r>
              <w:t>DPR</w:t>
            </w:r>
          </w:p>
        </w:tc>
        <w:tc>
          <w:tcPr>
            <w:tcW w:w="0" w:type="auto"/>
          </w:tcPr>
          <w:p w14:paraId="1AEFDF12" w14:textId="77777777" w:rsidR="005869D1" w:rsidRDefault="00BA481B">
            <w:r>
              <w:t>0.675</w:t>
            </w:r>
          </w:p>
        </w:tc>
        <w:tc>
          <w:tcPr>
            <w:tcW w:w="0" w:type="auto"/>
          </w:tcPr>
          <w:p w14:paraId="7F4D784C" w14:textId="77777777" w:rsidR="005869D1" w:rsidRDefault="00BA481B">
            <w:r>
              <w:t>+-0.022</w:t>
            </w:r>
          </w:p>
        </w:tc>
        <w:tc>
          <w:tcPr>
            <w:tcW w:w="0" w:type="auto"/>
          </w:tcPr>
          <w:p w14:paraId="5A0CF5BE" w14:textId="77777777" w:rsidR="005869D1" w:rsidRDefault="00BA481B">
            <w:r>
              <w:t>~50K pairs</w:t>
            </w:r>
          </w:p>
        </w:tc>
        <w:tc>
          <w:tcPr>
            <w:tcW w:w="0" w:type="auto"/>
          </w:tcPr>
          <w:p w14:paraId="3E3C56DC" w14:textId="77777777" w:rsidR="005869D1" w:rsidRDefault="00BA481B">
            <w:r>
              <w:t>Karpukhin et al. (2020) [6]</w:t>
            </w:r>
          </w:p>
        </w:tc>
      </w:tr>
      <w:tr w:rsidR="005869D1" w14:paraId="20B74676" w14:textId="77777777">
        <w:tc>
          <w:tcPr>
            <w:tcW w:w="0" w:type="auto"/>
          </w:tcPr>
          <w:p w14:paraId="5B001A05" w14:textId="77777777" w:rsidR="005869D1" w:rsidRDefault="00BA481B">
            <w:r>
              <w:t>Contriever (unsup. dense)</w:t>
            </w:r>
          </w:p>
        </w:tc>
        <w:tc>
          <w:tcPr>
            <w:tcW w:w="0" w:type="auto"/>
          </w:tcPr>
          <w:p w14:paraId="2DF30F07" w14:textId="77777777" w:rsidR="005869D1" w:rsidRDefault="00BA481B">
            <w:r>
              <w:t>0.665</w:t>
            </w:r>
          </w:p>
        </w:tc>
        <w:tc>
          <w:tcPr>
            <w:tcW w:w="0" w:type="auto"/>
          </w:tcPr>
          <w:p w14:paraId="609457E2" w14:textId="77777777" w:rsidR="005869D1" w:rsidRDefault="00BA481B">
            <w:r>
              <w:t>+-0.024</w:t>
            </w:r>
          </w:p>
        </w:tc>
        <w:tc>
          <w:tcPr>
            <w:tcW w:w="0" w:type="auto"/>
          </w:tcPr>
          <w:p w14:paraId="35FC58DC" w14:textId="77777777" w:rsidR="005869D1" w:rsidRDefault="00BA481B">
            <w:r>
              <w:t>Unsup. contrastive (GPU)</w:t>
            </w:r>
          </w:p>
        </w:tc>
        <w:tc>
          <w:tcPr>
            <w:tcW w:w="0" w:type="auto"/>
          </w:tcPr>
          <w:p w14:paraId="2CE9CF02" w14:textId="77777777" w:rsidR="005869D1" w:rsidRDefault="00BA481B">
            <w:r>
              <w:t>Izacard et al. (2022) [86]</w:t>
            </w:r>
          </w:p>
        </w:tc>
      </w:tr>
    </w:tbl>
    <w:p w14:paraId="3216E254" w14:textId="77777777" w:rsidR="005869D1" w:rsidRDefault="00BA481B">
      <w:r>
        <w:t>SF+SPLADE exceeds both BM25 (+9.3%) and DPR (+12.9%) on SciFact without any training data and without any GPU, supporting the Orthogonality Constraint prediction: sparse methods resist Semantic Interfere</w:t>
      </w:r>
      <w:r>
        <w:t>nce on fact-lookup tasks where dense embeddings cluster.</w:t>
      </w:r>
    </w:p>
    <w:p w14:paraId="32F5729A" w14:textId="77777777" w:rsidR="005869D1" w:rsidRDefault="00BA481B">
      <w:pPr>
        <w:pStyle w:val="heading2"/>
      </w:pPr>
      <w:r>
        <w:t>5.5  The MuSiQue Decomposition: Why SF+SPLADE Wins</w:t>
      </w:r>
    </w:p>
    <w:p w14:paraId="0D3A5FBB" w14:textId="77777777" w:rsidR="005869D1" w:rsidRDefault="00BA481B">
      <w:pPr>
        <w:pStyle w:val="p1a"/>
      </w:pPr>
      <w:r>
        <w:t>We dissected the MuSiQue +92.3% result to understand the contribution of each component: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7"/>
        <w:gridCol w:w="1744"/>
        <w:gridCol w:w="2037"/>
      </w:tblGrid>
      <w:tr w:rsidR="005869D1" w14:paraId="5A8105E8" w14:textId="77777777">
        <w:tc>
          <w:tcPr>
            <w:tcW w:w="0" w:type="auto"/>
          </w:tcPr>
          <w:p w14:paraId="13773DFC" w14:textId="77777777" w:rsidR="005869D1" w:rsidRDefault="00BA481B">
            <w:r>
              <w:rPr>
                <w:b/>
                <w:bCs/>
              </w:rPr>
              <w:t>Configuration</w:t>
            </w:r>
          </w:p>
        </w:tc>
        <w:tc>
          <w:tcPr>
            <w:tcW w:w="0" w:type="auto"/>
          </w:tcPr>
          <w:p w14:paraId="6091B719" w14:textId="77777777" w:rsidR="005869D1" w:rsidRDefault="00BA481B">
            <w:r>
              <w:rPr>
                <w:b/>
                <w:bCs/>
              </w:rPr>
              <w:t>MuSiQue MRR</w:t>
            </w:r>
          </w:p>
        </w:tc>
        <w:tc>
          <w:tcPr>
            <w:tcW w:w="0" w:type="auto"/>
          </w:tcPr>
          <w:p w14:paraId="512A3005" w14:textId="77777777" w:rsidR="005869D1" w:rsidRDefault="00BA481B">
            <w:r>
              <w:rPr>
                <w:b/>
                <w:bCs/>
              </w:rPr>
              <w:t>Delta from SF-only</w:t>
            </w:r>
          </w:p>
        </w:tc>
      </w:tr>
      <w:tr w:rsidR="005869D1" w14:paraId="6C25B867" w14:textId="77777777">
        <w:tc>
          <w:tcPr>
            <w:tcW w:w="0" w:type="auto"/>
          </w:tcPr>
          <w:p w14:paraId="22CC8A2C" w14:textId="77777777" w:rsidR="005869D1" w:rsidRDefault="00BA481B">
            <w:r>
              <w:t>SF-only</w:t>
            </w:r>
          </w:p>
        </w:tc>
        <w:tc>
          <w:tcPr>
            <w:tcW w:w="0" w:type="auto"/>
          </w:tcPr>
          <w:p w14:paraId="1BDD7B40" w14:textId="77777777" w:rsidR="005869D1" w:rsidRDefault="00BA481B">
            <w:r>
              <w:t>0.453</w:t>
            </w:r>
          </w:p>
        </w:tc>
        <w:tc>
          <w:tcPr>
            <w:tcW w:w="0" w:type="auto"/>
          </w:tcPr>
          <w:p w14:paraId="1ACE01BF" w14:textId="77777777" w:rsidR="005869D1" w:rsidRDefault="00BA481B">
            <w:r>
              <w:t>—</w:t>
            </w:r>
          </w:p>
        </w:tc>
      </w:tr>
      <w:tr w:rsidR="005869D1" w14:paraId="2A9D9510" w14:textId="77777777">
        <w:tc>
          <w:tcPr>
            <w:tcW w:w="0" w:type="auto"/>
          </w:tcPr>
          <w:p w14:paraId="7E203436" w14:textId="77777777" w:rsidR="005869D1" w:rsidRDefault="00BA481B">
            <w:r>
              <w:lastRenderedPageBreak/>
              <w:t>SF + SPLADE</w:t>
            </w:r>
          </w:p>
        </w:tc>
        <w:tc>
          <w:tcPr>
            <w:tcW w:w="0" w:type="auto"/>
          </w:tcPr>
          <w:p w14:paraId="347FF1EE" w14:textId="77777777" w:rsidR="005869D1" w:rsidRDefault="00BA481B">
            <w:r>
              <w:t>0.927</w:t>
            </w:r>
          </w:p>
        </w:tc>
        <w:tc>
          <w:tcPr>
            <w:tcW w:w="0" w:type="auto"/>
          </w:tcPr>
          <w:p w14:paraId="2B710A1C" w14:textId="77777777" w:rsidR="005869D1" w:rsidRDefault="00BA481B">
            <w:r>
              <w:t>+104.6%</w:t>
            </w:r>
          </w:p>
        </w:tc>
      </w:tr>
      <w:tr w:rsidR="005869D1" w14:paraId="46BA6E45" w14:textId="77777777">
        <w:tc>
          <w:tcPr>
            <w:tcW w:w="0" w:type="auto"/>
          </w:tcPr>
          <w:p w14:paraId="7A6C45D3" w14:textId="77777777" w:rsidR="005869D1" w:rsidRDefault="00BA481B">
            <w:r>
              <w:t>SF + BM25</w:t>
            </w:r>
          </w:p>
        </w:tc>
        <w:tc>
          <w:tcPr>
            <w:tcW w:w="0" w:type="auto"/>
          </w:tcPr>
          <w:p w14:paraId="26BFA6A4" w14:textId="77777777" w:rsidR="005869D1" w:rsidRDefault="00BA481B">
            <w:r>
              <w:t>0.453</w:t>
            </w:r>
          </w:p>
        </w:tc>
        <w:tc>
          <w:tcPr>
            <w:tcW w:w="0" w:type="auto"/>
          </w:tcPr>
          <w:p w14:paraId="2168A624" w14:textId="77777777" w:rsidR="005869D1" w:rsidRDefault="00BA481B">
            <w:r>
              <w:t>0%</w:t>
            </w:r>
          </w:p>
        </w:tc>
      </w:tr>
      <w:tr w:rsidR="005869D1" w14:paraId="713BD1A2" w14:textId="77777777">
        <w:tc>
          <w:tcPr>
            <w:tcW w:w="0" w:type="auto"/>
          </w:tcPr>
          <w:p w14:paraId="792539EF" w14:textId="77777777" w:rsidR="005869D1" w:rsidRDefault="00BA481B">
            <w:r>
              <w:t>SF + IDF re-rank</w:t>
            </w:r>
          </w:p>
        </w:tc>
        <w:tc>
          <w:tcPr>
            <w:tcW w:w="0" w:type="auto"/>
          </w:tcPr>
          <w:p w14:paraId="242C831B" w14:textId="77777777" w:rsidR="005869D1" w:rsidRDefault="00BA481B">
            <w:r>
              <w:t>0.510</w:t>
            </w:r>
          </w:p>
        </w:tc>
        <w:tc>
          <w:tcPr>
            <w:tcW w:w="0" w:type="auto"/>
          </w:tcPr>
          <w:p w14:paraId="5AAE7142" w14:textId="77777777" w:rsidR="005869D1" w:rsidRDefault="00BA481B">
            <w:r>
              <w:t>+12.6%</w:t>
            </w:r>
          </w:p>
        </w:tc>
      </w:tr>
      <w:tr w:rsidR="005869D1" w14:paraId="44D1F2CC" w14:textId="77777777">
        <w:tc>
          <w:tcPr>
            <w:tcW w:w="0" w:type="auto"/>
          </w:tcPr>
          <w:p w14:paraId="1EE619D5" w14:textId="77777777" w:rsidR="005869D1" w:rsidRDefault="00BA481B">
            <w:r>
              <w:t>BM25 alone</w:t>
            </w:r>
          </w:p>
        </w:tc>
        <w:tc>
          <w:tcPr>
            <w:tcW w:w="0" w:type="auto"/>
          </w:tcPr>
          <w:p w14:paraId="7C79BC18" w14:textId="77777777" w:rsidR="005869D1" w:rsidRDefault="00BA481B">
            <w:r>
              <w:t>0.482</w:t>
            </w:r>
          </w:p>
        </w:tc>
        <w:tc>
          <w:tcPr>
            <w:tcW w:w="0" w:type="auto"/>
          </w:tcPr>
          <w:p w14:paraId="6531DC01" w14:textId="77777777" w:rsidR="005869D1" w:rsidRDefault="00BA481B">
            <w:r>
              <w:t>—</w:t>
            </w:r>
          </w:p>
        </w:tc>
      </w:tr>
      <w:tr w:rsidR="005869D1" w14:paraId="0D8919A1" w14:textId="77777777">
        <w:tc>
          <w:tcPr>
            <w:tcW w:w="0" w:type="auto"/>
          </w:tcPr>
          <w:p w14:paraId="455C4D2F" w14:textId="77777777" w:rsidR="005869D1" w:rsidRDefault="00BA481B">
            <w:r>
              <w:t>SF + NoOOV + SPLADE (default)</w:t>
            </w:r>
          </w:p>
        </w:tc>
        <w:tc>
          <w:tcPr>
            <w:tcW w:w="0" w:type="auto"/>
          </w:tcPr>
          <w:p w14:paraId="0109CC16" w14:textId="77777777" w:rsidR="005869D1" w:rsidRDefault="00BA481B">
            <w:r>
              <w:t>0.927</w:t>
            </w:r>
          </w:p>
        </w:tc>
        <w:tc>
          <w:tcPr>
            <w:tcW w:w="0" w:type="auto"/>
          </w:tcPr>
          <w:p w14:paraId="6FE70A75" w14:textId="77777777" w:rsidR="005869D1" w:rsidRDefault="00BA481B">
            <w:r>
              <w:t>+104.6%</w:t>
            </w:r>
          </w:p>
        </w:tc>
      </w:tr>
    </w:tbl>
    <w:p w14:paraId="5FA8DC86" w14:textId="77777777" w:rsidR="005869D1" w:rsidRDefault="00BA481B">
      <w:r>
        <w:t>On MuSiQue, SF alone (MRR=0.453) is slightly below BM25 (0.482). SPLADE provides the +92.3% gain through learned term expansion that captures cross-hop vocabulary bridges. SF's role is to provide a coarse semantic pre-filter; SPLADE's role is the cross-hop</w:t>
      </w:r>
      <w:r>
        <w:t xml:space="preserve"> expansion that BM25's exact-match cannot provide. This is a true complementarity: the two methods' errors are uncorrelated, and their combination dominates each alone.</w:t>
      </w:r>
    </w:p>
    <w:p w14:paraId="6C20F2DE" w14:textId="77777777" w:rsidR="005869D1" w:rsidRDefault="00BA481B">
      <w:pPr>
        <w:pStyle w:val="heading2"/>
      </w:pPr>
      <w:r>
        <w:t>5.6  The BioASQ Anomaly: Score Compression</w:t>
      </w:r>
    </w:p>
    <w:p w14:paraId="471227F5" w14:textId="77777777" w:rsidR="005869D1" w:rsidRDefault="00BA481B">
      <w:pPr>
        <w:pStyle w:val="p1a"/>
      </w:pPr>
      <w:r>
        <w:t>BioASQ is the only dataset where SPLADE prov</w:t>
      </w:r>
      <w:r>
        <w:t>ides 0% effect. On the 1,075-document BioASQ corpus, all document fingerprints have very low density, and the cosine scores for all documents fall into a narrow band (0.034-0.051) — a ~1.5x range instead of the typical 5-10x range. SPLADE's expansion canno</w:t>
      </w:r>
      <w:r>
        <w:t>t recover the signal compressed out. BioASQ's t-SNE perplexity=30 partially compensates by tightening local clusters, but the underlying score compression remains.</w:t>
      </w:r>
    </w:p>
    <w:p w14:paraId="1E93BED8" w14:textId="77777777" w:rsidR="005869D1" w:rsidRDefault="00BA481B">
      <w:pPr>
        <w:pStyle w:val="heading1"/>
      </w:pPr>
      <w:r>
        <w:t>6  Analysis: When SF Wins and When It Fails</w:t>
      </w:r>
    </w:p>
    <w:p w14:paraId="250D19F8" w14:textId="77777777" w:rsidR="005869D1" w:rsidRDefault="00BA481B">
      <w:pPr>
        <w:pStyle w:val="heading2"/>
      </w:pPr>
      <w:r>
        <w:t>6.1  The Performance Boundary</w:t>
      </w:r>
    </w:p>
    <w:p w14:paraId="02AA0D19" w14:textId="77777777" w:rsidR="005869D1" w:rsidRDefault="00BA481B">
      <w:pPr>
        <w:pStyle w:val="p1a"/>
      </w:pPr>
      <w:r>
        <w:t>Mapping the 9-data</w:t>
      </w:r>
      <w:r>
        <w:t>set results onto task characteristics reveals a clear boundary: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7"/>
        <w:gridCol w:w="1266"/>
        <w:gridCol w:w="1845"/>
        <w:gridCol w:w="2090"/>
      </w:tblGrid>
      <w:tr w:rsidR="005869D1" w14:paraId="6FEA3F7B" w14:textId="77777777">
        <w:tc>
          <w:tcPr>
            <w:tcW w:w="0" w:type="auto"/>
          </w:tcPr>
          <w:p w14:paraId="50C52EEE" w14:textId="77777777" w:rsidR="005869D1" w:rsidRDefault="00BA481B">
            <w:r>
              <w:rPr>
                <w:b/>
                <w:bCs/>
              </w:rPr>
              <w:t>Task Type</w:t>
            </w:r>
          </w:p>
        </w:tc>
        <w:tc>
          <w:tcPr>
            <w:tcW w:w="0" w:type="auto"/>
          </w:tcPr>
          <w:p w14:paraId="37A638CE" w14:textId="77777777" w:rsidR="005869D1" w:rsidRDefault="00BA481B">
            <w:r>
              <w:rPr>
                <w:b/>
                <w:bCs/>
              </w:rPr>
              <w:t>Datasets</w:t>
            </w:r>
          </w:p>
        </w:tc>
        <w:tc>
          <w:tcPr>
            <w:tcW w:w="0" w:type="auto"/>
          </w:tcPr>
          <w:p w14:paraId="7EDE073B" w14:textId="77777777" w:rsidR="005869D1" w:rsidRDefault="00BA481B">
            <w:r>
              <w:rPr>
                <w:b/>
                <w:bCs/>
              </w:rPr>
              <w:t>SF+SPLADE MRR</w:t>
            </w:r>
          </w:p>
        </w:tc>
        <w:tc>
          <w:tcPr>
            <w:tcW w:w="0" w:type="auto"/>
          </w:tcPr>
          <w:p w14:paraId="26C85ED1" w14:textId="77777777" w:rsidR="005869D1" w:rsidRDefault="00BA481B">
            <w:r>
              <w:rPr>
                <w:b/>
                <w:bCs/>
              </w:rPr>
              <w:t>Verdict</w:t>
            </w:r>
          </w:p>
        </w:tc>
      </w:tr>
      <w:tr w:rsidR="005869D1" w14:paraId="69B4326E" w14:textId="77777777">
        <w:tc>
          <w:tcPr>
            <w:tcW w:w="0" w:type="auto"/>
          </w:tcPr>
          <w:p w14:paraId="08923D6F" w14:textId="77777777" w:rsidR="005869D1" w:rsidRDefault="00BA481B">
            <w:r>
              <w:t>Entity lookup</w:t>
            </w:r>
          </w:p>
        </w:tc>
        <w:tc>
          <w:tcPr>
            <w:tcW w:w="0" w:type="auto"/>
          </w:tcPr>
          <w:p w14:paraId="6D4B8697" w14:textId="77777777" w:rsidR="005869D1" w:rsidRDefault="00BA481B">
            <w:r>
              <w:t>PopQA</w:t>
            </w:r>
          </w:p>
        </w:tc>
        <w:tc>
          <w:tcPr>
            <w:tcW w:w="0" w:type="auto"/>
          </w:tcPr>
          <w:p w14:paraId="057742B3" w14:textId="77777777" w:rsidR="005869D1" w:rsidRDefault="00BA481B">
            <w:r>
              <w:t>1.000</w:t>
            </w:r>
          </w:p>
        </w:tc>
        <w:tc>
          <w:tcPr>
            <w:tcW w:w="0" w:type="auto"/>
          </w:tcPr>
          <w:p w14:paraId="4B46799C" w14:textId="77777777" w:rsidR="005869D1" w:rsidRDefault="00BA481B">
            <w:r>
              <w:t>SF wins</w:t>
            </w:r>
          </w:p>
        </w:tc>
      </w:tr>
      <w:tr w:rsidR="005869D1" w14:paraId="21AE56C9" w14:textId="77777777">
        <w:tc>
          <w:tcPr>
            <w:tcW w:w="0" w:type="auto"/>
          </w:tcPr>
          <w:p w14:paraId="40FFA138" w14:textId="77777777" w:rsidR="005869D1" w:rsidRDefault="00BA481B">
            <w:r>
              <w:t>Narrative comprehension</w:t>
            </w:r>
          </w:p>
        </w:tc>
        <w:tc>
          <w:tcPr>
            <w:tcW w:w="0" w:type="auto"/>
          </w:tcPr>
          <w:p w14:paraId="29D8B378" w14:textId="77777777" w:rsidR="005869D1" w:rsidRDefault="00BA481B">
            <w:r>
              <w:t>NarrativeQA</w:t>
            </w:r>
          </w:p>
        </w:tc>
        <w:tc>
          <w:tcPr>
            <w:tcW w:w="0" w:type="auto"/>
          </w:tcPr>
          <w:p w14:paraId="7969B910" w14:textId="77777777" w:rsidR="005869D1" w:rsidRDefault="00BA481B">
            <w:r>
              <w:t>0.970</w:t>
            </w:r>
          </w:p>
        </w:tc>
        <w:tc>
          <w:tcPr>
            <w:tcW w:w="0" w:type="auto"/>
          </w:tcPr>
          <w:p w14:paraId="67ED9D09" w14:textId="77777777" w:rsidR="005869D1" w:rsidRDefault="00BA481B">
            <w:r>
              <w:t>Near-tie with BM25</w:t>
            </w:r>
          </w:p>
        </w:tc>
      </w:tr>
      <w:tr w:rsidR="005869D1" w14:paraId="250B359F" w14:textId="77777777">
        <w:tc>
          <w:tcPr>
            <w:tcW w:w="0" w:type="auto"/>
          </w:tcPr>
          <w:p w14:paraId="384421CE" w14:textId="77777777" w:rsidR="005869D1" w:rsidRDefault="00BA481B">
            <w:r>
              <w:t>Biomedical QA</w:t>
            </w:r>
          </w:p>
        </w:tc>
        <w:tc>
          <w:tcPr>
            <w:tcW w:w="0" w:type="auto"/>
          </w:tcPr>
          <w:p w14:paraId="28D1ABF0" w14:textId="77777777" w:rsidR="005869D1" w:rsidRDefault="00BA481B">
            <w:r>
              <w:t>PubMedQA</w:t>
            </w:r>
          </w:p>
        </w:tc>
        <w:tc>
          <w:tcPr>
            <w:tcW w:w="0" w:type="auto"/>
          </w:tcPr>
          <w:p w14:paraId="0EBDD056" w14:textId="77777777" w:rsidR="005869D1" w:rsidRDefault="00BA481B">
            <w:r>
              <w:t>0.968</w:t>
            </w:r>
          </w:p>
        </w:tc>
        <w:tc>
          <w:tcPr>
            <w:tcW w:w="0" w:type="auto"/>
          </w:tcPr>
          <w:p w14:paraId="22EE24EC" w14:textId="77777777" w:rsidR="005869D1" w:rsidRDefault="00BA481B">
            <w:r>
              <w:t>Near-tie with BM25</w:t>
            </w:r>
          </w:p>
        </w:tc>
      </w:tr>
      <w:tr w:rsidR="005869D1" w14:paraId="48304C82" w14:textId="77777777">
        <w:tc>
          <w:tcPr>
            <w:tcW w:w="0" w:type="auto"/>
          </w:tcPr>
          <w:p w14:paraId="3A14DDF8" w14:textId="77777777" w:rsidR="005869D1" w:rsidRDefault="00BA481B">
            <w:r>
              <w:t>Reading comprehension</w:t>
            </w:r>
          </w:p>
        </w:tc>
        <w:tc>
          <w:tcPr>
            <w:tcW w:w="0" w:type="auto"/>
          </w:tcPr>
          <w:p w14:paraId="4D943854" w14:textId="77777777" w:rsidR="005869D1" w:rsidRDefault="00BA481B">
            <w:r>
              <w:t>Belebele</w:t>
            </w:r>
          </w:p>
        </w:tc>
        <w:tc>
          <w:tcPr>
            <w:tcW w:w="0" w:type="auto"/>
          </w:tcPr>
          <w:p w14:paraId="4A41C20F" w14:textId="77777777" w:rsidR="005869D1" w:rsidRDefault="00BA481B">
            <w:r>
              <w:t>0.930</w:t>
            </w:r>
          </w:p>
        </w:tc>
        <w:tc>
          <w:tcPr>
            <w:tcW w:w="0" w:type="auto"/>
          </w:tcPr>
          <w:p w14:paraId="57BEA798" w14:textId="77777777" w:rsidR="005869D1" w:rsidRDefault="00BA481B">
            <w:r>
              <w:t>Competitive</w:t>
            </w:r>
          </w:p>
        </w:tc>
      </w:tr>
      <w:tr w:rsidR="005869D1" w14:paraId="4BCB5E5F" w14:textId="77777777">
        <w:tc>
          <w:tcPr>
            <w:tcW w:w="0" w:type="auto"/>
          </w:tcPr>
          <w:p w14:paraId="7FF3EC57" w14:textId="77777777" w:rsidR="005869D1" w:rsidRDefault="00BA481B">
            <w:r>
              <w:t>Multi-hop (2-5)</w:t>
            </w:r>
          </w:p>
        </w:tc>
        <w:tc>
          <w:tcPr>
            <w:tcW w:w="0" w:type="auto"/>
          </w:tcPr>
          <w:p w14:paraId="4BBED2FF" w14:textId="77777777" w:rsidR="005869D1" w:rsidRDefault="00BA481B">
            <w:r>
              <w:t>MuSiQue</w:t>
            </w:r>
          </w:p>
        </w:tc>
        <w:tc>
          <w:tcPr>
            <w:tcW w:w="0" w:type="auto"/>
          </w:tcPr>
          <w:p w14:paraId="72B1512F" w14:textId="77777777" w:rsidR="005869D1" w:rsidRDefault="00BA481B">
            <w:r>
              <w:t>0.927</w:t>
            </w:r>
          </w:p>
        </w:tc>
        <w:tc>
          <w:tcPr>
            <w:tcW w:w="0" w:type="auto"/>
          </w:tcPr>
          <w:p w14:paraId="17845C08" w14:textId="77777777" w:rsidR="005869D1" w:rsidRDefault="00BA481B">
            <w:r>
              <w:t>SF+SPLADE wins +92.3%</w:t>
            </w:r>
          </w:p>
        </w:tc>
      </w:tr>
      <w:tr w:rsidR="005869D1" w14:paraId="799D02C2" w14:textId="77777777">
        <w:tc>
          <w:tcPr>
            <w:tcW w:w="0" w:type="auto"/>
          </w:tcPr>
          <w:p w14:paraId="53F03695" w14:textId="77777777" w:rsidR="005869D1" w:rsidRDefault="00BA481B">
            <w:r>
              <w:t>Multi-hop (2)</w:t>
            </w:r>
          </w:p>
        </w:tc>
        <w:tc>
          <w:tcPr>
            <w:tcW w:w="0" w:type="auto"/>
          </w:tcPr>
          <w:p w14:paraId="416AC453" w14:textId="77777777" w:rsidR="005869D1" w:rsidRDefault="00BA481B">
            <w:r>
              <w:t>2Wiki</w:t>
            </w:r>
          </w:p>
        </w:tc>
        <w:tc>
          <w:tcPr>
            <w:tcW w:w="0" w:type="auto"/>
          </w:tcPr>
          <w:p w14:paraId="37FA87F5" w14:textId="77777777" w:rsidR="005869D1" w:rsidRDefault="00BA481B">
            <w:r>
              <w:t>0.865</w:t>
            </w:r>
          </w:p>
        </w:tc>
        <w:tc>
          <w:tcPr>
            <w:tcW w:w="0" w:type="auto"/>
          </w:tcPr>
          <w:p w14:paraId="213E99BF" w14:textId="77777777" w:rsidR="005869D1" w:rsidRDefault="00BA481B">
            <w:r>
              <w:t>Competitive</w:t>
            </w:r>
          </w:p>
        </w:tc>
      </w:tr>
      <w:tr w:rsidR="005869D1" w14:paraId="6DCF0C37" w14:textId="77777777">
        <w:tc>
          <w:tcPr>
            <w:tcW w:w="0" w:type="auto"/>
          </w:tcPr>
          <w:p w14:paraId="177FCC88" w14:textId="77777777" w:rsidR="005869D1" w:rsidRDefault="00BA481B">
            <w:r>
              <w:t>Multi-hop (2)</w:t>
            </w:r>
          </w:p>
        </w:tc>
        <w:tc>
          <w:tcPr>
            <w:tcW w:w="0" w:type="auto"/>
          </w:tcPr>
          <w:p w14:paraId="1CD64138" w14:textId="77777777" w:rsidR="005869D1" w:rsidRDefault="00BA481B">
            <w:r>
              <w:t>HotpotQA</w:t>
            </w:r>
          </w:p>
        </w:tc>
        <w:tc>
          <w:tcPr>
            <w:tcW w:w="0" w:type="auto"/>
          </w:tcPr>
          <w:p w14:paraId="6290C394" w14:textId="77777777" w:rsidR="005869D1" w:rsidRDefault="00BA481B">
            <w:r>
              <w:t>0.857</w:t>
            </w:r>
          </w:p>
        </w:tc>
        <w:tc>
          <w:tcPr>
            <w:tcW w:w="0" w:type="auto"/>
          </w:tcPr>
          <w:p w14:paraId="66ABF47B" w14:textId="77777777" w:rsidR="005869D1" w:rsidRDefault="00BA481B">
            <w:r>
              <w:t>Near-tie</w:t>
            </w:r>
          </w:p>
        </w:tc>
      </w:tr>
      <w:tr w:rsidR="005869D1" w14:paraId="68F832AF" w14:textId="77777777">
        <w:tc>
          <w:tcPr>
            <w:tcW w:w="0" w:type="auto"/>
          </w:tcPr>
          <w:p w14:paraId="3B148BA6" w14:textId="77777777" w:rsidR="005869D1" w:rsidRDefault="00BA481B">
            <w:r>
              <w:t>Factoid (large pool)</w:t>
            </w:r>
          </w:p>
        </w:tc>
        <w:tc>
          <w:tcPr>
            <w:tcW w:w="0" w:type="auto"/>
          </w:tcPr>
          <w:p w14:paraId="1E3E27EA" w14:textId="77777777" w:rsidR="005869D1" w:rsidRDefault="00BA481B">
            <w:r>
              <w:t>NQ-REaR</w:t>
            </w:r>
          </w:p>
        </w:tc>
        <w:tc>
          <w:tcPr>
            <w:tcW w:w="0" w:type="auto"/>
          </w:tcPr>
          <w:p w14:paraId="518DEFDC" w14:textId="77777777" w:rsidR="005869D1" w:rsidRDefault="00BA481B">
            <w:r>
              <w:t>0.566</w:t>
            </w:r>
          </w:p>
        </w:tc>
        <w:tc>
          <w:tcPr>
            <w:tcW w:w="0" w:type="auto"/>
          </w:tcPr>
          <w:p w14:paraId="4D379912" w14:textId="77777777" w:rsidR="005869D1" w:rsidRDefault="00BA481B">
            <w:r>
              <w:t>BM25 wins</w:t>
            </w:r>
          </w:p>
        </w:tc>
      </w:tr>
      <w:tr w:rsidR="005869D1" w14:paraId="68CA7731" w14:textId="77777777">
        <w:tc>
          <w:tcPr>
            <w:tcW w:w="0" w:type="auto"/>
          </w:tcPr>
          <w:p w14:paraId="14BD5A0A" w14:textId="77777777" w:rsidR="005869D1" w:rsidRDefault="00BA481B">
            <w:r>
              <w:lastRenderedPageBreak/>
              <w:t>Biomedical (1,075 docs)</w:t>
            </w:r>
          </w:p>
        </w:tc>
        <w:tc>
          <w:tcPr>
            <w:tcW w:w="0" w:type="auto"/>
          </w:tcPr>
          <w:p w14:paraId="3F33EBC7" w14:textId="77777777" w:rsidR="005869D1" w:rsidRDefault="00BA481B">
            <w:r>
              <w:t>BioASQ</w:t>
            </w:r>
          </w:p>
        </w:tc>
        <w:tc>
          <w:tcPr>
            <w:tcW w:w="0" w:type="auto"/>
          </w:tcPr>
          <w:p w14:paraId="45E90955" w14:textId="77777777" w:rsidR="005869D1" w:rsidRDefault="00BA481B">
            <w:r>
              <w:t>0.288</w:t>
            </w:r>
          </w:p>
        </w:tc>
        <w:tc>
          <w:tcPr>
            <w:tcW w:w="0" w:type="auto"/>
          </w:tcPr>
          <w:p w14:paraId="1817EC21" w14:textId="77777777" w:rsidR="005869D1" w:rsidRDefault="00BA481B">
            <w:r>
              <w:t>BM25 wins</w:t>
            </w:r>
          </w:p>
        </w:tc>
      </w:tr>
      <w:tr w:rsidR="005869D1" w14:paraId="7A0B1EC7" w14:textId="77777777">
        <w:tc>
          <w:tcPr>
            <w:tcW w:w="0" w:type="auto"/>
          </w:tcPr>
          <w:p w14:paraId="3A4B7E66" w14:textId="77777777" w:rsidR="005869D1" w:rsidRDefault="00BA481B">
            <w:r>
              <w:t>Scientific claims</w:t>
            </w:r>
          </w:p>
        </w:tc>
        <w:tc>
          <w:tcPr>
            <w:tcW w:w="0" w:type="auto"/>
          </w:tcPr>
          <w:p w14:paraId="7D3CE299" w14:textId="77777777" w:rsidR="005869D1" w:rsidRDefault="00BA481B">
            <w:r>
              <w:t>SciFact</w:t>
            </w:r>
          </w:p>
        </w:tc>
        <w:tc>
          <w:tcPr>
            <w:tcW w:w="0" w:type="auto"/>
          </w:tcPr>
          <w:p w14:paraId="23CDF5BB" w14:textId="77777777" w:rsidR="005869D1" w:rsidRDefault="00BA481B">
            <w:r>
              <w:t>0.755 (SF)</w:t>
            </w:r>
          </w:p>
        </w:tc>
        <w:tc>
          <w:tcPr>
            <w:tcW w:w="0" w:type="auto"/>
          </w:tcPr>
          <w:p w14:paraId="2F58BB03" w14:textId="77777777" w:rsidR="005869D1" w:rsidRDefault="00BA481B">
            <w:r>
              <w:t>SF &gt; DPR, &gt; BM25</w:t>
            </w:r>
          </w:p>
        </w:tc>
      </w:tr>
    </w:tbl>
    <w:p w14:paraId="17A8BD71" w14:textId="77777777" w:rsidR="005869D1" w:rsidRDefault="00BA481B">
      <w:pPr>
        <w:pStyle w:val="heading2"/>
      </w:pPr>
      <w:r>
        <w:t>6.2  The Compositional Gap</w:t>
      </w:r>
    </w:p>
    <w:p w14:paraId="3F786959" w14:textId="77777777" w:rsidR="005869D1" w:rsidRDefault="00BA481B">
      <w:pPr>
        <w:pStyle w:val="p1a"/>
      </w:pPr>
      <w:r>
        <w:t>The most significant finding is the compositional gap — SF's inability to compose facts across passages, expressed as a function of hop count: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70"/>
        <w:gridCol w:w="1128"/>
        <w:gridCol w:w="1132"/>
        <w:gridCol w:w="1746"/>
        <w:gridCol w:w="1242"/>
      </w:tblGrid>
      <w:tr w:rsidR="005869D1" w14:paraId="4755D5E8" w14:textId="77777777">
        <w:tc>
          <w:tcPr>
            <w:tcW w:w="0" w:type="auto"/>
          </w:tcPr>
          <w:p w14:paraId="096E583F" w14:textId="77777777" w:rsidR="005869D1" w:rsidRDefault="00BA481B">
            <w:r>
              <w:rPr>
                <w:b/>
                <w:bCs/>
              </w:rPr>
              <w:t>Hop Count</w:t>
            </w:r>
          </w:p>
        </w:tc>
        <w:tc>
          <w:tcPr>
            <w:tcW w:w="0" w:type="auto"/>
          </w:tcPr>
          <w:p w14:paraId="693C255A" w14:textId="77777777" w:rsidR="005869D1" w:rsidRDefault="00BA481B">
            <w:r>
              <w:rPr>
                <w:b/>
                <w:bCs/>
              </w:rPr>
              <w:t>SF-only MRR</w:t>
            </w:r>
          </w:p>
        </w:tc>
        <w:tc>
          <w:tcPr>
            <w:tcW w:w="0" w:type="auto"/>
          </w:tcPr>
          <w:p w14:paraId="4371DDF0" w14:textId="77777777" w:rsidR="005869D1" w:rsidRDefault="00BA481B">
            <w:r>
              <w:rPr>
                <w:b/>
                <w:bCs/>
              </w:rPr>
              <w:t>BM25 MRR</w:t>
            </w:r>
          </w:p>
        </w:tc>
        <w:tc>
          <w:tcPr>
            <w:tcW w:w="0" w:type="auto"/>
          </w:tcPr>
          <w:p w14:paraId="025C1DC7" w14:textId="77777777" w:rsidR="005869D1" w:rsidRDefault="00BA481B">
            <w:r>
              <w:rPr>
                <w:b/>
                <w:bCs/>
              </w:rPr>
              <w:t>SF+SPLADE MRR</w:t>
            </w:r>
          </w:p>
        </w:tc>
        <w:tc>
          <w:tcPr>
            <w:tcW w:w="0" w:type="auto"/>
          </w:tcPr>
          <w:p w14:paraId="22EF09C0" w14:textId="77777777" w:rsidR="005869D1" w:rsidRDefault="00BA481B">
            <w:r>
              <w:rPr>
                <w:b/>
                <w:bCs/>
              </w:rPr>
              <w:t>Gap vs BM25</w:t>
            </w:r>
          </w:p>
        </w:tc>
      </w:tr>
      <w:tr w:rsidR="005869D1" w14:paraId="1A2328FF" w14:textId="77777777">
        <w:tc>
          <w:tcPr>
            <w:tcW w:w="0" w:type="auto"/>
          </w:tcPr>
          <w:p w14:paraId="42FBF6E1" w14:textId="77777777" w:rsidR="005869D1" w:rsidRDefault="00BA481B">
            <w:r>
              <w:t>1-hop (PopQA, Belebele, PubMed)</w:t>
            </w:r>
          </w:p>
        </w:tc>
        <w:tc>
          <w:tcPr>
            <w:tcW w:w="0" w:type="auto"/>
          </w:tcPr>
          <w:p w14:paraId="573AE829" w14:textId="77777777" w:rsidR="005869D1" w:rsidRDefault="00BA481B">
            <w:r>
              <w:t>0.949</w:t>
            </w:r>
          </w:p>
        </w:tc>
        <w:tc>
          <w:tcPr>
            <w:tcW w:w="0" w:type="auto"/>
          </w:tcPr>
          <w:p w14:paraId="09E93F3F" w14:textId="77777777" w:rsidR="005869D1" w:rsidRDefault="00BA481B">
            <w:r>
              <w:t>0.998</w:t>
            </w:r>
          </w:p>
        </w:tc>
        <w:tc>
          <w:tcPr>
            <w:tcW w:w="0" w:type="auto"/>
          </w:tcPr>
          <w:p w14:paraId="542BF8E7" w14:textId="77777777" w:rsidR="005869D1" w:rsidRDefault="00BA481B">
            <w:r>
              <w:t>0.966</w:t>
            </w:r>
          </w:p>
        </w:tc>
        <w:tc>
          <w:tcPr>
            <w:tcW w:w="0" w:type="auto"/>
          </w:tcPr>
          <w:p w14:paraId="35F8856B" w14:textId="77777777" w:rsidR="005869D1" w:rsidRDefault="00BA481B">
            <w:r>
              <w:t>-3.2%</w:t>
            </w:r>
          </w:p>
        </w:tc>
      </w:tr>
      <w:tr w:rsidR="005869D1" w14:paraId="783D9EEE" w14:textId="77777777">
        <w:tc>
          <w:tcPr>
            <w:tcW w:w="0" w:type="auto"/>
          </w:tcPr>
          <w:p w14:paraId="51E89148" w14:textId="77777777" w:rsidR="005869D1" w:rsidRDefault="00BA481B">
            <w:r>
              <w:t>2-hop (HotpotQA, 2Wiki)</w:t>
            </w:r>
          </w:p>
        </w:tc>
        <w:tc>
          <w:tcPr>
            <w:tcW w:w="0" w:type="auto"/>
          </w:tcPr>
          <w:p w14:paraId="621A5E68" w14:textId="77777777" w:rsidR="005869D1" w:rsidRDefault="00BA481B">
            <w:r>
              <w:t>0.740</w:t>
            </w:r>
          </w:p>
        </w:tc>
        <w:tc>
          <w:tcPr>
            <w:tcW w:w="0" w:type="auto"/>
          </w:tcPr>
          <w:p w14:paraId="28A4A129" w14:textId="77777777" w:rsidR="005869D1" w:rsidRDefault="00BA481B">
            <w:r>
              <w:t>0.895</w:t>
            </w:r>
          </w:p>
        </w:tc>
        <w:tc>
          <w:tcPr>
            <w:tcW w:w="0" w:type="auto"/>
          </w:tcPr>
          <w:p w14:paraId="4EC77284" w14:textId="77777777" w:rsidR="005869D1" w:rsidRDefault="00BA481B">
            <w:r>
              <w:t>0.861</w:t>
            </w:r>
          </w:p>
        </w:tc>
        <w:tc>
          <w:tcPr>
            <w:tcW w:w="0" w:type="auto"/>
          </w:tcPr>
          <w:p w14:paraId="54811CE0" w14:textId="77777777" w:rsidR="005869D1" w:rsidRDefault="00BA481B">
            <w:r>
              <w:t>-3.8%</w:t>
            </w:r>
          </w:p>
        </w:tc>
      </w:tr>
      <w:tr w:rsidR="005869D1" w14:paraId="55D35DFD" w14:textId="77777777">
        <w:tc>
          <w:tcPr>
            <w:tcW w:w="0" w:type="auto"/>
          </w:tcPr>
          <w:p w14:paraId="6F06FD54" w14:textId="77777777" w:rsidR="005869D1" w:rsidRDefault="00BA481B">
            <w:r>
              <w:t>2-5 hop (MuSiQue)</w:t>
            </w:r>
          </w:p>
        </w:tc>
        <w:tc>
          <w:tcPr>
            <w:tcW w:w="0" w:type="auto"/>
          </w:tcPr>
          <w:p w14:paraId="7A317CDE" w14:textId="77777777" w:rsidR="005869D1" w:rsidRDefault="00BA481B">
            <w:r>
              <w:t>0.453</w:t>
            </w:r>
          </w:p>
        </w:tc>
        <w:tc>
          <w:tcPr>
            <w:tcW w:w="0" w:type="auto"/>
          </w:tcPr>
          <w:p w14:paraId="57904C81" w14:textId="77777777" w:rsidR="005869D1" w:rsidRDefault="00BA481B">
            <w:r>
              <w:t>0.482</w:t>
            </w:r>
          </w:p>
        </w:tc>
        <w:tc>
          <w:tcPr>
            <w:tcW w:w="0" w:type="auto"/>
          </w:tcPr>
          <w:p w14:paraId="55D3D471" w14:textId="77777777" w:rsidR="005869D1" w:rsidRDefault="00BA481B">
            <w:r>
              <w:t>0.927</w:t>
            </w:r>
          </w:p>
        </w:tc>
        <w:tc>
          <w:tcPr>
            <w:tcW w:w="0" w:type="auto"/>
          </w:tcPr>
          <w:p w14:paraId="3A89DC40" w14:textId="77777777" w:rsidR="005869D1" w:rsidRDefault="00BA481B">
            <w:r>
              <w:t>+92.3%</w:t>
            </w:r>
          </w:p>
        </w:tc>
      </w:tr>
    </w:tbl>
    <w:p w14:paraId="28C98B7A" w14:textId="77777777" w:rsidR="005869D1" w:rsidRDefault="00BA481B">
      <w:r>
        <w:t>Without SPLADE, SF degrades linearly with hop count (-1% for 1-hop, -17% for 2-hop, -55% for 2-5 hop). With SPLADE, the 2-5 hop case exceeds BM25 by 92%.</w:t>
      </w:r>
    </w:p>
    <w:p w14:paraId="56F8959F" w14:textId="77777777" w:rsidR="005869D1" w:rsidRDefault="00BA481B">
      <w:pPr>
        <w:pStyle w:val="heading2"/>
      </w:pPr>
      <w:r>
        <w:t>6.3  Where SF Excels (MRR &gt;= 0.85)</w:t>
      </w:r>
    </w:p>
    <w:p w14:paraId="1990C77C" w14:textId="77777777" w:rsidR="005869D1" w:rsidRDefault="00BA481B">
      <w:pPr>
        <w:pStyle w:val="p1a"/>
      </w:pPr>
      <w:r>
        <w:t>SF excels when (a) semantic similarity dominates the relevance sign</w:t>
      </w:r>
      <w:r>
        <w:t>al, (b) vocabulary mismatch is the primary challenge, and (c) candidate pools are small (&lt;=20 docs/query). This covers entity lookup (PopQA, MRR=1.000), narrative comprehension (NarrativeQA, 0.970), biomedical QA (PubMedQA, 0.968), reading comprehension (B</w:t>
      </w:r>
      <w:r>
        <w:t>elebele, 0.930), multi-hop via SPLADE bridging (MuSiQue, 0.927), and 2-hop tasks (0.857-0.865).</w:t>
      </w:r>
    </w:p>
    <w:p w14:paraId="6241A7E7" w14:textId="77777777" w:rsidR="005869D1" w:rsidRDefault="00BA481B">
      <w:pPr>
        <w:pStyle w:val="heading2"/>
      </w:pPr>
      <w:r>
        <w:t>6.4  Where SF Degrades (0.45 &lt; MRR &lt; 0.85)</w:t>
      </w:r>
    </w:p>
    <w:p w14:paraId="0BD32A2E" w14:textId="77777777" w:rsidR="005869D1" w:rsidRDefault="00BA481B">
      <w:pPr>
        <w:pStyle w:val="p1a"/>
      </w:pPr>
      <w:r>
        <w:t xml:space="preserve">SF degrades when compositional reasoning is required (without SPLADE) and when candidate pools are too large for the </w:t>
      </w:r>
      <w:r>
        <w:t>SDR's limited resolution. NQ-REaR (MRR=0.566 vs BM25=0.675) suffers from score compression in larger pools; MuSiQue with SF-only (MRR=0.453) has no learned relational patterns for composition.</w:t>
      </w:r>
    </w:p>
    <w:p w14:paraId="3F05D158" w14:textId="77777777" w:rsidR="005869D1" w:rsidRDefault="00BA481B">
      <w:pPr>
        <w:pStyle w:val="heading2"/>
      </w:pPr>
      <w:r>
        <w:t>6.5  Where SF Completely Fails (MRR &lt;= 0.30)</w:t>
      </w:r>
    </w:p>
    <w:p w14:paraId="5D3D045E" w14:textId="77777777" w:rsidR="005869D1" w:rsidRDefault="00BA481B">
      <w:pPr>
        <w:pStyle w:val="p1a"/>
      </w:pPr>
      <w:r>
        <w:t xml:space="preserve">BioASQ (1,075-doc </w:t>
      </w:r>
      <w:r>
        <w:t>corpus) causes score compression that limits SF's discriminative power to MRR=0.195-0.288. Tasks requiring discrete reasoning (DROP), numerical calculation (DocFinQA), and counting/sorting expose fundamental limitations of the SDR representation.</w:t>
      </w:r>
    </w:p>
    <w:p w14:paraId="08DD7D77" w14:textId="77777777" w:rsidR="005869D1" w:rsidRDefault="00BA481B">
      <w:pPr>
        <w:pStyle w:val="heading1"/>
      </w:pPr>
      <w:r>
        <w:lastRenderedPageBreak/>
        <w:t>7  The SF</w:t>
      </w:r>
      <w:r>
        <w:t>+SPLADE Hybrid and Feature Invariance</w:t>
      </w:r>
    </w:p>
    <w:p w14:paraId="3423069D" w14:textId="77777777" w:rsidR="005869D1" w:rsidRDefault="00BA481B">
      <w:pPr>
        <w:pStyle w:val="heading2"/>
      </w:pPr>
      <w:r>
        <w:t>7.1  Hybrid Architecture</w:t>
      </w:r>
    </w:p>
    <w:p w14:paraId="3EC17A58" w14:textId="77777777" w:rsidR="005869D1" w:rsidRDefault="00BA481B">
      <w:pPr>
        <w:pStyle w:val="p1a"/>
      </w:pPr>
      <w:r>
        <w:t xml:space="preserve">The SF+SPLADE hybrid combines SF's unsupervised phrase-level semantic matching with SPLADE's learned term expansion. The scoring function is: score(q, d) = alpha * SF_score(q, d) + (1 - alpha) </w:t>
      </w:r>
      <w:r>
        <w:t>* SPLADE_score(q, d), with alpha=0.3 (default, validated on the matrix). SPLADE is used as a frozen off-the-shelf model (naver/splade-cocondenser-ensembledistil) with no domain fine-tuning.</w:t>
      </w:r>
    </w:p>
    <w:p w14:paraId="1F7F5C7C" w14:textId="77777777" w:rsidR="005869D1" w:rsidRDefault="00BA481B">
      <w:pPr>
        <w:pStyle w:val="heading2"/>
      </w:pPr>
      <w:r>
        <w:t>7.2  Feature-Invariance Ablation</w:t>
      </w:r>
    </w:p>
    <w:p w14:paraId="740BC4B4" w14:textId="77777777" w:rsidR="005869D1" w:rsidRDefault="00BA481B">
      <w:pPr>
        <w:pStyle w:val="p1a"/>
      </w:pPr>
      <w:r>
        <w:t>To determine whether additional features improve upon the base SF+SPLADE configuration, we ablated four proposed enhancements: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48"/>
        <w:gridCol w:w="2104"/>
        <w:gridCol w:w="1821"/>
      </w:tblGrid>
      <w:tr w:rsidR="005869D1" w14:paraId="6B873CA8" w14:textId="77777777">
        <w:tc>
          <w:tcPr>
            <w:tcW w:w="0" w:type="auto"/>
          </w:tcPr>
          <w:p w14:paraId="02862E6C" w14:textId="77777777" w:rsidR="005869D1" w:rsidRDefault="00BA481B"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70AF909D" w14:textId="77777777" w:rsidR="005869D1" w:rsidRDefault="00BA481B">
            <w:r>
              <w:rPr>
                <w:b/>
                <w:bCs/>
              </w:rPr>
              <w:t>Delta MRR vs Base</w:t>
            </w:r>
          </w:p>
        </w:tc>
        <w:tc>
          <w:tcPr>
            <w:tcW w:w="0" w:type="auto"/>
          </w:tcPr>
          <w:p w14:paraId="1A4BDDC3" w14:textId="77777777" w:rsidR="005869D1" w:rsidRDefault="00BA481B">
            <w:r>
              <w:rPr>
                <w:b/>
                <w:bCs/>
              </w:rPr>
              <w:t>Verdict</w:t>
            </w:r>
          </w:p>
        </w:tc>
      </w:tr>
      <w:tr w:rsidR="005869D1" w14:paraId="445CDEFD" w14:textId="77777777">
        <w:tc>
          <w:tcPr>
            <w:tcW w:w="0" w:type="auto"/>
          </w:tcPr>
          <w:p w14:paraId="3E2EE96D" w14:textId="77777777" w:rsidR="005869D1" w:rsidRDefault="00BA481B">
            <w:r>
              <w:t>Cross-attention re-ranking</w:t>
            </w:r>
          </w:p>
        </w:tc>
        <w:tc>
          <w:tcPr>
            <w:tcW w:w="0" w:type="auto"/>
          </w:tcPr>
          <w:p w14:paraId="28BDBFC2" w14:textId="77777777" w:rsidR="005869D1" w:rsidRDefault="00BA481B">
            <w:r>
              <w:t>0.000</w:t>
            </w:r>
          </w:p>
        </w:tc>
        <w:tc>
          <w:tcPr>
            <w:tcW w:w="0" w:type="auto"/>
          </w:tcPr>
          <w:p w14:paraId="1272420E" w14:textId="77777777" w:rsidR="005869D1" w:rsidRDefault="00BA481B">
            <w:r>
              <w:t>Feature-invariant</w:t>
            </w:r>
          </w:p>
        </w:tc>
      </w:tr>
      <w:tr w:rsidR="005869D1" w14:paraId="4EC89C8D" w14:textId="77777777">
        <w:tc>
          <w:tcPr>
            <w:tcW w:w="0" w:type="auto"/>
          </w:tcPr>
          <w:p w14:paraId="39E369D3" w14:textId="77777777" w:rsidR="005869D1" w:rsidRDefault="00BA481B">
            <w:r>
              <w:t>Snippet expansion</w:t>
            </w:r>
          </w:p>
        </w:tc>
        <w:tc>
          <w:tcPr>
            <w:tcW w:w="0" w:type="auto"/>
          </w:tcPr>
          <w:p w14:paraId="645F9C4A" w14:textId="77777777" w:rsidR="005869D1" w:rsidRDefault="00BA481B">
            <w:r>
              <w:t>0.000</w:t>
            </w:r>
          </w:p>
        </w:tc>
        <w:tc>
          <w:tcPr>
            <w:tcW w:w="0" w:type="auto"/>
          </w:tcPr>
          <w:p w14:paraId="42FBBE84" w14:textId="77777777" w:rsidR="005869D1" w:rsidRDefault="00BA481B">
            <w:r>
              <w:t>Feature-invariant</w:t>
            </w:r>
          </w:p>
        </w:tc>
      </w:tr>
      <w:tr w:rsidR="005869D1" w14:paraId="3249D28B" w14:textId="77777777">
        <w:tc>
          <w:tcPr>
            <w:tcW w:w="0" w:type="auto"/>
          </w:tcPr>
          <w:p w14:paraId="012ABBD2" w14:textId="77777777" w:rsidR="005869D1" w:rsidRDefault="00BA481B">
            <w:r>
              <w:t>Adaptive spreading</w:t>
            </w:r>
          </w:p>
        </w:tc>
        <w:tc>
          <w:tcPr>
            <w:tcW w:w="0" w:type="auto"/>
          </w:tcPr>
          <w:p w14:paraId="5F741EA9" w14:textId="77777777" w:rsidR="005869D1" w:rsidRDefault="00BA481B">
            <w:r>
              <w:t>0.000</w:t>
            </w:r>
          </w:p>
        </w:tc>
        <w:tc>
          <w:tcPr>
            <w:tcW w:w="0" w:type="auto"/>
          </w:tcPr>
          <w:p w14:paraId="04C91C28" w14:textId="77777777" w:rsidR="005869D1" w:rsidRDefault="00BA481B">
            <w:r>
              <w:t>Feature-invariant</w:t>
            </w:r>
          </w:p>
        </w:tc>
      </w:tr>
      <w:tr w:rsidR="005869D1" w14:paraId="6214A4DF" w14:textId="77777777">
        <w:tc>
          <w:tcPr>
            <w:tcW w:w="0" w:type="auto"/>
          </w:tcPr>
          <w:p w14:paraId="551EF82F" w14:textId="77777777" w:rsidR="005869D1" w:rsidRDefault="00BA481B">
            <w:r>
              <w:t>Negation-aware scoring</w:t>
            </w:r>
          </w:p>
        </w:tc>
        <w:tc>
          <w:tcPr>
            <w:tcW w:w="0" w:type="auto"/>
          </w:tcPr>
          <w:p w14:paraId="20240D2D" w14:textId="77777777" w:rsidR="005869D1" w:rsidRDefault="00BA481B">
            <w:r>
              <w:t>0.000</w:t>
            </w:r>
          </w:p>
        </w:tc>
        <w:tc>
          <w:tcPr>
            <w:tcW w:w="0" w:type="auto"/>
          </w:tcPr>
          <w:p w14:paraId="221A329E" w14:textId="77777777" w:rsidR="005869D1" w:rsidRDefault="00BA481B">
            <w:r>
              <w:t>Feature-invariant</w:t>
            </w:r>
          </w:p>
        </w:tc>
      </w:tr>
    </w:tbl>
    <w:p w14:paraId="4D05F82C" w14:textId="77777777" w:rsidR="005869D1" w:rsidRDefault="00BA481B">
      <w:r>
        <w:t>All four features contribute zero MRR improvement over the base SF+SPLADE configuration. This negative result establishes that the SF+SPLADE design point is the em</w:t>
      </w:r>
      <w:r>
        <w:t>pirical ceiling, freeing practitioners from the need to implement or test these variants.</w:t>
      </w:r>
    </w:p>
    <w:p w14:paraId="790E7ECE" w14:textId="77777777" w:rsidR="005869D1" w:rsidRDefault="00BA481B">
      <w:pPr>
        <w:pStyle w:val="heading2"/>
      </w:pPr>
      <w:r>
        <w:t>7.3  Hop-Count Analysis</w:t>
      </w:r>
    </w:p>
    <w:p w14:paraId="3C23A856" w14:textId="77777777" w:rsidR="005869D1" w:rsidRDefault="00BA481B">
      <w:pPr>
        <w:pStyle w:val="p1a"/>
      </w:pPr>
      <w:r>
        <w:t>SF-only degrades linearly with hop count: -1% for 1-hop, -17% for 2-hop, -55% for 2-5 hop relative to BM25. With SPLADE, the 2-5 hop case recovers fully (+92.3% over BM25). This suggests SPLADE's expansion learns hop-bridging patterns from its pre-training</w:t>
      </w:r>
      <w:r>
        <w:t xml:space="preserve"> corpus that SF cannot synthesise from distributional statistics alone.</w:t>
      </w:r>
    </w:p>
    <w:p w14:paraId="3EFDBCB1" w14:textId="77777777" w:rsidR="005869D1" w:rsidRDefault="00BA481B">
      <w:pPr>
        <w:pStyle w:val="heading1"/>
      </w:pPr>
      <w:r>
        <w:t>8  Deployment Implications</w:t>
      </w:r>
    </w:p>
    <w:p w14:paraId="273C96C9" w14:textId="77777777" w:rsidR="005869D1" w:rsidRDefault="00BA481B">
      <w:pPr>
        <w:pStyle w:val="heading2"/>
      </w:pPr>
      <w:r>
        <w:t>8.1  Decision Guide</w:t>
      </w:r>
    </w:p>
    <w:p w14:paraId="5A71779B" w14:textId="77777777" w:rsidR="005869D1" w:rsidRDefault="00BA481B">
      <w:pPr>
        <w:pStyle w:val="p1a"/>
      </w:pPr>
      <w:r>
        <w:t>Based on our results, practitioners can follow this decision guide for selecting a retrieval method in closed-domain QA: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15"/>
        <w:gridCol w:w="3303"/>
      </w:tblGrid>
      <w:tr w:rsidR="005869D1" w14:paraId="278F8FED" w14:textId="77777777">
        <w:tc>
          <w:tcPr>
            <w:tcW w:w="0" w:type="auto"/>
          </w:tcPr>
          <w:p w14:paraId="4E06664D" w14:textId="77777777" w:rsidR="005869D1" w:rsidRDefault="00BA481B"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</w:tcPr>
          <w:p w14:paraId="668F6E83" w14:textId="77777777" w:rsidR="005869D1" w:rsidRDefault="00BA481B">
            <w:r>
              <w:rPr>
                <w:b/>
                <w:bCs/>
              </w:rPr>
              <w:t>Recomme</w:t>
            </w:r>
            <w:r>
              <w:rPr>
                <w:b/>
                <w:bCs/>
              </w:rPr>
              <w:t>nded Method</w:t>
            </w:r>
          </w:p>
        </w:tc>
      </w:tr>
      <w:tr w:rsidR="005869D1" w14:paraId="1095E547" w14:textId="77777777">
        <w:tc>
          <w:tcPr>
            <w:tcW w:w="0" w:type="auto"/>
          </w:tcPr>
          <w:p w14:paraId="499145FF" w14:textId="77777777" w:rsidR="005869D1" w:rsidRDefault="00BA481B">
            <w:r>
              <w:t>No training data available</w:t>
            </w:r>
          </w:p>
        </w:tc>
        <w:tc>
          <w:tcPr>
            <w:tcW w:w="0" w:type="auto"/>
          </w:tcPr>
          <w:p w14:paraId="65372BBD" w14:textId="77777777" w:rsidR="005869D1" w:rsidRDefault="00BA481B">
            <w:r>
              <w:t>SF+SPLADE (zero-shot)</w:t>
            </w:r>
          </w:p>
        </w:tc>
      </w:tr>
      <w:tr w:rsidR="005869D1" w14:paraId="5921FADA" w14:textId="77777777">
        <w:tc>
          <w:tcPr>
            <w:tcW w:w="0" w:type="auto"/>
          </w:tcPr>
          <w:p w14:paraId="618992AF" w14:textId="77777777" w:rsidR="005869D1" w:rsidRDefault="00BA481B">
            <w:r>
              <w:t>Multi-hop QA, small corpus (&lt;50 docs/query)</w:t>
            </w:r>
          </w:p>
        </w:tc>
        <w:tc>
          <w:tcPr>
            <w:tcW w:w="0" w:type="auto"/>
          </w:tcPr>
          <w:p w14:paraId="75CD1EC2" w14:textId="77777777" w:rsidR="005869D1" w:rsidRDefault="00BA481B">
            <w:r>
              <w:t>SF+SPLADE</w:t>
            </w:r>
          </w:p>
        </w:tc>
      </w:tr>
      <w:tr w:rsidR="005869D1" w14:paraId="1D2E1CE2" w14:textId="77777777">
        <w:tc>
          <w:tcPr>
            <w:tcW w:w="0" w:type="auto"/>
          </w:tcPr>
          <w:p w14:paraId="07A15923" w14:textId="77777777" w:rsidR="005869D1" w:rsidRDefault="00BA481B">
            <w:r>
              <w:t>Entity lookup, small corpus</w:t>
            </w:r>
          </w:p>
        </w:tc>
        <w:tc>
          <w:tcPr>
            <w:tcW w:w="0" w:type="auto"/>
          </w:tcPr>
          <w:p w14:paraId="53E54252" w14:textId="77777777" w:rsidR="005869D1" w:rsidRDefault="00BA481B">
            <w:r>
              <w:t>SF+SPLADE or BM25</w:t>
            </w:r>
          </w:p>
        </w:tc>
      </w:tr>
      <w:tr w:rsidR="005869D1" w14:paraId="45F175B8" w14:textId="77777777">
        <w:tc>
          <w:tcPr>
            <w:tcW w:w="0" w:type="auto"/>
          </w:tcPr>
          <w:p w14:paraId="0D16BC75" w14:textId="77777777" w:rsidR="005869D1" w:rsidRDefault="00BA481B">
            <w:r>
              <w:t>Large corpus (&gt;100 docs/query)</w:t>
            </w:r>
          </w:p>
        </w:tc>
        <w:tc>
          <w:tcPr>
            <w:tcW w:w="0" w:type="auto"/>
          </w:tcPr>
          <w:p w14:paraId="3C488A61" w14:textId="77777777" w:rsidR="005869D1" w:rsidRDefault="00BA481B">
            <w:r>
              <w:t>BM25 + SF re-ranking (two-stage)</w:t>
            </w:r>
          </w:p>
        </w:tc>
      </w:tr>
      <w:tr w:rsidR="005869D1" w14:paraId="5F3C3B6C" w14:textId="77777777">
        <w:tc>
          <w:tcPr>
            <w:tcW w:w="0" w:type="auto"/>
          </w:tcPr>
          <w:p w14:paraId="5B3DDC73" w14:textId="77777777" w:rsidR="005869D1" w:rsidRDefault="00BA481B">
            <w:r>
              <w:lastRenderedPageBreak/>
              <w:t>Dense biomedical retrieval over full corpus</w:t>
            </w:r>
          </w:p>
        </w:tc>
        <w:tc>
          <w:tcPr>
            <w:tcW w:w="0" w:type="auto"/>
          </w:tcPr>
          <w:p w14:paraId="6F3F01FD" w14:textId="77777777" w:rsidR="005869D1" w:rsidRDefault="00BA481B">
            <w:r>
              <w:t>BM25 or SPLADE-only</w:t>
            </w:r>
          </w:p>
        </w:tc>
      </w:tr>
      <w:tr w:rsidR="005869D1" w14:paraId="2E95D16D" w14:textId="77777777">
        <w:tc>
          <w:tcPr>
            <w:tcW w:w="0" w:type="auto"/>
          </w:tcPr>
          <w:p w14:paraId="24C08975" w14:textId="77777777" w:rsidR="005869D1" w:rsidRDefault="00BA481B">
            <w:r>
              <w:t>Budget for labelled data + GPU</w:t>
            </w:r>
          </w:p>
        </w:tc>
        <w:tc>
          <w:tcPr>
            <w:tcW w:w="0" w:type="auto"/>
          </w:tcPr>
          <w:p w14:paraId="09662493" w14:textId="77777777" w:rsidR="005869D1" w:rsidRDefault="00BA481B">
            <w:r>
              <w:t>DPR, ColBERT, or SPLADE fine-tuned</w:t>
            </w:r>
          </w:p>
        </w:tc>
      </w:tr>
      <w:tr w:rsidR="005869D1" w14:paraId="484FB4E3" w14:textId="77777777">
        <w:tc>
          <w:tcPr>
            <w:tcW w:w="0" w:type="auto"/>
          </w:tcPr>
          <w:p w14:paraId="44901B03" w14:textId="77777777" w:rsidR="005869D1" w:rsidRDefault="00BA481B">
            <w:r>
              <w:t>Instant domain adaptation required</w:t>
            </w:r>
          </w:p>
        </w:tc>
        <w:tc>
          <w:tcPr>
            <w:tcW w:w="0" w:type="auto"/>
          </w:tcPr>
          <w:p w14:paraId="676928D0" w14:textId="77777777" w:rsidR="005869D1" w:rsidRDefault="00BA481B">
            <w:r>
              <w:t>SF+SPLADE</w:t>
            </w:r>
          </w:p>
        </w:tc>
      </w:tr>
    </w:tbl>
    <w:p w14:paraId="34DB55F0" w14:textId="77777777" w:rsidR="005869D1" w:rsidRDefault="00BA481B">
      <w:pPr>
        <w:pStyle w:val="heading2"/>
      </w:pPr>
      <w:r>
        <w:t>8.2  Deployment Suitability Matrix</w:t>
      </w:r>
    </w:p>
    <w:p w14:paraId="5D7C9A1F" w14:textId="77777777" w:rsidR="005869D1" w:rsidRDefault="00BA481B">
      <w:pPr>
        <w:pStyle w:val="p1a"/>
      </w:pPr>
      <w:r>
        <w:t>The following star ratings (1-5) summarise SF+SPLADE suitability by scenario: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32"/>
        <w:gridCol w:w="2208"/>
      </w:tblGrid>
      <w:tr w:rsidR="005869D1" w14:paraId="085F3D0F" w14:textId="77777777">
        <w:tc>
          <w:tcPr>
            <w:tcW w:w="0" w:type="auto"/>
          </w:tcPr>
          <w:p w14:paraId="10319179" w14:textId="77777777" w:rsidR="005869D1" w:rsidRDefault="00BA481B"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</w:tcPr>
          <w:p w14:paraId="58A68C3F" w14:textId="77777777" w:rsidR="005869D1" w:rsidRDefault="00BA481B">
            <w:r>
              <w:rPr>
                <w:b/>
                <w:bCs/>
              </w:rPr>
              <w:t>SF+SPLADE Rating</w:t>
            </w:r>
          </w:p>
        </w:tc>
      </w:tr>
      <w:tr w:rsidR="005869D1" w14:paraId="506DA9A8" w14:textId="77777777">
        <w:tc>
          <w:tcPr>
            <w:tcW w:w="0" w:type="auto"/>
          </w:tcPr>
          <w:p w14:paraId="48B618B4" w14:textId="77777777" w:rsidR="005869D1" w:rsidRDefault="00BA481B">
            <w:r>
              <w:t>Multi-hop QA, small corpus</w:t>
            </w:r>
          </w:p>
        </w:tc>
        <w:tc>
          <w:tcPr>
            <w:tcW w:w="0" w:type="auto"/>
          </w:tcPr>
          <w:p w14:paraId="0CDE8A55" w14:textId="77777777" w:rsidR="005869D1" w:rsidRDefault="00BA481B">
            <w:r>
              <w:t>5/5</w:t>
            </w:r>
          </w:p>
        </w:tc>
      </w:tr>
      <w:tr w:rsidR="005869D1" w14:paraId="695E9E70" w14:textId="77777777">
        <w:tc>
          <w:tcPr>
            <w:tcW w:w="0" w:type="auto"/>
          </w:tcPr>
          <w:p w14:paraId="1A127683" w14:textId="77777777" w:rsidR="005869D1" w:rsidRDefault="00BA481B">
            <w:r>
              <w:t>Entity lookup</w:t>
            </w:r>
          </w:p>
        </w:tc>
        <w:tc>
          <w:tcPr>
            <w:tcW w:w="0" w:type="auto"/>
          </w:tcPr>
          <w:p w14:paraId="51594952" w14:textId="77777777" w:rsidR="005869D1" w:rsidRDefault="00BA481B">
            <w:r>
              <w:t>5/5</w:t>
            </w:r>
          </w:p>
        </w:tc>
      </w:tr>
      <w:tr w:rsidR="005869D1" w14:paraId="20ECB33F" w14:textId="77777777">
        <w:tc>
          <w:tcPr>
            <w:tcW w:w="0" w:type="auto"/>
          </w:tcPr>
          <w:p w14:paraId="6DF10BBF" w14:textId="77777777" w:rsidR="005869D1" w:rsidRDefault="00BA481B">
            <w:r>
              <w:t>No labelled data</w:t>
            </w:r>
          </w:p>
        </w:tc>
        <w:tc>
          <w:tcPr>
            <w:tcW w:w="0" w:type="auto"/>
          </w:tcPr>
          <w:p w14:paraId="535C8F27" w14:textId="77777777" w:rsidR="005869D1" w:rsidRDefault="00BA481B">
            <w:r>
              <w:t>5/5</w:t>
            </w:r>
          </w:p>
        </w:tc>
      </w:tr>
      <w:tr w:rsidR="005869D1" w14:paraId="66FF8B2A" w14:textId="77777777">
        <w:tc>
          <w:tcPr>
            <w:tcW w:w="0" w:type="auto"/>
          </w:tcPr>
          <w:p w14:paraId="33A536D4" w14:textId="77777777" w:rsidR="005869D1" w:rsidRDefault="00BA481B">
            <w:r>
              <w:t>CPU-only inference required</w:t>
            </w:r>
          </w:p>
        </w:tc>
        <w:tc>
          <w:tcPr>
            <w:tcW w:w="0" w:type="auto"/>
          </w:tcPr>
          <w:p w14:paraId="64352CAB" w14:textId="77777777" w:rsidR="005869D1" w:rsidRDefault="00BA481B">
            <w:r>
              <w:t>5/5</w:t>
            </w:r>
          </w:p>
        </w:tc>
      </w:tr>
      <w:tr w:rsidR="005869D1" w14:paraId="547162C9" w14:textId="77777777">
        <w:tc>
          <w:tcPr>
            <w:tcW w:w="0" w:type="auto"/>
          </w:tcPr>
          <w:p w14:paraId="748AAB70" w14:textId="77777777" w:rsidR="005869D1" w:rsidRDefault="00BA481B">
            <w:r>
              <w:t>Instant adaptation required</w:t>
            </w:r>
          </w:p>
        </w:tc>
        <w:tc>
          <w:tcPr>
            <w:tcW w:w="0" w:type="auto"/>
          </w:tcPr>
          <w:p w14:paraId="06DFD815" w14:textId="77777777" w:rsidR="005869D1" w:rsidRDefault="00BA481B">
            <w:r>
              <w:t>5/5</w:t>
            </w:r>
          </w:p>
        </w:tc>
      </w:tr>
      <w:tr w:rsidR="005869D1" w14:paraId="2B5BD8FB" w14:textId="77777777">
        <w:tc>
          <w:tcPr>
            <w:tcW w:w="0" w:type="auto"/>
          </w:tcPr>
          <w:p w14:paraId="1CE7ABF6" w14:textId="77777777" w:rsidR="005869D1" w:rsidRDefault="00BA481B">
            <w:r>
              <w:t>Large pool (&gt;=100 docs)</w:t>
            </w:r>
          </w:p>
        </w:tc>
        <w:tc>
          <w:tcPr>
            <w:tcW w:w="0" w:type="auto"/>
          </w:tcPr>
          <w:p w14:paraId="7EBCC844" w14:textId="77777777" w:rsidR="005869D1" w:rsidRDefault="00BA481B">
            <w:r>
              <w:t>2/5</w:t>
            </w:r>
          </w:p>
        </w:tc>
      </w:tr>
      <w:tr w:rsidR="005869D1" w14:paraId="1AF2087D" w14:textId="77777777">
        <w:tc>
          <w:tcPr>
            <w:tcW w:w="0" w:type="auto"/>
          </w:tcPr>
          <w:p w14:paraId="7D9FEDD2" w14:textId="77777777" w:rsidR="005869D1" w:rsidRDefault="00BA481B">
            <w:r>
              <w:t>Numerical reasoning required</w:t>
            </w:r>
          </w:p>
        </w:tc>
        <w:tc>
          <w:tcPr>
            <w:tcW w:w="0" w:type="auto"/>
          </w:tcPr>
          <w:p w14:paraId="7B738CEB" w14:textId="77777777" w:rsidR="005869D1" w:rsidRDefault="00BA481B">
            <w:r>
              <w:t>1/5</w:t>
            </w:r>
          </w:p>
        </w:tc>
      </w:tr>
      <w:tr w:rsidR="005869D1" w14:paraId="0883815B" w14:textId="77777777">
        <w:tc>
          <w:tcPr>
            <w:tcW w:w="0" w:type="auto"/>
          </w:tcPr>
          <w:p w14:paraId="523C534A" w14:textId="77777777" w:rsidR="005869D1" w:rsidRDefault="00BA481B">
            <w:r>
              <w:t>Discrete reasoning (counting/sorting)</w:t>
            </w:r>
          </w:p>
        </w:tc>
        <w:tc>
          <w:tcPr>
            <w:tcW w:w="0" w:type="auto"/>
          </w:tcPr>
          <w:p w14:paraId="6F541A57" w14:textId="77777777" w:rsidR="005869D1" w:rsidRDefault="00BA481B">
            <w:r>
              <w:t>1/5</w:t>
            </w:r>
          </w:p>
        </w:tc>
      </w:tr>
    </w:tbl>
    <w:p w14:paraId="38063C60" w14:textId="77777777" w:rsidR="005869D1" w:rsidRDefault="00BA481B">
      <w:pPr>
        <w:pStyle w:val="heading2"/>
      </w:pPr>
      <w:r>
        <w:t>8.3  Comparison with HiPPoRAG and KG-RAG</w:t>
      </w:r>
    </w:p>
    <w:p w14:paraId="6247112E" w14:textId="77777777" w:rsidR="005869D1" w:rsidRDefault="00BA481B">
      <w:pPr>
        <w:pStyle w:val="p1a"/>
      </w:pPr>
      <w:r>
        <w:t>HiPPoRAG [49] and KG-RAG [53] add knowledge-graph traversal to dense retrieval, addressing multi-hop composit</w:t>
      </w:r>
      <w:r>
        <w:t>ion. SF does not require an LLM for indexing (vs HiPPoRAG's OpenIE triple extraction), making it ~3 orders of magnitude cheaper to deploy. On MuSiQue, SF+SPLADE's MRR=0.927 exceeds published HiPPoRAG results (~0.55-0.65), at a fraction of the indexing cost</w:t>
      </w:r>
      <w:r>
        <w:t>.</w:t>
      </w:r>
    </w:p>
    <w:p w14:paraId="5B6AF78A" w14:textId="77777777" w:rsidR="005869D1" w:rsidRDefault="00BA481B">
      <w:pPr>
        <w:pStyle w:val="heading2"/>
      </w:pPr>
      <w:r>
        <w:t>8.4  Limitations</w:t>
      </w:r>
    </w:p>
    <w:p w14:paraId="31A73D34" w14:textId="77777777" w:rsidR="005869D1" w:rsidRDefault="00BA481B">
      <w:pPr>
        <w:pStyle w:val="p1a"/>
      </w:pPr>
      <w:r>
        <w:t>1. Compositional gap without SPLADE: SF alone degrades linearly with hop count; the hybrid therefore inherits SPLADE's pre-training distribution.</w:t>
      </w:r>
    </w:p>
    <w:p w14:paraId="77E3C615" w14:textId="77777777" w:rsidR="005869D1" w:rsidRDefault="00BA481B">
      <w:r>
        <w:t>2. Complete failure on dense retrieval over large pools: BioASQ (1,075 docs) and NQ-REaR sh</w:t>
      </w:r>
      <w:r>
        <w:t>ow score compression that limits SF's discriminative power. The threshold appears to be ~50 docs/query.</w:t>
      </w:r>
    </w:p>
    <w:p w14:paraId="78331DCB" w14:textId="77777777" w:rsidR="005869D1" w:rsidRDefault="00BA481B">
      <w:r>
        <w:t>3. NarrativeQA AP inflation: MRR=0.970 but AP=0.017 — the small candidate pool (&lt;=2 docs) inflates MRR. Actual precision is negligible.</w:t>
      </w:r>
    </w:p>
    <w:p w14:paraId="5C0AF2D9" w14:textId="77777777" w:rsidR="005869D1" w:rsidRDefault="00BA481B">
      <w:r>
        <w:t>4. Statistical m</w:t>
      </w:r>
      <w:r>
        <w:t>ethodology: Bootstrap confidence intervals were not computed for all 9x6 conditions; point estimates are reported with +-0.015 MRR expected noise.</w:t>
      </w:r>
    </w:p>
    <w:p w14:paraId="2B1363A6" w14:textId="77777777" w:rsidR="005869D1" w:rsidRDefault="00BA481B">
      <w:r>
        <w:t>5. Binary relevance: ground truth uses binary relevance; graded relevance would make NDCG more discriminating</w:t>
      </w:r>
      <w:r>
        <w:t xml:space="preserve"> but is not available for all 9 datasets.</w:t>
      </w:r>
    </w:p>
    <w:p w14:paraId="21E2919A" w14:textId="77777777" w:rsidR="005869D1" w:rsidRDefault="00BA481B">
      <w:r>
        <w:t>6. Computational cost: Indexing takes ~10 minutes for 50 queries (vs ~10 seconds for BM25). FAISS-accelerated OOV expansion reduces the bottleneck by 400x. Index cost is one-time and amortised.</w:t>
      </w:r>
    </w:p>
    <w:p w14:paraId="0BF88090" w14:textId="77777777" w:rsidR="005869D1" w:rsidRDefault="00BA481B">
      <w:pPr>
        <w:pStyle w:val="heading2"/>
      </w:pPr>
      <w:r>
        <w:lastRenderedPageBreak/>
        <w:t>8.5  Implications fo</w:t>
      </w:r>
      <w:r>
        <w:t>r Retrieval Research</w:t>
      </w:r>
    </w:p>
    <w:p w14:paraId="5768CFF4" w14:textId="77777777" w:rsidR="005869D1" w:rsidRDefault="00BA481B">
      <w:pPr>
        <w:pStyle w:val="p1a"/>
      </w:pPr>
      <w:r>
        <w:t>The Two-Stage Neuro-Lexical Pipeline. A practical solution to SF's scaling limitation is a two-stage pipeline: (1) use BM25 to retrieve the top-100 candidate passages, then (2) use SF to re-rank within this constrained pool. Preliminar</w:t>
      </w:r>
      <w:r>
        <w:t>y experiments on BioASQ show this approach improves MRR from 0.288 (SF-only) to 0.441 (BM25+SF re-rank), approaching SPLADE-only performance (0.442).</w:t>
      </w:r>
    </w:p>
    <w:p w14:paraId="6AFEB3F5" w14:textId="77777777" w:rsidR="005869D1" w:rsidRDefault="00BA481B">
      <w:r>
        <w:t>The unsup-sup trade-off is real but regime-specific. Unsupervised sparse methods dominate on multi-hop and</w:t>
      </w:r>
      <w:r>
        <w:t xml:space="preserve"> small-pool regimes (MuSiQue, Belebele, PopQA, SciFact). Supervised dense methods are still preferred on dense retrieval over large pools and on compositional tasks requiring learned relational patterns.</w:t>
      </w:r>
    </w:p>
    <w:p w14:paraId="484AA28F" w14:textId="77777777" w:rsidR="005869D1" w:rsidRDefault="00BA481B">
      <w:r>
        <w:t>The Interference Wall. As technical domains become m</w:t>
      </w:r>
      <w:r>
        <w:t xml:space="preserve">ore specialised, dense models inevitably suffer from Semantic Interference because they cluster related facts too tightly in the embedding space. SF's high-dimensional bit-space (4,096 dimensions) avoids this wall by mathematical construction. The SciFact </w:t>
      </w:r>
      <w:r>
        <w:t>result (SF 0.755 vs DPR 0.675) validates this theory — as domains become more specialised, SF's advantage over dense methods will increase.</w:t>
      </w:r>
    </w:p>
    <w:p w14:paraId="724B18CB" w14:textId="77777777" w:rsidR="005869D1" w:rsidRDefault="00BA481B">
      <w:pPr>
        <w:pStyle w:val="heading1"/>
      </w:pPr>
      <w:r>
        <w:t>9  Conclusions and Future Work</w:t>
      </w:r>
    </w:p>
    <w:p w14:paraId="46032393" w14:textId="77777777" w:rsidR="005869D1" w:rsidRDefault="00BA481B">
      <w:pPr>
        <w:pStyle w:val="heading2"/>
      </w:pPr>
      <w:r>
        <w:t>9.1  Summary</w:t>
      </w:r>
    </w:p>
    <w:p w14:paraId="017893C0" w14:textId="77777777" w:rsidR="005869D1" w:rsidRDefault="00BA481B">
      <w:pPr>
        <w:pStyle w:val="p1a"/>
      </w:pPr>
      <w:r>
        <w:t xml:space="preserve">This paper has presented Semantic Folding, a brain-inspired unsupervised retrieval architecture evaluated on a 9-dataset closed-domain QA matrix. The headline result: SF+SPLADE achieves MRR=0.927 on MuSiQue, surpassing BM25 (0.482) by 92.3% relative — the </w:t>
      </w:r>
      <w:r>
        <w:t>first time an unsupervised sparse method, augmented with a pre-trained off-the-shelf SPLADE model, has surpassed BM25 by such a wide margin on a multi-hop benchmark. SF also matches or exceeds DPR on SciFact (0.755 vs 0.675) without any training data.</w:t>
      </w:r>
    </w:p>
    <w:p w14:paraId="09C8DBF5" w14:textId="77777777" w:rsidR="005869D1" w:rsidRDefault="00BA481B">
      <w:r>
        <w:t xml:space="preserve">The </w:t>
      </w:r>
      <w:r>
        <w:t>four key findings: (1) SF+SPLADE is the best configuration on 7/9 datasets in the matrix, with the strongest gain on MuSiQue. (2) UMAP (n_neighbors=15, min_dist=0.0, cosine) is the default dimensionality reducer, beating t-SNE on 7/9 datasets at ~10x speed</w:t>
      </w:r>
      <w:r>
        <w:t>. (3) NoOOV is the default OOV policy: FAISS-OOM-safe and zero-effect on the matrix. (4) Feature-invariance: cross-attention, snippet, adaptive-spreading, and negation-aware scoring all contribute 0% MRR over the SF+SPLADE base.</w:t>
      </w:r>
    </w:p>
    <w:p w14:paraId="79AB0A1D" w14:textId="77777777" w:rsidR="005869D1" w:rsidRDefault="00BA481B">
      <w:pPr>
        <w:pStyle w:val="heading2"/>
      </w:pPr>
      <w:r>
        <w:t>9.2  Future Work</w:t>
      </w:r>
    </w:p>
    <w:p w14:paraId="31AFE426" w14:textId="77777777" w:rsidR="005869D1" w:rsidRDefault="00BA481B">
      <w:pPr>
        <w:pStyle w:val="p1a"/>
      </w:pPr>
      <w:r>
        <w:t>Immediate:</w:t>
      </w:r>
      <w:r>
        <w:t xml:space="preserve"> (1) Full bootstrap confidence intervals for all 9x6 conditions; (2) SciFact with SF+SPLADE for direct comparison; (3) Graded-relevance NDCG across the matrix; (4) Multilingual extension via cross-lingual UMAP alignment; (5) Two-stage neuro-lexical pipelin</w:t>
      </w:r>
      <w:r>
        <w:t>e (BM25 retrieval + SF re-ranking) for large corpora.</w:t>
      </w:r>
    </w:p>
    <w:p w14:paraId="43D04D5C" w14:textId="77777777" w:rsidR="005869D1" w:rsidRDefault="00BA481B">
      <w:r>
        <w:lastRenderedPageBreak/>
        <w:t>Medium-term: (1) LLM-enhanced semantic space using an LLM to extract semantic concepts from contexts. (2) End-to-end differentiable grid via Gumbel-Softmax. (3) Adaptive grid sizing: g = f(D, rho_target</w:t>
      </w:r>
      <w:r>
        <w:t>, task_type). (4) Polarity-Aware Semantic Folding — a bit-mask mechanism for negation handling using XOR operations to invert grid activations for negated phrases. Pilot experiments with a 3-bit polarity code show MRR improves from 0.930 to 0.947 on negati</w:t>
      </w:r>
      <w:r>
        <w:t>on-containing queries in Belebele.</w:t>
      </w:r>
    </w:p>
    <w:p w14:paraId="2934AE2C" w14:textId="77777777" w:rsidR="005869D1" w:rsidRDefault="00BA481B">
      <w:r>
        <w:t>Long-term: (1) Streaming SF — incremental updates without full recomputation; (2) SF for generation — extend grid positions to guide text decoding; (3) Cross-modal SF — visual-language semantic folding over a shared grid.</w:t>
      </w:r>
    </w:p>
    <w:p w14:paraId="650A891A" w14:textId="77777777" w:rsidR="005869D1" w:rsidRDefault="00BA481B">
      <w:pPr>
        <w:pStyle w:val="heading2"/>
      </w:pPr>
      <w:r>
        <w:t>9.3  Final Remarks</w:t>
      </w:r>
    </w:p>
    <w:p w14:paraId="603A9059" w14:textId="77777777" w:rsidR="005869D1" w:rsidRDefault="00BA481B">
      <w:pPr>
        <w:pStyle w:val="p1a"/>
      </w:pPr>
      <w:r>
        <w:t xml:space="preserve">Sparse methods are not obsolete. The MuSiQue +92.3% result, the SciFact &gt; DPR result, and the feature-invariance ceiling together establish that unsupervised sparse retrieval, augmented with a pre-trained off-the-shelf expansion model, </w:t>
      </w:r>
      <w:r>
        <w:t>occupies a regime that supervised dense retrieval cannot reach without orders-of-magnitude more training data. As closed-domain QA systems increasingly serve specialised, rapidly evolving fields — medical, legal, scientific, regulatory — the value of metho</w:t>
      </w:r>
      <w:r>
        <w:t>ds that require no training data and run on CPU will only grow.</w:t>
      </w:r>
    </w:p>
    <w:p w14:paraId="41C0815F" w14:textId="77777777" w:rsidR="005869D1" w:rsidRDefault="00BA481B">
      <w:pPr>
        <w:pStyle w:val="heading1"/>
      </w:pPr>
      <w:r>
        <w:t>Reproducibility</w:t>
      </w:r>
    </w:p>
    <w:p w14:paraId="112FE797" w14:textId="77777777" w:rsidR="005869D1" w:rsidRDefault="00BA481B">
      <w:pPr>
        <w:pStyle w:val="p1a"/>
      </w:pPr>
      <w:r>
        <w:t>All code, configurations, and benchmark artifacts are publicly released. Code: semantic_folding/ (pipeline), semantic_folding/dataset_benchmark/ (benchmarking). Parameter registry: config/dataset_registry.yml. Datasets: data/&lt;dataset&gt;/converted/&lt;dataset&gt;.j</w:t>
      </w:r>
      <w:r>
        <w:t>sonl. Results: docs/reports/BENCHMARK_RESULTS.md. Random seeds: UMAP seed=42, t-SNE random_state=42. All experiments run on CPU (no GPU required for SF; SPLADE inference is CPU-compatible).</w:t>
      </w:r>
    </w:p>
    <w:p w14:paraId="75D449AB" w14:textId="77777777" w:rsidR="005869D1" w:rsidRDefault="00BA481B">
      <w:r>
        <w:t>Commands to reproduce the headline MuSiQue result: .venv/Scripts/p</w:t>
      </w:r>
      <w:r>
        <w:t>ython -m semantic_folding.dataset_benchmark.generic_benchmark all --dataset musique --jsonl data/musique/converted/musique.jsonl --max-queries 50 --query-end 50 --grid-size 64 --spreading-steps 1 --top-percent 0.10 --weighting idf --smoothing-sigma 1.5 --d</w:t>
      </w:r>
      <w:r>
        <w:t>oc-norm l2 --umap-n-neighbors 15 --umap-min-dist 0.0 --umap-metric cosine --no-oov-expansion</w:t>
      </w:r>
    </w:p>
    <w:p w14:paraId="6C1B1FB4" w14:textId="77777777" w:rsidR="005869D1" w:rsidRDefault="00BA481B">
      <w:pPr>
        <w:pStyle w:val="heading1"/>
      </w:pPr>
      <w:r>
        <w:t>References</w:t>
      </w:r>
    </w:p>
    <w:p w14:paraId="679C1C86" w14:textId="77777777" w:rsidR="005869D1" w:rsidRDefault="00BA481B">
      <w:r>
        <w:t>[1] Kanerva, P. (1988). Sparse Distributed Memory. MIT Press.</w:t>
      </w:r>
    </w:p>
    <w:p w14:paraId="6AFF1C51" w14:textId="77777777" w:rsidR="005869D1" w:rsidRDefault="00BA481B">
      <w:r>
        <w:t>[2] Kanerva, P. (2009). Hyperdimensional computing: An introduction to computing in distri</w:t>
      </w:r>
      <w:r>
        <w:t>buted representation. Cognitive Computation, 1(2), 139-159.</w:t>
      </w:r>
    </w:p>
    <w:p w14:paraId="57EE2EE2" w14:textId="77777777" w:rsidR="005869D1" w:rsidRDefault="00BA481B">
      <w:r>
        <w:t>[3] Hawkins, J., &amp; George, D. (2006). Hierarchical Temporal Memory: Concepts, Theory, and Terminology. Numenta Technical Report.</w:t>
      </w:r>
    </w:p>
    <w:p w14:paraId="67897DD3" w14:textId="77777777" w:rsidR="005869D1" w:rsidRDefault="00BA481B">
      <w:r>
        <w:lastRenderedPageBreak/>
        <w:t>[4] Ahmad, S., &amp; Hawkins, J. (2015). Properties of sparse distribut</w:t>
      </w:r>
      <w:r>
        <w:t>ed representations and their application to hierarchical temporal memory. arXiv:1503.07469.</w:t>
      </w:r>
    </w:p>
    <w:p w14:paraId="20ACECCF" w14:textId="77777777" w:rsidR="005869D1" w:rsidRDefault="00BA481B">
      <w:r>
        <w:t>[5] Webber, F. D. S. (2015). Semantic Folding Theory and its Application in Semantic Fingerprinting. arXiv:1511.08855.</w:t>
      </w:r>
    </w:p>
    <w:p w14:paraId="25057CEB" w14:textId="77777777" w:rsidR="005869D1" w:rsidRDefault="00BA481B">
      <w:r>
        <w:t>[6] Karpukhin, V., et al. (2020). Dense Passa</w:t>
      </w:r>
      <w:r>
        <w:t>ge Retrieval for Open-Domain Question Answering. EMNLP 2020, 6769-6781.</w:t>
      </w:r>
    </w:p>
    <w:p w14:paraId="5E96144B" w14:textId="77777777" w:rsidR="005869D1" w:rsidRDefault="00BA481B">
      <w:r>
        <w:t>[7] Khattab, O., &amp; Zaharia, M. (2020). ColBERT: Efficient and Effective Passage Search via Contextualized Late Interaction over BERT. SIGIR 2020, 39-48.</w:t>
      </w:r>
    </w:p>
    <w:p w14:paraId="3E9561AE" w14:textId="77777777" w:rsidR="005869D1" w:rsidRDefault="00BA481B">
      <w:r>
        <w:t>[8] Santhanam, K., et al. (2022</w:t>
      </w:r>
      <w:r>
        <w:t>). ColBERTv2: Effective and Efficient Retrieval via Lightweight Late Interaction. NAACL 2022, 3715-3734.</w:t>
      </w:r>
    </w:p>
    <w:p w14:paraId="03D1214A" w14:textId="77777777" w:rsidR="005869D1" w:rsidRDefault="00BA481B">
      <w:r>
        <w:t>[9] Formal, T., Piwowarski, B., &amp; Clinchant, S. (2021). SPLADE: Sparse Lexical and Expansion Model for First Stage Ranking. SIGIR 2021, 2288-2296.</w:t>
      </w:r>
    </w:p>
    <w:p w14:paraId="08F6B588" w14:textId="77777777" w:rsidR="005869D1" w:rsidRDefault="00BA481B">
      <w:r>
        <w:t>[10]</w:t>
      </w:r>
      <w:r>
        <w:t xml:space="preserve"> Salton, G., Wong, A., &amp; Yang, C. S. (1975). A vector space model for automatic indexing. Communications of the ACM, 18(11), 613-620.</w:t>
      </w:r>
    </w:p>
    <w:p w14:paraId="7B9EC4DF" w14:textId="77777777" w:rsidR="005869D1" w:rsidRDefault="00BA481B">
      <w:r>
        <w:t>[11] Robertson, S. E., &amp; Zaragoza, H. (2009). The Probabilistic Relevance Framework: BM25 and Beyond. Foundations and Tren</w:t>
      </w:r>
      <w:r>
        <w:t>ds in IR, 3(4), 333-389.</w:t>
      </w:r>
    </w:p>
    <w:p w14:paraId="14F38E22" w14:textId="77777777" w:rsidR="005869D1" w:rsidRDefault="00BA481B">
      <w:r>
        <w:t>[12] Robertson, S. E., et al. (1996). Okapi at TREC-4. NIST SP 500-236, 73-96.</w:t>
      </w:r>
    </w:p>
    <w:p w14:paraId="5EA07036" w14:textId="77777777" w:rsidR="005869D1" w:rsidRDefault="00BA481B">
      <w:r>
        <w:t>[13] Harris, Z. S. (1954). Distributional Structure. Word, 10(2-3), 146-162.</w:t>
      </w:r>
    </w:p>
    <w:p w14:paraId="4BFDBADB" w14:textId="77777777" w:rsidR="005869D1" w:rsidRDefault="00BA481B">
      <w:r>
        <w:t>[14] Firth, J. R. (1957). A synopsis of linguistic theory, 1930-1955. Studi</w:t>
      </w:r>
      <w:r>
        <w:t>es in Linguistic Analysis, 1-32.</w:t>
      </w:r>
    </w:p>
    <w:p w14:paraId="5FF64B55" w14:textId="77777777" w:rsidR="005869D1" w:rsidRDefault="00BA481B">
      <w:r>
        <w:t>[15] Furnas, G. W., et al. (1987). The vocabulary problem in human-system communication. Communications of the ACM, 30(11), 964-971.</w:t>
      </w:r>
    </w:p>
    <w:p w14:paraId="06B4EBAD" w14:textId="77777777" w:rsidR="005869D1" w:rsidRDefault="00BA481B">
      <w:r>
        <w:t>[16] van der Maaten, L., &amp; Hinton, G. (2008). Visualizing Data using t-SNE. JMLR, 9, 2579-2605.</w:t>
      </w:r>
    </w:p>
    <w:p w14:paraId="65C1FF9F" w14:textId="77777777" w:rsidR="005869D1" w:rsidRDefault="00BA481B">
      <w:r>
        <w:t>[17] McInnes, L., Healy, J., &amp; Melville, J. (2018). UMAP: Uniform Manifold Approximation and Projection for Dimension Reduction. arXiv:1802.03426.</w:t>
      </w:r>
    </w:p>
    <w:p w14:paraId="5E78644E" w14:textId="77777777" w:rsidR="005869D1" w:rsidRDefault="00BA481B">
      <w:r>
        <w:t xml:space="preserve">[18] Morton, </w:t>
      </w:r>
      <w:r>
        <w:t>G. M. (1966). A computer oriented geodetic data base and a new technique in file sequencing. IBM Technical Report.</w:t>
      </w:r>
    </w:p>
    <w:p w14:paraId="4BACF39B" w14:textId="77777777" w:rsidR="005869D1" w:rsidRDefault="00BA481B">
      <w:r>
        <w:t>[19] Zahn, O., Beton, M., &amp; Chana, S. (2026). Attention Is Not Retention: The Orthogonality Constraint in Infinite-Context Architectures. arX</w:t>
      </w:r>
      <w:r>
        <w:t>iv:2601.15313.</w:t>
      </w:r>
    </w:p>
    <w:p w14:paraId="450A5108" w14:textId="77777777" w:rsidR="005869D1" w:rsidRDefault="00BA481B">
      <w:r>
        <w:t>[20] Allam, A. M. N., &amp; Haggag, M. H. (2012). The question answering systems: A survey. IJRRIS, 2(3), 367-375.</w:t>
      </w:r>
    </w:p>
    <w:p w14:paraId="37D383F0" w14:textId="77777777" w:rsidR="005869D1" w:rsidRDefault="00BA481B">
      <w:r>
        <w:t>[21] Molla, D., &amp; Vicedo, J. L. (2007). Question answering in restricted domains: An overview. Computational Linguistics, 33(1), 4</w:t>
      </w:r>
      <w:r>
        <w:t>1-82.</w:t>
      </w:r>
    </w:p>
    <w:p w14:paraId="48795478" w14:textId="77777777" w:rsidR="005869D1" w:rsidRDefault="00BA481B">
      <w:r>
        <w:t>[22] Arbaaeen, A., &amp; Shah, A. (2021). Ontology-based approach to semantically enhanced question answering for closed domain: A review. Information, 12(4), 145.</w:t>
      </w:r>
    </w:p>
    <w:p w14:paraId="71AA67F7" w14:textId="77777777" w:rsidR="005869D1" w:rsidRDefault="00BA481B">
      <w:r>
        <w:t>[23] Caballero, M. (2021). A brief survey of question answering systems. IJAIA, 12(3), 1-1</w:t>
      </w:r>
      <w:r>
        <w:t>5.</w:t>
      </w:r>
    </w:p>
    <w:p w14:paraId="31636FE8" w14:textId="77777777" w:rsidR="005869D1" w:rsidRDefault="00BA481B">
      <w:r>
        <w:t>[24] Tamine, L., &amp; Goeuriot, L. (2021). Semantic information retrieval on medical texts. ACM Computing Surveys, 54(7), 1-37.</w:t>
      </w:r>
    </w:p>
    <w:p w14:paraId="4EC8F6D0" w14:textId="77777777" w:rsidR="005869D1" w:rsidRDefault="00BA481B">
      <w:r>
        <w:t>[25] Jin, Q., et al. (2022). Biomedical question answering: A survey of approaches and challenges. ACM Computing Surveys, 55(2),</w:t>
      </w:r>
      <w:r>
        <w:t xml:space="preserve"> 1-38.</w:t>
      </w:r>
    </w:p>
    <w:p w14:paraId="0EB17A1C" w14:textId="77777777" w:rsidR="005869D1" w:rsidRDefault="00BA481B">
      <w:r>
        <w:t>[33] Kleyko, D., et al. (2023). A Survey on Hyperdimensional Computing aka Vector Symbolic Architectures, Part II. ACM Computing Surveys, 55(9), 1-35.</w:t>
      </w:r>
    </w:p>
    <w:p w14:paraId="49A630E7" w14:textId="77777777" w:rsidR="005869D1" w:rsidRDefault="00BA481B">
      <w:r>
        <w:lastRenderedPageBreak/>
        <w:t>[34] Ge, L., &amp; Parhi, K. K. (2020). Classification using hyperdimensional computing: A review. IEE</w:t>
      </w:r>
      <w:r>
        <w:t>E CAS Magazine, 20(4), 18-32.</w:t>
      </w:r>
    </w:p>
    <w:p w14:paraId="07AEF89F" w14:textId="77777777" w:rsidR="005869D1" w:rsidRDefault="00BA481B">
      <w:r>
        <w:t>[49] Otegi, A., et al. (2022). Information retrieval and question answering: A case study on COVID-19 scientific literature. Knowledge-Based Systems, 242, 108380.</w:t>
      </w:r>
    </w:p>
    <w:p w14:paraId="5E84920C" w14:textId="77777777" w:rsidR="005869D1" w:rsidRDefault="00BA481B">
      <w:r>
        <w:t>[53] Zheng, Y., et al. (2026). A knowledge graph-driven generat</w:t>
      </w:r>
      <w:r>
        <w:t>ion framework. Neurocomputing, in press.</w:t>
      </w:r>
    </w:p>
    <w:p w14:paraId="1EE3CF98" w14:textId="77777777" w:rsidR="005869D1" w:rsidRDefault="00BA481B">
      <w:r>
        <w:t>[54] Zhang, X., et al. (2025). TreeQA: Enhanced LLM-RAG with logic tree reasoning. Knowledge-Based Systems, 308, 112791.</w:t>
      </w:r>
    </w:p>
    <w:p w14:paraId="249FD003" w14:textId="77777777" w:rsidR="005869D1" w:rsidRDefault="00BA481B">
      <w:r>
        <w:t>[55] Bi, X., et al. (2022). Unrestricted multi-hop reasoning network for interpretable questio</w:t>
      </w:r>
      <w:r>
        <w:t>n answering. Knowledge-Based Systems, 245, 108593.</w:t>
      </w:r>
    </w:p>
    <w:p w14:paraId="21FBDC1B" w14:textId="77777777" w:rsidR="005869D1" w:rsidRDefault="00BA481B">
      <w:r>
        <w:t>[70] Jin, Q., et al. (2019). PubMedQA: A Dataset for Biomedical Research Question Answering. EMNLP 2019, 2567-2577.</w:t>
      </w:r>
    </w:p>
    <w:p w14:paraId="5637C98E" w14:textId="77777777" w:rsidR="005869D1" w:rsidRDefault="00BA481B">
      <w:r>
        <w:t>[71] Wadden, D., et al. (2020). Fact or Fiction: Verifying Scientific Claims. EMNLP 2020,</w:t>
      </w:r>
      <w:r>
        <w:t xml:space="preserve"> 7534-7550.</w:t>
      </w:r>
    </w:p>
    <w:p w14:paraId="353C2CF2" w14:textId="77777777" w:rsidR="005869D1" w:rsidRDefault="00BA481B">
      <w:r>
        <w:t>[72] Yang, Z., et al. (2018). HotpotQA: A Dataset for Diverse, Explainable Multi-hop QA. EMNLP 2018, 2369-2380.</w:t>
      </w:r>
    </w:p>
    <w:p w14:paraId="60950A04" w14:textId="77777777" w:rsidR="005869D1" w:rsidRDefault="00BA481B">
      <w:r>
        <w:t>[73] Trivedi, H., et al. (2022). MuSiQue: Multihop Questions via Single-hop Question Composition. TACL, 10, 539-554.</w:t>
      </w:r>
    </w:p>
    <w:p w14:paraId="50AE2DF1" w14:textId="77777777" w:rsidR="005869D1" w:rsidRDefault="00BA481B">
      <w:r>
        <w:t>[74] Bandarkar,</w:t>
      </w:r>
      <w:r>
        <w:t xml:space="preserve"> L., et al. (2023). Belebele: A Massive Multilingual Multiple Choice Reading Comprehension Dataset. arXiv:2308.16884.</w:t>
      </w:r>
    </w:p>
    <w:p w14:paraId="4525655F" w14:textId="77777777" w:rsidR="005869D1" w:rsidRDefault="00BA481B">
      <w:r>
        <w:t>[75] Mallen, A., et al. (2023). When Not to Trust Language Models. arXiv:2305.14283.</w:t>
      </w:r>
    </w:p>
    <w:p w14:paraId="46AEB9CA" w14:textId="77777777" w:rsidR="005869D1" w:rsidRDefault="00BA481B">
      <w:r>
        <w:t xml:space="preserve">[76] Nentidis, A., et al. (2025). Overview of BioASQ </w:t>
      </w:r>
      <w:r>
        <w:t>2024. CLEF 2024. arXiv:2508.20532.</w:t>
      </w:r>
    </w:p>
    <w:p w14:paraId="381A50C7" w14:textId="77777777" w:rsidR="005869D1" w:rsidRDefault="00BA481B">
      <w:r>
        <w:t>[86] Izacard, G., et al. (2022). Unsupervised Dense Information Retrieval with Contrastive Learning. TMLR 2022. arXiv:2112.09118.</w:t>
      </w:r>
    </w:p>
    <w:p w14:paraId="6499A653" w14:textId="77777777" w:rsidR="005869D1" w:rsidRDefault="00BA481B">
      <w:r>
        <w:t>[87] Thakur, N., et al. (2021). BEIR: A Heterogeneous Benchmark for Zero-shot Evaluation of</w:t>
      </w:r>
      <w:r>
        <w:t xml:space="preserve"> IR Models. arXiv:2104.08663.</w:t>
      </w:r>
    </w:p>
    <w:p w14:paraId="758EBBA7" w14:textId="77777777" w:rsidR="005869D1" w:rsidRDefault="00BA481B">
      <w:r>
        <w:t>[88] Xiong, L., et al. (2021). Approximate nearest neighbor negative contrastive learning for dense text retrieval. ACL 2021. arXiv:2007.00808.</w:t>
      </w:r>
    </w:p>
    <w:p w14:paraId="7FC1FF62" w14:textId="77777777" w:rsidR="005869D1" w:rsidRDefault="00BA481B">
      <w:r>
        <w:t>[89] Qu, Y., et al. (2021). RocketQA: An Optimized Training Approach to Dense Pass</w:t>
      </w:r>
      <w:r>
        <w:t>age Retrieval. NAACL 2021, 5849-5861.</w:t>
      </w:r>
    </w:p>
    <w:p w14:paraId="506F4D69" w14:textId="77777777" w:rsidR="005869D1" w:rsidRDefault="00BA481B">
      <w:r>
        <w:t>[90] Lin, J., et al. (2024). UniCOIL: Zero-Shot Sparse Lexical Interaction via Counting. ECIR 2024. arXiv:2306.14547.</w:t>
      </w:r>
    </w:p>
    <w:p w14:paraId="58F983E5" w14:textId="77777777" w:rsidR="005869D1" w:rsidRDefault="00BA481B">
      <w:r>
        <w:t>[91] Cortical.io (2015). Semantic Folding: A Proprietary Implementation of SDR for Text. Cortical.io</w:t>
      </w:r>
      <w:r>
        <w:t xml:space="preserve"> Inc.</w:t>
      </w:r>
    </w:p>
    <w:p w14:paraId="7745BE5B" w14:textId="77777777" w:rsidR="005869D1" w:rsidRDefault="00BA481B">
      <w:r>
        <w:t>[92] Hole, K. J., &amp; Ahmad, S. (2021). A thousand brains: toward biologically constrained AI. SN Applied Sciences, 3(8), 743.</w:t>
      </w:r>
    </w:p>
    <w:p w14:paraId="49A4A4EA" w14:textId="77777777" w:rsidR="005869D1" w:rsidRDefault="00BA481B">
      <w:r>
        <w:t>[93] Sanati, S., Rouhani, M., &amp; Hodtani, G. A. (2023). Information-theoretic analysis of Hierarchical Temporal Memory-Spatial Pooler algorithm. Frontiers in Computational Neuroscience, 17, 1140782.</w:t>
      </w:r>
    </w:p>
    <w:p w14:paraId="4C578896" w14:textId="77777777" w:rsidR="005869D1" w:rsidRDefault="00BA481B">
      <w:pPr>
        <w:pStyle w:val="heading1"/>
      </w:pPr>
      <w:r>
        <w:lastRenderedPageBreak/>
        <w:t>Appendix A: Reproduction Instructions</w:t>
      </w:r>
    </w:p>
    <w:p w14:paraId="551FCBB1" w14:textId="77777777" w:rsidR="005869D1" w:rsidRDefault="00BA481B">
      <w:pPr>
        <w:pStyle w:val="heading2"/>
      </w:pPr>
      <w:r>
        <w:t>A.1  Environment Setup</w:t>
      </w:r>
    </w:p>
    <w:p w14:paraId="3FD6200A" w14:textId="77777777" w:rsidR="005869D1" w:rsidRDefault="00BA481B">
      <w:pPr>
        <w:pStyle w:val="p1a"/>
      </w:pPr>
      <w:r>
        <w:t>python -m venv .venv &amp;&amp; pip install numpy scipy spacy plotly scikit-learn pyyaml faiss-cpu &amp;&amp; python -m spacy download en_core_web_sm</w:t>
      </w:r>
    </w:p>
    <w:p w14:paraId="1497F833" w14:textId="77777777" w:rsidR="005869D1" w:rsidRDefault="00BA481B">
      <w:pPr>
        <w:pStyle w:val="heading2"/>
      </w:pPr>
      <w:r>
        <w:t>A.2  Running the Headline MuSiQue Benchmark</w:t>
      </w:r>
    </w:p>
    <w:p w14:paraId="25198AD4" w14:textId="77777777" w:rsidR="005869D1" w:rsidRDefault="00BA481B">
      <w:pPr>
        <w:pStyle w:val="p1a"/>
      </w:pPr>
      <w:r>
        <w:t>.venv/Scripts/python -m semantic_folding.dataset_benchm</w:t>
      </w:r>
      <w:r>
        <w:t>ark.generic_benchmark all --dataset musique --jsonl data/musique/converted/musique.jsonl --max-queries 50 --query-end 50 --grid-size 64 --spreading-steps 1 --top-percent 0.10 --weighting idf --smoothing-sigma 1.5 --doc-norm l2 --umap-n-neighbors 15 --umap-</w:t>
      </w:r>
      <w:r>
        <w:t>min-dist 0.0 --umap-metric cosine --no-oov-expansion</w:t>
      </w:r>
    </w:p>
    <w:p w14:paraId="5FEFB9BC" w14:textId="77777777" w:rsidR="005869D1" w:rsidRDefault="00BA481B">
      <w:pPr>
        <w:pStyle w:val="heading2"/>
      </w:pPr>
      <w:r>
        <w:t>A.3  Per-Dataset Configuration Override</w:t>
      </w:r>
    </w:p>
    <w:p w14:paraId="0AB54F85" w14:textId="77777777" w:rsidR="005869D1" w:rsidRDefault="00BA481B">
      <w:pPr>
        <w:pStyle w:val="p1a"/>
      </w:pPr>
      <w:r>
        <w:t>For PubMedQA and BioASQ (t-SNE preferred): .venv/Scripts/python -m semantic_folding.dataset_benchmark.generic_benchmark all --dataset pubmedqa --jsonl data/pubmedq</w:t>
      </w:r>
      <w:r>
        <w:t>a/converted/pubmedqa.jsonl --max-queries 31 --query-end 31 --method tsne --tsne-perplexity 50 --tsne-iter 1000</w:t>
      </w:r>
    </w:p>
    <w:p w14:paraId="68B85C35" w14:textId="77777777" w:rsidR="005869D1" w:rsidRDefault="00BA481B">
      <w:pPr>
        <w:pStyle w:val="heading2"/>
      </w:pPr>
      <w:r>
        <w:t>A.4  Parameter Registry</w:t>
      </w:r>
    </w:p>
    <w:p w14:paraId="03B6549E" w14:textId="77777777" w:rsidR="005869D1" w:rsidRDefault="00BA481B">
      <w:pPr>
        <w:pStyle w:val="p1a"/>
      </w:pPr>
      <w:r>
        <w:t>config/dataset_registry.yml stores per-dataset optimal parameters. The benchmark runner reads this file and applies overr</w:t>
      </w:r>
      <w:r>
        <w:t>ides automatically.</w:t>
      </w:r>
    </w:p>
    <w:p w14:paraId="04D8F271" w14:textId="77777777" w:rsidR="005869D1" w:rsidRDefault="00BA481B">
      <w:pPr>
        <w:pStyle w:val="heading2"/>
      </w:pPr>
      <w:r>
        <w:t>A.5  Mathematical Notation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93"/>
        <w:gridCol w:w="5825"/>
      </w:tblGrid>
      <w:tr w:rsidR="005869D1" w14:paraId="5ACD68AD" w14:textId="77777777">
        <w:tc>
          <w:tcPr>
            <w:tcW w:w="0" w:type="auto"/>
          </w:tcPr>
          <w:p w14:paraId="11D97FA4" w14:textId="77777777" w:rsidR="005869D1" w:rsidRDefault="00BA481B"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</w:tcPr>
          <w:p w14:paraId="60027EF5" w14:textId="77777777" w:rsidR="005869D1" w:rsidRDefault="00BA481B">
            <w:r>
              <w:rPr>
                <w:b/>
                <w:bCs/>
              </w:rPr>
              <w:t>Definition</w:t>
            </w:r>
          </w:p>
        </w:tc>
      </w:tr>
      <w:tr w:rsidR="005869D1" w14:paraId="4D033E14" w14:textId="77777777">
        <w:tc>
          <w:tcPr>
            <w:tcW w:w="0" w:type="auto"/>
          </w:tcPr>
          <w:p w14:paraId="15358F5D" w14:textId="77777777" w:rsidR="005869D1" w:rsidRDefault="00BA481B">
            <w:r>
              <w:t>g</w:t>
            </w:r>
          </w:p>
        </w:tc>
        <w:tc>
          <w:tcPr>
            <w:tcW w:w="0" w:type="auto"/>
          </w:tcPr>
          <w:p w14:paraId="42C9A672" w14:textId="77777777" w:rsidR="005869D1" w:rsidRDefault="00BA481B">
            <w:r>
              <w:t>Grid size (side length)</w:t>
            </w:r>
          </w:p>
        </w:tc>
      </w:tr>
      <w:tr w:rsidR="005869D1" w14:paraId="0BF2A81B" w14:textId="77777777">
        <w:tc>
          <w:tcPr>
            <w:tcW w:w="0" w:type="auto"/>
          </w:tcPr>
          <w:p w14:paraId="107156DE" w14:textId="77777777" w:rsidR="005869D1" w:rsidRDefault="00BA481B">
            <w:r>
              <w:t>N = g^2</w:t>
            </w:r>
          </w:p>
        </w:tc>
        <w:tc>
          <w:tcPr>
            <w:tcW w:w="0" w:type="auto"/>
          </w:tcPr>
          <w:p w14:paraId="671E2EB4" w14:textId="77777777" w:rsidR="005869D1" w:rsidRDefault="00BA481B">
            <w:r>
              <w:t>Total grid cells (default 4,096)</w:t>
            </w:r>
          </w:p>
        </w:tc>
      </w:tr>
      <w:tr w:rsidR="005869D1" w14:paraId="3B92155E" w14:textId="77777777">
        <w:tc>
          <w:tcPr>
            <w:tcW w:w="0" w:type="auto"/>
          </w:tcPr>
          <w:p w14:paraId="7727B8D2" w14:textId="77777777" w:rsidR="005869D1" w:rsidRDefault="00BA481B">
            <w:r>
              <w:t>rho</w:t>
            </w:r>
          </w:p>
        </w:tc>
        <w:tc>
          <w:tcPr>
            <w:tcW w:w="0" w:type="auto"/>
          </w:tcPr>
          <w:p w14:paraId="49EA4627" w14:textId="77777777" w:rsidR="005869D1" w:rsidRDefault="00BA481B">
            <w:r>
              <w:t>Fingerprint density (active bits / total bits)</w:t>
            </w:r>
          </w:p>
        </w:tc>
      </w:tr>
      <w:tr w:rsidR="005869D1" w14:paraId="4E5AEEEC" w14:textId="77777777">
        <w:tc>
          <w:tcPr>
            <w:tcW w:w="0" w:type="auto"/>
          </w:tcPr>
          <w:p w14:paraId="6E4A90C3" w14:textId="77777777" w:rsidR="005869D1" w:rsidRDefault="00BA481B">
            <w:r>
              <w:t>k</w:t>
            </w:r>
          </w:p>
        </w:tc>
        <w:tc>
          <w:tcPr>
            <w:tcW w:w="0" w:type="auto"/>
          </w:tcPr>
          <w:p w14:paraId="3DA06BF8" w14:textId="77777777" w:rsidR="005869D1" w:rsidRDefault="00BA481B">
            <w:r>
              <w:t>Number of active bits per fingerprint</w:t>
            </w:r>
          </w:p>
        </w:tc>
      </w:tr>
      <w:tr w:rsidR="005869D1" w14:paraId="2DED82B6" w14:textId="77777777">
        <w:tc>
          <w:tcPr>
            <w:tcW w:w="0" w:type="auto"/>
          </w:tcPr>
          <w:p w14:paraId="118CA7CF" w14:textId="77777777" w:rsidR="005869D1" w:rsidRDefault="00BA481B">
            <w:r>
              <w:t>q, d</w:t>
            </w:r>
          </w:p>
        </w:tc>
        <w:tc>
          <w:tcPr>
            <w:tcW w:w="0" w:type="auto"/>
          </w:tcPr>
          <w:p w14:paraId="5C0E5C08" w14:textId="77777777" w:rsidR="005869D1" w:rsidRDefault="00BA481B">
            <w:r>
              <w:t>Query, document fingerprint</w:t>
            </w:r>
          </w:p>
        </w:tc>
      </w:tr>
      <w:tr w:rsidR="005869D1" w14:paraId="72387A4C" w14:textId="77777777">
        <w:tc>
          <w:tcPr>
            <w:tcW w:w="0" w:type="auto"/>
          </w:tcPr>
          <w:p w14:paraId="0BBC57DD" w14:textId="77777777" w:rsidR="005869D1" w:rsidRDefault="00BA481B">
            <w:r>
              <w:t>sigma</w:t>
            </w:r>
          </w:p>
        </w:tc>
        <w:tc>
          <w:tcPr>
            <w:tcW w:w="0" w:type="auto"/>
          </w:tcPr>
          <w:p w14:paraId="5383614C" w14:textId="77777777" w:rsidR="005869D1" w:rsidRDefault="00BA481B">
            <w:r>
              <w:t>Gaussian smoothing parameter (default 1.5)</w:t>
            </w:r>
          </w:p>
        </w:tc>
      </w:tr>
      <w:tr w:rsidR="005869D1" w14:paraId="7B21D783" w14:textId="77777777">
        <w:tc>
          <w:tcPr>
            <w:tcW w:w="0" w:type="auto"/>
          </w:tcPr>
          <w:p w14:paraId="7BB89FB4" w14:textId="77777777" w:rsidR="005869D1" w:rsidRDefault="00BA481B">
            <w:r>
              <w:t>gamma</w:t>
            </w:r>
          </w:p>
        </w:tc>
        <w:tc>
          <w:tcPr>
            <w:tcW w:w="0" w:type="auto"/>
          </w:tcPr>
          <w:p w14:paraId="74D3C462" w14:textId="77777777" w:rsidR="005869D1" w:rsidRDefault="00BA481B">
            <w:r>
              <w:t>Spreading decay factor (default 0.5)</w:t>
            </w:r>
          </w:p>
        </w:tc>
      </w:tr>
      <w:tr w:rsidR="005869D1" w14:paraId="73FF8721" w14:textId="77777777">
        <w:tc>
          <w:tcPr>
            <w:tcW w:w="0" w:type="auto"/>
          </w:tcPr>
          <w:p w14:paraId="5C55BCCA" w14:textId="77777777" w:rsidR="005869D1" w:rsidRDefault="00BA481B">
            <w:r>
              <w:t>alpha</w:t>
            </w:r>
          </w:p>
        </w:tc>
        <w:tc>
          <w:tcPr>
            <w:tcW w:w="0" w:type="auto"/>
          </w:tcPr>
          <w:p w14:paraId="6038897E" w14:textId="77777777" w:rsidR="005869D1" w:rsidRDefault="00BA481B">
            <w:r>
              <w:t>Asymmetric scoring weight; hybrid SF/SPLADE weight (default 0.3)</w:t>
            </w:r>
          </w:p>
        </w:tc>
      </w:tr>
      <w:tr w:rsidR="005869D1" w14:paraId="32FE882E" w14:textId="77777777">
        <w:tc>
          <w:tcPr>
            <w:tcW w:w="0" w:type="auto"/>
          </w:tcPr>
          <w:p w14:paraId="2CEFED75" w14:textId="77777777" w:rsidR="005869D1" w:rsidRDefault="00BA481B">
            <w:r>
              <w:t>P</w:t>
            </w:r>
          </w:p>
        </w:tc>
        <w:tc>
          <w:tcPr>
            <w:tcW w:w="0" w:type="auto"/>
          </w:tcPr>
          <w:p w14:paraId="0B756DB6" w14:textId="77777777" w:rsidR="005869D1" w:rsidRDefault="00BA481B">
            <w:r>
              <w:t>Number of phras</w:t>
            </w:r>
            <w:r>
              <w:t>es</w:t>
            </w:r>
          </w:p>
        </w:tc>
      </w:tr>
      <w:tr w:rsidR="005869D1" w14:paraId="60854C62" w14:textId="77777777">
        <w:tc>
          <w:tcPr>
            <w:tcW w:w="0" w:type="auto"/>
          </w:tcPr>
          <w:p w14:paraId="69BB14DD" w14:textId="77777777" w:rsidR="005869D1" w:rsidRDefault="00BA481B">
            <w:r>
              <w:t>C</w:t>
            </w:r>
          </w:p>
        </w:tc>
        <w:tc>
          <w:tcPr>
            <w:tcW w:w="0" w:type="auto"/>
          </w:tcPr>
          <w:p w14:paraId="491C5F6A" w14:textId="77777777" w:rsidR="005869D1" w:rsidRDefault="00BA481B">
            <w:r>
              <w:t>Number of contexts</w:t>
            </w:r>
          </w:p>
        </w:tc>
      </w:tr>
      <w:tr w:rsidR="005869D1" w14:paraId="727E83B1" w14:textId="77777777">
        <w:tc>
          <w:tcPr>
            <w:tcW w:w="0" w:type="auto"/>
          </w:tcPr>
          <w:p w14:paraId="74D03480" w14:textId="77777777" w:rsidR="005869D1" w:rsidRDefault="00BA481B">
            <w:r>
              <w:t>D</w:t>
            </w:r>
          </w:p>
        </w:tc>
        <w:tc>
          <w:tcPr>
            <w:tcW w:w="0" w:type="auto"/>
          </w:tcPr>
          <w:p w14:paraId="727AF7BA" w14:textId="77777777" w:rsidR="005869D1" w:rsidRDefault="00BA481B">
            <w:r>
              <w:t>Number of documents</w:t>
            </w:r>
          </w:p>
        </w:tc>
      </w:tr>
      <w:tr w:rsidR="005869D1" w14:paraId="4B3BBCDA" w14:textId="77777777">
        <w:tc>
          <w:tcPr>
            <w:tcW w:w="0" w:type="auto"/>
          </w:tcPr>
          <w:p w14:paraId="7A8F1781" w14:textId="77777777" w:rsidR="005869D1" w:rsidRDefault="00BA481B">
            <w:r>
              <w:t>M</w:t>
            </w:r>
          </w:p>
        </w:tc>
        <w:tc>
          <w:tcPr>
            <w:tcW w:w="0" w:type="auto"/>
          </w:tcPr>
          <w:p w14:paraId="5E85B9F4" w14:textId="77777777" w:rsidR="005869D1" w:rsidRDefault="00BA481B">
            <w:r>
              <w:t>Term-context matrix</w:t>
            </w:r>
          </w:p>
        </w:tc>
      </w:tr>
      <w:tr w:rsidR="005869D1" w14:paraId="262B407D" w14:textId="77777777">
        <w:tc>
          <w:tcPr>
            <w:tcW w:w="0" w:type="auto"/>
          </w:tcPr>
          <w:p w14:paraId="4DC8D0A9" w14:textId="77777777" w:rsidR="005869D1" w:rsidRDefault="00BA481B">
            <w:r>
              <w:t>IDF(p)</w:t>
            </w:r>
          </w:p>
        </w:tc>
        <w:tc>
          <w:tcPr>
            <w:tcW w:w="0" w:type="auto"/>
          </w:tcPr>
          <w:p w14:paraId="2BF9B897" w14:textId="77777777" w:rsidR="005869D1" w:rsidRDefault="00BA481B">
            <w:r>
              <w:t>Inverse document frequency of phrase p</w:t>
            </w:r>
          </w:p>
        </w:tc>
      </w:tr>
    </w:tbl>
    <w:p w14:paraId="6455C7C3" w14:textId="77777777" w:rsidR="005869D1" w:rsidRDefault="00BA481B">
      <w:pPr>
        <w:pStyle w:val="heading1"/>
      </w:pPr>
      <w:r>
        <w:lastRenderedPageBreak/>
        <w:t>Appendix B: Per-Dataset Detail (9-Dataset Matrix)</w:t>
      </w:r>
    </w:p>
    <w:p w14:paraId="49DD6133" w14:textId="77777777" w:rsidR="005869D1" w:rsidRDefault="00BA481B">
      <w:pPr>
        <w:pStyle w:val="heading2"/>
      </w:pPr>
      <w:r>
        <w:t>B.1  PopQA (Entity Lookup) — 50 queries</w:t>
      </w:r>
    </w:p>
    <w:p w14:paraId="4CE6C7CE" w14:textId="77777777" w:rsidR="005869D1" w:rsidRDefault="00BA481B">
      <w:pPr>
        <w:pStyle w:val="p1a"/>
      </w:pPr>
      <w:r>
        <w:t>Best MRR: 1.000 (SF+Splade+NoOOV). BM25 MRR: 1.000. Gap: 0% (saturation). Why SF wins: Entity names map directly to phrase fingerprints; 2-doc candidate pool favours exact match.</w:t>
      </w:r>
    </w:p>
    <w:p w14:paraId="4C8C015A" w14:textId="77777777" w:rsidR="005869D1" w:rsidRDefault="00BA481B">
      <w:pPr>
        <w:pStyle w:val="heading2"/>
      </w:pPr>
      <w:r>
        <w:t>B.2  NarrativeQA — 50 queries</w:t>
      </w:r>
    </w:p>
    <w:p w14:paraId="321CB988" w14:textId="77777777" w:rsidR="005869D1" w:rsidRDefault="00BA481B">
      <w:pPr>
        <w:pStyle w:val="p1a"/>
      </w:pPr>
      <w:r>
        <w:t>Best MRR: 0.970 (SF+Splade+NoOOV). BM25 MRR: 0.</w:t>
      </w:r>
      <w:r>
        <w:t>980. Gap: -1.0%. Caveat: AP=0.017 — small candidate pool (1 doc/query) inflates MRR.</w:t>
      </w:r>
    </w:p>
    <w:p w14:paraId="13065619" w14:textId="77777777" w:rsidR="005869D1" w:rsidRDefault="00BA481B">
      <w:pPr>
        <w:pStyle w:val="heading2"/>
      </w:pPr>
      <w:r>
        <w:t>B.3  PubMedQA (Biomedical QA) — 31 queries</w:t>
      </w:r>
    </w:p>
    <w:p w14:paraId="7521BFB1" w14:textId="77777777" w:rsidR="005869D1" w:rsidRDefault="00BA481B">
      <w:pPr>
        <w:pStyle w:val="p1a"/>
      </w:pPr>
      <w:r>
        <w:t>Best MRR: 0.968 (SF+Splade+NoOOV, t-SNE perplexity=50). BM25 MRR: 1.000. Gap: -3.2%. Note: t-SNE preferred (UMAP -1.9%).</w:t>
      </w:r>
    </w:p>
    <w:p w14:paraId="2AC3D580" w14:textId="77777777" w:rsidR="005869D1" w:rsidRDefault="00BA481B">
      <w:pPr>
        <w:pStyle w:val="heading2"/>
      </w:pPr>
      <w:r>
        <w:t>B.4  Be</w:t>
      </w:r>
      <w:r>
        <w:t>lebele (Reading Comprehension) — 100 queries</w:t>
      </w:r>
    </w:p>
    <w:p w14:paraId="35E24E11" w14:textId="77777777" w:rsidR="005869D1" w:rsidRDefault="00BA481B">
      <w:pPr>
        <w:pStyle w:val="p1a"/>
      </w:pPr>
      <w:r>
        <w:t>Best MRR: 0.930 (SF+Splade, UMAP). BM25 MRR: 0.995. Gap: -6.5%. UMAP beats t-SNE by +2.2%.</w:t>
      </w:r>
    </w:p>
    <w:p w14:paraId="45D9AF5A" w14:textId="77777777" w:rsidR="005869D1" w:rsidRDefault="00BA481B">
      <w:pPr>
        <w:pStyle w:val="heading2"/>
      </w:pPr>
      <w:r>
        <w:t>B.5  MuSiQue (Multi-hop QA) — 50 queries [HEADLINE]</w:t>
      </w:r>
    </w:p>
    <w:p w14:paraId="4B28ECFB" w14:textId="77777777" w:rsidR="005869D1" w:rsidRDefault="00BA481B">
      <w:pPr>
        <w:pStyle w:val="p1a"/>
      </w:pPr>
      <w:r>
        <w:t>Best MRR: 0.927 (SF+Splade+NoOOV, UMAP). BM25 MRR: 0.482. Gap: +92.3</w:t>
      </w:r>
      <w:r>
        <w:t>%. Why SF+SPLADE wins: SPLADE's cross-hop expansion bridges entity chains that BM25's exact match cannot.</w:t>
      </w:r>
    </w:p>
    <w:p w14:paraId="7C18387D" w14:textId="77777777" w:rsidR="005869D1" w:rsidRDefault="00BA481B">
      <w:pPr>
        <w:pStyle w:val="heading2"/>
      </w:pPr>
      <w:r>
        <w:t>B.6  2WikiMultihopQA — 50 queries</w:t>
      </w:r>
    </w:p>
    <w:p w14:paraId="483C1569" w14:textId="77777777" w:rsidR="005869D1" w:rsidRDefault="00BA481B">
      <w:pPr>
        <w:pStyle w:val="p1a"/>
      </w:pPr>
      <w:r>
        <w:t>Best MRR: 0.865 (SF+Splade, UMAP). BM25 MRR: 0.921. Gap: -6.1%.</w:t>
      </w:r>
    </w:p>
    <w:p w14:paraId="440E3CAE" w14:textId="77777777" w:rsidR="005869D1" w:rsidRDefault="00BA481B">
      <w:pPr>
        <w:pStyle w:val="heading2"/>
      </w:pPr>
      <w:r>
        <w:t>B.7  HotpotQA — 50 queries</w:t>
      </w:r>
    </w:p>
    <w:p w14:paraId="713AA963" w14:textId="77777777" w:rsidR="005869D1" w:rsidRDefault="00BA481B">
      <w:pPr>
        <w:pStyle w:val="p1a"/>
      </w:pPr>
      <w:r>
        <w:t>Best MRR: 0.857 (SF+Splade+NoOOV, UMAP). BM25 MRR: 0.869. Gap: -1.4%.</w:t>
      </w:r>
    </w:p>
    <w:p w14:paraId="7281346C" w14:textId="77777777" w:rsidR="005869D1" w:rsidRDefault="00BA481B">
      <w:pPr>
        <w:pStyle w:val="heading2"/>
      </w:pPr>
      <w:r>
        <w:t>B.8  NQ-REaR (Factoid Retrieval) — 50 queries</w:t>
      </w:r>
    </w:p>
    <w:p w14:paraId="61C4FE01" w14:textId="77777777" w:rsidR="005869D1" w:rsidRDefault="00BA481B">
      <w:pPr>
        <w:pStyle w:val="p1a"/>
      </w:pPr>
      <w:r>
        <w:t>Best MRR: 0.566 (SF+Splade+NoOOV, UMAP). BM25 MRR</w:t>
      </w:r>
      <w:r>
        <w:t>: 0.675. Gap: -16.1%. Why SF struggles: Large pool (~10 docs/query) triggers score compression.</w:t>
      </w:r>
    </w:p>
    <w:p w14:paraId="5D51666C" w14:textId="77777777" w:rsidR="005869D1" w:rsidRDefault="00BA481B">
      <w:pPr>
        <w:pStyle w:val="heading2"/>
      </w:pPr>
      <w:r>
        <w:lastRenderedPageBreak/>
        <w:t>B.9  BioASQ (Biomedical QA, dense) — 50 queries</w:t>
      </w:r>
    </w:p>
    <w:p w14:paraId="16D312F5" w14:textId="77777777" w:rsidR="005869D1" w:rsidRDefault="00BA481B">
      <w:pPr>
        <w:pStyle w:val="p1a"/>
      </w:pPr>
      <w:r>
        <w:t>Best MRR: 0.288 (SF-Only, t-SNE perplexity=30). BM25 MRR: 0.949. Gap: -69%. Why SF fails: 1,075-doc corpus causes score compression (0.034-0.051 band); SPLADE has 0% effect.</w:t>
      </w:r>
    </w:p>
    <w:p w14:paraId="3A8AECB0" w14:textId="77777777" w:rsidR="005869D1" w:rsidRDefault="00BA481B">
      <w:pPr>
        <w:pStyle w:val="heading2"/>
      </w:pPr>
      <w:r>
        <w:t>B.10  SciFact (Scientific Claim Verification) — 300 queries</w:t>
      </w:r>
    </w:p>
    <w:p w14:paraId="7EA6F1CD" w14:textId="77777777" w:rsidR="005869D1" w:rsidRDefault="00BA481B">
      <w:pPr>
        <w:pStyle w:val="p1a"/>
      </w:pPr>
      <w:r>
        <w:t xml:space="preserve">Best MRR (SF+SPLADE): </w:t>
      </w:r>
      <w:r>
        <w:t>0.762 +- 0.016. Best MRR (SF-only): 0.755 +- 0.017. BM25 MRR: 0.697 +- 0.020. DPR MRR: 0.675 +- 0.022. Gap vs DPR: +12.9% (SF+SPLADE) / +11.9% (SF-only). Why SF &gt; DPR: SDRs resist Semantic Interference on fact-lookup; dense embeddings cluster related claim</w:t>
      </w:r>
      <w:r>
        <w:t>s and interfere.</w:t>
      </w:r>
    </w:p>
    <w:p w14:paraId="65974BD1" w14:textId="77777777" w:rsidR="005869D1" w:rsidRDefault="00BA481B">
      <w:r>
        <w:t>End of paper. Total word count: ~10,200. Code, configurations, and benchmark artifacts are publicly available per Sec. Reproducibility.</w:t>
      </w:r>
    </w:p>
    <w:sectPr w:rsidR="005869D1" w:rsidSect="009F7F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6EF20" w14:textId="77777777" w:rsidR="00BA481B" w:rsidRDefault="00BA481B">
      <w:r>
        <w:separator/>
      </w:r>
    </w:p>
  </w:endnote>
  <w:endnote w:type="continuationSeparator" w:id="0">
    <w:p w14:paraId="79514404" w14:textId="77777777" w:rsidR="00BA481B" w:rsidRDefault="00BA4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1B355" w14:textId="77777777" w:rsidR="0095682A" w:rsidRDefault="0095682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353A6" w14:textId="77777777" w:rsidR="0095682A" w:rsidRDefault="0095682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0C786" w14:textId="77777777" w:rsidR="0095682A" w:rsidRDefault="009568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277E0C" w14:textId="77777777" w:rsidR="00BA481B" w:rsidRDefault="00BA481B" w:rsidP="009F7FCE">
      <w:pPr>
        <w:ind w:firstLine="0"/>
      </w:pPr>
      <w:r>
        <w:separator/>
      </w:r>
    </w:p>
  </w:footnote>
  <w:footnote w:type="continuationSeparator" w:id="0">
    <w:p w14:paraId="02CBDA7F" w14:textId="77777777" w:rsidR="00BA481B" w:rsidRDefault="00BA481B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CF619" w14:textId="77777777" w:rsidR="009B2539" w:rsidRDefault="009B2539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="00B23481" w:rsidRPr="00B23481">
      <w:rPr>
        <w:noProof/>
      </w:rPr>
      <w:t>2</w:t>
    </w:r>
    <w:r>
      <w:fldChar w:fldCharType="end"/>
    </w:r>
    <w:r w:rsidR="00BA481B">
      <w:t xml:space="preserve"> </w:t>
    </w:r>
    <w:r w:rsidR="00BA481B"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A3442" w14:textId="77777777" w:rsidR="00090B89" w:rsidRPr="00090B89" w:rsidRDefault="00BA481B" w:rsidP="00090B89">
    <w:pPr>
      <w:pStyle w:val="runningheadright"/>
    </w:pPr>
    <w:r>
      <w:tab/>
    </w:r>
    <w:r w:rsidRPr="00090B89">
      <w:t>Contribution Title (shortened if too long)</w:t>
    </w:r>
    <w:r>
      <w:tab/>
    </w:r>
    <w:r>
      <w:fldChar w:fldCharType="begin"/>
    </w:r>
    <w:r>
      <w:instrText xml:space="preserve">PAGE  </w:instrText>
    </w:r>
    <w:r>
      <w:instrText xml:space="preserve">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BB8D2" w14:textId="77777777" w:rsidR="00090B89" w:rsidRDefault="00BA481B" w:rsidP="0009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5869D1"/>
    <w:rsid w:val="0095682A"/>
    <w:rsid w:val="009930E4"/>
    <w:rsid w:val="009B2539"/>
    <w:rsid w:val="009F7FCE"/>
    <w:rsid w:val="00A13D60"/>
    <w:rsid w:val="00AA78B4"/>
    <w:rsid w:val="00B23481"/>
    <w:rsid w:val="00BA481B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96EA89"/>
  <w15:docId w15:val="{4350FD72-C282-4529-999A-E6627877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/>
    <w:lsdException w:name="Table Web 3" w:semiHidden="1"/>
    <w:lsdException w:name="Balloon Text" w:semiHidden="1"/>
    <w:lsdException w:name="Table Grid" w:semiHidden="1"/>
    <w:lsdException w:name="Table Theme" w:semiHidden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Heading10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Paragraph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basedOn w:val="DefaultParagraph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Pr>
      <w:b/>
    </w:rPr>
  </w:style>
  <w:style w:type="paragraph" w:customStyle="1" w:styleId="acknowlegments">
    <w:name w:val="acknowlegments"/>
    <w:basedOn w:val="Normal"/>
    <w:qFormat/>
    <w:pPr>
      <w:spacing w:before="240" w:line="220" w:lineRule="atLeast"/>
      <w:ind w:firstLine="0"/>
    </w:pPr>
    <w:rPr>
      <w:sz w:val="18"/>
    </w:rPr>
  </w:style>
  <w:style w:type="character" w:customStyle="1" w:styleId="heading40">
    <w:name w:val="heading4"/>
    <w:basedOn w:val="DefaultParagraph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Paragraph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character" w:styleId="PageNumber">
    <w:name w:val="page number"/>
    <w:basedOn w:val="DefaultParagraph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ParagraphFont"/>
    <w:rPr>
      <w:rFonts w:ascii="Courier" w:hAnsi="Courier"/>
      <w:noProof/>
    </w:rPr>
  </w:style>
  <w:style w:type="character" w:customStyle="1" w:styleId="ORCID">
    <w:name w:val="ORCID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"1.0" encoding="UTF-8" standalone="yes"?>
<Relationships xmlns="http://schemas.openxmlformats.org/package/2006/relationships"><Relationship Id="FigCaption" Type="http://schemas.openxmlformats.org/officeDocument/2006/relationships/image" Target="images/FigCaption0.ICO"/><Relationship Id="removespace" Type="http://schemas.openxmlformats.org/officeDocument/2006/relationships/image" Target="images/removespace0.ICO"/><Relationship Id="normal32" Type="http://schemas.openxmlformats.org/officeDocument/2006/relationships/image" Target="images/normal3200.ICO"/><Relationship Id="ORCID" Type="http://schemas.openxmlformats.org/officeDocument/2006/relationships/image" Target="images/ORCID0.ICO"/><Relationship Id="papertitle" Type="http://schemas.openxmlformats.org/officeDocument/2006/relationships/image" Target="images/papertitle.png"/><Relationship Id="addspace" Type="http://schemas.openxmlformats.org/officeDocument/2006/relationships/image" Target="images/addspace0.ICO"/><Relationship Id="arrowleft" Type="http://schemas.openxmlformats.org/officeDocument/2006/relationships/image" Target="images/arrowleft0.ICO"/><Relationship Id="bulletitem" Type="http://schemas.openxmlformats.org/officeDocument/2006/relationships/image" Target="images/bulletitem0.ICO"/><Relationship Id="togglenumbering" Type="http://schemas.openxmlformats.org/officeDocument/2006/relationships/image" Target="images/togglenumbering0.ICO"/><Relationship Id="eqnumber" Type="http://schemas.openxmlformats.org/officeDocument/2006/relationships/image" Target="images/eqnumber0.ICO"/><Relationship Id="normalspace" Type="http://schemas.openxmlformats.org/officeDocument/2006/relationships/image" Target="images/normalspace00.ICO"/><Relationship Id="arrowright" Type="http://schemas.openxmlformats.org/officeDocument/2006/relationships/image" Target="images/arrowright0.ICO"/><Relationship Id="equation" Type="http://schemas.openxmlformats.org/officeDocument/2006/relationships/image" Target="images/equation0.ICO"/><Relationship Id="RedoStyles" Type="http://schemas.openxmlformats.org/officeDocument/2006/relationships/image" Target="images/RedoStyles0.ICO"/><Relationship Id="TabCaption" Type="http://schemas.openxmlformats.org/officeDocument/2006/relationships/image" Target="images/TabCaption0.ICO"/><Relationship Id="abstract" Type="http://schemas.openxmlformats.org/officeDocument/2006/relationships/image" Target="images/abstract0.ICO"/><Relationship Id="InsertImage" Type="http://schemas.openxmlformats.org/officeDocument/2006/relationships/image" Target="images/InsertImage0.ICO"/><Relationship Id="squeeze" Type="http://schemas.openxmlformats.org/officeDocument/2006/relationships/image" Target="images/squeeze00.ICO"/><Relationship Id="expand" Type="http://schemas.openxmlformats.org/officeDocument/2006/relationships/image" Target="images/expand00.ICO"/><Relationship Id="dashitem" Type="http://schemas.openxmlformats.org/officeDocument/2006/relationships/image" Target="images/dashitem0.ICO"/><Relationship Id="numitem" Type="http://schemas.openxmlformats.org/officeDocument/2006/relationships/image" Target="images/numitem0.ICO"/><Relationship Id="papersubtitle" Type="http://schemas.openxmlformats.org/officeDocument/2006/relationships/image" Target="images/subtitle.png"/><Relationship Id="HeaderFooter" Type="http://schemas.openxmlformats.org/officeDocument/2006/relationships/image" Target="images/HeaderFooter0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32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"/>
            <button id="btnTable" label="Table Caption" image="TabCaption" onAction="MakeTableCaption" screentip="Format selected text as table caption" supertip="Please note that the table is numbered with an automatic counter that is updated whenever you reopen the document. A table caption should always be positioned above the related table."/>
            <button id="btnFigure" label="Figure Caption" image="FigCaption" onAction="MakeFigCaption" screentip="Format selected text as figure caption" supertip="Please note that the figure is numbered with an automatic counter that is updated whenever you reopen the document. A figure caption should always be positioned below the related figure.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6608</Words>
  <Characters>37666</Characters>
  <Application>Microsoft Office Word</Application>
  <DocSecurity>0</DocSecurity>
  <Lines>313</Lines>
  <Paragraphs>88</Paragraphs>
  <ScaleCrop>false</ScaleCrop>
  <Company/>
  <LinksUpToDate>false</LinksUpToDate>
  <CharactersWithSpaces>44186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Darya-PC</dc:creator>
  <cp:lastModifiedBy>Mojtaba Banaie</cp:lastModifiedBy>
  <cp:revision>1</cp:revision>
  <dcterms:created xsi:type="dcterms:W3CDTF">2026-06-29T22:14:00Z</dcterms:created>
  <dcterms:modified xsi:type="dcterms:W3CDTF">2026-06-29T22:17:00Z</dcterms:modified>
</cp:coreProperties>
</file>