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7F8" w:rsidRPr="004F68F5" w:rsidRDefault="004F68F5" w:rsidP="006627F8">
      <w:pPr>
        <w:tabs>
          <w:tab w:val="left" w:pos="-720"/>
        </w:tabs>
        <w:ind w:left="-720" w:right="-720"/>
        <w:rPr>
          <w:i/>
        </w:rPr>
      </w:pPr>
      <w:r w:rsidRPr="004F68F5">
        <w:t xml:space="preserve">In order to notify Budget that </w:t>
      </w:r>
      <w:r w:rsidR="00DC4E56">
        <w:t>a</w:t>
      </w:r>
      <w:r w:rsidRPr="004F68F5">
        <w:t xml:space="preserve"> project is ready for funding approval, Program Officers must log</w:t>
      </w:r>
      <w:r>
        <w:t xml:space="preserve"> </w:t>
      </w:r>
      <w:r w:rsidRPr="004F68F5">
        <w:t xml:space="preserve">in to PAMS and confirm their project’s funding mechanism. </w:t>
      </w:r>
      <w:r w:rsidR="006627F8" w:rsidRPr="004F68F5">
        <w:t xml:space="preserve">Program Officers will receive an email from </w:t>
      </w:r>
      <w:r w:rsidR="006627F8" w:rsidRPr="004F68F5">
        <w:rPr>
          <w:b/>
        </w:rPr>
        <w:t>noreply@ctprograms.com</w:t>
      </w:r>
      <w:r w:rsidR="006627F8" w:rsidRPr="004F68F5">
        <w:t xml:space="preserve"> that reads, </w:t>
      </w:r>
      <w:r w:rsidR="006627F8" w:rsidRPr="004F68F5">
        <w:rPr>
          <w:i/>
        </w:rPr>
        <w:t>“This is to notify you that a CN has been APPROVED for Proposal XYZ. Please confirm the funding mechanism type for each of these activities, which are now in your workload summary.”</w:t>
      </w:r>
    </w:p>
    <w:p w:rsidR="00320383" w:rsidRPr="00544008" w:rsidRDefault="006627F8" w:rsidP="00F71877">
      <w:pPr>
        <w:tabs>
          <w:tab w:val="left" w:pos="-72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4B6042" wp14:editId="18B89F77">
            <wp:simplePos x="0" y="0"/>
            <wp:positionH relativeFrom="column">
              <wp:posOffset>-457200</wp:posOffset>
            </wp:positionH>
            <wp:positionV relativeFrom="paragraph">
              <wp:posOffset>543560</wp:posOffset>
            </wp:positionV>
            <wp:extent cx="6870700" cy="3089275"/>
            <wp:effectExtent l="152400" t="114300" r="158750" b="111125"/>
            <wp:wrapThrough wrapText="bothSides">
              <wp:wrapPolygon edited="0">
                <wp:start x="-419" y="-799"/>
                <wp:lineTo x="-479" y="-666"/>
                <wp:lineTo x="-479" y="21445"/>
                <wp:lineTo x="-419" y="22244"/>
                <wp:lineTo x="21979" y="22244"/>
                <wp:lineTo x="22039" y="20779"/>
                <wp:lineTo x="22039" y="1465"/>
                <wp:lineTo x="21979" y="-533"/>
                <wp:lineTo x="21979" y="-799"/>
                <wp:lineTo x="-419" y="-79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6" b="35761"/>
                    <a:stretch/>
                  </pic:blipFill>
                  <pic:spPr bwMode="auto">
                    <a:xfrm>
                      <a:off x="0" y="0"/>
                      <a:ext cx="6870700" cy="30892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1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A69C0" wp14:editId="5947DC91">
                <wp:simplePos x="0" y="0"/>
                <wp:positionH relativeFrom="column">
                  <wp:posOffset>1060452</wp:posOffset>
                </wp:positionH>
                <wp:positionV relativeFrom="paragraph">
                  <wp:posOffset>1508125</wp:posOffset>
                </wp:positionV>
                <wp:extent cx="2616200" cy="120650"/>
                <wp:effectExtent l="28575" t="28575" r="79375" b="412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16200" cy="120650"/>
                        </a:xfrm>
                        <a:prstGeom prst="bentConnector3">
                          <a:avLst>
                            <a:gd name="adj1" fmla="val 48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83.5pt;margin-top:118.75pt;width:206pt;height:9.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" adj="105" strokecolor="red" strokeweight="3pt">
                <v:stroke endarrow="open"/>
              </v:shape>
            </w:pict>
          </mc:Fallback>
        </mc:AlternateContent>
      </w:r>
      <w:r w:rsidR="00381DC5">
        <w:t>Program Officers will log</w:t>
      </w:r>
      <w:r w:rsidR="004F68F5">
        <w:t xml:space="preserve"> in </w:t>
      </w:r>
      <w:r w:rsidR="00381DC5">
        <w:t>to PAM</w:t>
      </w:r>
      <w:r w:rsidR="00F71877">
        <w:t>S</w:t>
      </w:r>
      <w:r w:rsidR="00F04131">
        <w:t>,</w:t>
      </w:r>
      <w:r w:rsidR="00F71877">
        <w:t xml:space="preserve"> access</w:t>
      </w:r>
      <w:r w:rsidR="00F04131">
        <w:t xml:space="preserve"> their Workload Summary, and select </w:t>
      </w:r>
      <w:r w:rsidR="00544008">
        <w:br/>
      </w:r>
      <w:r w:rsidR="00544008">
        <w:rPr>
          <w:b/>
        </w:rPr>
        <w:t>“</w:t>
      </w:r>
      <w:r w:rsidR="00F04131" w:rsidRPr="00544008">
        <w:rPr>
          <w:b/>
        </w:rPr>
        <w:t>Funding Type Confirmation Pending</w:t>
      </w:r>
      <w:r w:rsidR="00414C58">
        <w:rPr>
          <w:b/>
        </w:rPr>
        <w:t>”.</w:t>
      </w:r>
      <w:bookmarkStart w:id="0" w:name="_GoBack"/>
      <w:bookmarkEnd w:id="0"/>
    </w:p>
    <w:p w:rsidR="00F71877" w:rsidRPr="00320383" w:rsidRDefault="00FD101D" w:rsidP="00F71877">
      <w:pPr>
        <w:tabs>
          <w:tab w:val="left" w:pos="-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B321F" wp14:editId="7FCE92FE">
                <wp:simplePos x="0" y="0"/>
                <wp:positionH relativeFrom="column">
                  <wp:posOffset>-127000</wp:posOffset>
                </wp:positionH>
                <wp:positionV relativeFrom="paragraph">
                  <wp:posOffset>2924175</wp:posOffset>
                </wp:positionV>
                <wp:extent cx="6299200" cy="914400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7F8" w:rsidRDefault="006627F8">
                            <w:r>
                              <w:rPr>
                                <w:noProof/>
                              </w:rPr>
                              <w:t xml:space="preserve">Program Officers will confirm the necessary steps have been completed by checking the corresponding boxes. Once all the boxes are checked, </w:t>
                            </w:r>
                            <w:r w:rsidR="004F68F5">
                              <w:rPr>
                                <w:noProof/>
                              </w:rPr>
                              <w:t>Program Officers will</w:t>
                            </w:r>
                            <w:r>
                              <w:rPr>
                                <w:noProof/>
                              </w:rPr>
                              <w:t xml:space="preserve"> click the </w:t>
                            </w:r>
                            <w:r w:rsidRPr="00521DA2">
                              <w:rPr>
                                <w:b/>
                                <w:noProof/>
                              </w:rPr>
                              <w:t>“Confirm Funding Mechanism Type”</w:t>
                            </w:r>
                            <w:r>
                              <w:rPr>
                                <w:noProof/>
                              </w:rPr>
                              <w:t xml:space="preserve"> button to complete the process</w:t>
                            </w:r>
                            <w:r w:rsidR="00414C58">
                              <w:rPr>
                                <w:noProof/>
                              </w:rPr>
                              <w:t>.</w:t>
                            </w:r>
                            <w:r w:rsidR="00FC585E">
                              <w:rPr>
                                <w:noProof/>
                              </w:rPr>
                              <w:br/>
                            </w:r>
                            <w:r w:rsidR="00FC585E" w:rsidRPr="00FD101D">
                              <w:rPr>
                                <w:i/>
                              </w:rPr>
                              <w:t>Budget will automatically be notified via email that the project in question is ready for funding clearance.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pt;margin-top:230.25pt;width:496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" stroked="f">
                <v:textbox>
                  <w:txbxContent>
                    <w:p w:rsidR="006627F8" w:rsidRDefault="006627F8">
                      <w:r>
                        <w:rPr>
                          <w:noProof/>
                        </w:rPr>
                        <w:t xml:space="preserve">Program Officers will confirm the necessary steps have been completed by checking the corresponding boxes. Once all the boxes are checked, </w:t>
                      </w:r>
                      <w:r w:rsidR="004F68F5">
                        <w:rPr>
                          <w:noProof/>
                        </w:rPr>
                        <w:t>Program Officers will</w:t>
                      </w:r>
                      <w:r>
                        <w:rPr>
                          <w:noProof/>
                        </w:rPr>
                        <w:t xml:space="preserve"> click the </w:t>
                      </w:r>
                      <w:r w:rsidRPr="00521DA2">
                        <w:rPr>
                          <w:b/>
                          <w:noProof/>
                        </w:rPr>
                        <w:t>“Confirm Funding Mechanism Type”</w:t>
                      </w:r>
                      <w:r>
                        <w:rPr>
                          <w:noProof/>
                        </w:rPr>
                        <w:t xml:space="preserve"> button to complete the process</w:t>
                      </w:r>
                      <w:r w:rsidR="00414C58">
                        <w:rPr>
                          <w:noProof/>
                        </w:rPr>
                        <w:t>.</w:t>
                      </w:r>
                      <w:r w:rsidR="00FC585E">
                        <w:rPr>
                          <w:noProof/>
                        </w:rPr>
                        <w:br/>
                      </w:r>
                      <w:r w:rsidR="00FC585E" w:rsidRPr="00FD101D">
                        <w:rPr>
                          <w:i/>
                        </w:rPr>
                        <w:t>Budget will automatically be notified via email that the project in question is ready for funding clearance.</w:t>
                      </w:r>
                    </w:p>
                  </w:txbxContent>
                </v:textbox>
              </v:shape>
            </w:pict>
          </mc:Fallback>
        </mc:AlternateContent>
      </w:r>
      <w:r w:rsidR="00FC58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5ED21D" wp14:editId="39AF9746">
                <wp:simplePos x="0" y="0"/>
                <wp:positionH relativeFrom="column">
                  <wp:posOffset>1879600</wp:posOffset>
                </wp:positionH>
                <wp:positionV relativeFrom="paragraph">
                  <wp:posOffset>2784475</wp:posOffset>
                </wp:positionV>
                <wp:extent cx="4216400" cy="685800"/>
                <wp:effectExtent l="0" t="38100" r="6985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6400" cy="685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48pt;margin-top:219.25pt;width:332pt;height:5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" adj="21600" strokecolor="red" strokeweight="3pt">
                <v:stroke endarrow="open"/>
              </v:shape>
            </w:pict>
          </mc:Fallback>
        </mc:AlternateContent>
      </w:r>
      <w:r w:rsidR="006627F8">
        <w:rPr>
          <w:noProof/>
        </w:rPr>
        <w:drawing>
          <wp:anchor distT="0" distB="0" distL="114300" distR="114300" simplePos="0" relativeHeight="251660288" behindDoc="1" locked="0" layoutInCell="1" allowOverlap="1" wp14:anchorId="0B791DF8" wp14:editId="407F7CAC">
            <wp:simplePos x="0" y="0"/>
            <wp:positionH relativeFrom="column">
              <wp:posOffset>-393700</wp:posOffset>
            </wp:positionH>
            <wp:positionV relativeFrom="paragraph">
              <wp:posOffset>490855</wp:posOffset>
            </wp:positionV>
            <wp:extent cx="6705600" cy="2362200"/>
            <wp:effectExtent l="152400" t="114300" r="152400" b="114300"/>
            <wp:wrapThrough wrapText="bothSides">
              <wp:wrapPolygon edited="0">
                <wp:start x="-368" y="-1045"/>
                <wp:lineTo x="-491" y="-871"/>
                <wp:lineTo x="-491" y="21600"/>
                <wp:lineTo x="-368" y="22471"/>
                <wp:lineTo x="21907" y="22471"/>
                <wp:lineTo x="22030" y="21600"/>
                <wp:lineTo x="22030" y="1916"/>
                <wp:lineTo x="21907" y="-697"/>
                <wp:lineTo x="21907" y="-1045"/>
                <wp:lineTo x="-368" y="-1045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6" t="35537" r="11349" b="25033"/>
                    <a:stretch/>
                  </pic:blipFill>
                  <pic:spPr bwMode="auto">
                    <a:xfrm>
                      <a:off x="0" y="0"/>
                      <a:ext cx="6705600" cy="2362200"/>
                    </a:xfrm>
                    <a:prstGeom prst="rect">
                      <a:avLst/>
                    </a:prstGeom>
                    <a:ln w="9525">
                      <a:solidFill>
                        <a:schemeClr val="tx2">
                          <a:lumMod val="7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7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EBA8F" wp14:editId="7CA7E540">
                <wp:simplePos x="0" y="0"/>
                <wp:positionH relativeFrom="column">
                  <wp:posOffset>-444500</wp:posOffset>
                </wp:positionH>
                <wp:positionV relativeFrom="paragraph">
                  <wp:posOffset>-893445</wp:posOffset>
                </wp:positionV>
                <wp:extent cx="2984500" cy="431800"/>
                <wp:effectExtent l="19050" t="1905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431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35pt;margin-top:-70.35pt;width:235pt;height: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" filled="f" strokecolor="red" strokeweight="3pt"/>
            </w:pict>
          </mc:Fallback>
        </mc:AlternateContent>
      </w:r>
      <w:r w:rsidR="00F041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2B844" wp14:editId="7933F7D2">
                <wp:simplePos x="0" y="0"/>
                <wp:positionH relativeFrom="column">
                  <wp:posOffset>774700</wp:posOffset>
                </wp:positionH>
                <wp:positionV relativeFrom="paragraph">
                  <wp:posOffset>266700</wp:posOffset>
                </wp:positionV>
                <wp:extent cx="1854200" cy="1778000"/>
                <wp:effectExtent l="38100" t="19050" r="1403350" b="1270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54200" cy="1778000"/>
                        </a:xfrm>
                        <a:prstGeom prst="bentConnector3">
                          <a:avLst>
                            <a:gd name="adj1" fmla="val -7397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61pt;margin-top:21pt;width:146pt;height:140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" adj="-15978" strokecolor="red" strokeweight="3pt">
                <v:stroke endarrow="open"/>
              </v:shape>
            </w:pict>
          </mc:Fallback>
        </mc:AlternateContent>
      </w:r>
      <w:r w:rsidR="00F71877">
        <w:t xml:space="preserve">Program Officers will open the project in question, select the correct funding mechanism, and </w:t>
      </w:r>
      <w:r w:rsidR="00F04131">
        <w:t>complete the necessary steps listed on the checklist.</w:t>
      </w:r>
    </w:p>
    <w:sectPr w:rsidR="00F71877" w:rsidRPr="00320383" w:rsidSect="00F71877">
      <w:headerReference w:type="default" r:id="rId10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383" w:rsidRDefault="00320383" w:rsidP="00320383">
      <w:pPr>
        <w:spacing w:after="0" w:line="240" w:lineRule="auto"/>
      </w:pPr>
      <w:r>
        <w:separator/>
      </w:r>
    </w:p>
  </w:endnote>
  <w:endnote w:type="continuationSeparator" w:id="0">
    <w:p w:rsidR="00320383" w:rsidRDefault="00320383" w:rsidP="0032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383" w:rsidRDefault="00320383" w:rsidP="00320383">
      <w:pPr>
        <w:spacing w:after="0" w:line="240" w:lineRule="auto"/>
      </w:pPr>
      <w:r>
        <w:separator/>
      </w:r>
    </w:p>
  </w:footnote>
  <w:footnote w:type="continuationSeparator" w:id="0">
    <w:p w:rsidR="00320383" w:rsidRDefault="00320383" w:rsidP="0032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383" w:rsidRPr="00320383" w:rsidRDefault="00320383" w:rsidP="00320383">
    <w:pPr>
      <w:ind w:left="-720"/>
      <w:rPr>
        <w:rFonts w:ascii="Century" w:hAnsi="Century"/>
        <w:b/>
        <w:color w:val="1F497D" w:themeColor="text2"/>
        <w:sz w:val="40"/>
      </w:rPr>
    </w:pPr>
    <w:r w:rsidRPr="00320383">
      <w:rPr>
        <w:rFonts w:ascii="Century" w:hAnsi="Century"/>
        <w:color w:val="1F497D" w:themeColor="text2"/>
        <w:sz w:val="28"/>
      </w:rPr>
      <w:t>PAMS Walkthrough</w:t>
    </w:r>
    <w:r>
      <w:rPr>
        <w:rFonts w:ascii="Century" w:hAnsi="Century"/>
        <w:color w:val="1F497D" w:themeColor="text2"/>
        <w:sz w:val="28"/>
      </w:rPr>
      <w:br/>
    </w:r>
    <w:r w:rsidRPr="00320383">
      <w:rPr>
        <w:rFonts w:ascii="Century" w:hAnsi="Century"/>
        <w:color w:val="1F497D" w:themeColor="text2"/>
        <w:sz w:val="44"/>
      </w:rPr>
      <w:t>FUNDING TYPE CONFIRMATION</w:t>
    </w:r>
  </w:p>
  <w:p w:rsidR="00320383" w:rsidRDefault="003203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83"/>
    <w:rsid w:val="00182B9B"/>
    <w:rsid w:val="00320383"/>
    <w:rsid w:val="00381DC5"/>
    <w:rsid w:val="00414C58"/>
    <w:rsid w:val="004F68F5"/>
    <w:rsid w:val="00521DA2"/>
    <w:rsid w:val="00544008"/>
    <w:rsid w:val="005C5EE9"/>
    <w:rsid w:val="006627F8"/>
    <w:rsid w:val="00DC4E56"/>
    <w:rsid w:val="00F04131"/>
    <w:rsid w:val="00F71877"/>
    <w:rsid w:val="00FC585E"/>
    <w:rsid w:val="00F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83"/>
  </w:style>
  <w:style w:type="paragraph" w:styleId="Footer">
    <w:name w:val="footer"/>
    <w:basedOn w:val="Normal"/>
    <w:link w:val="Foot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83"/>
  </w:style>
  <w:style w:type="character" w:styleId="Hyperlink">
    <w:name w:val="Hyperlink"/>
    <w:basedOn w:val="DefaultParagraphFont"/>
    <w:uiPriority w:val="99"/>
    <w:unhideWhenUsed/>
    <w:rsid w:val="003203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83"/>
  </w:style>
  <w:style w:type="paragraph" w:styleId="Footer">
    <w:name w:val="footer"/>
    <w:basedOn w:val="Normal"/>
    <w:link w:val="Foot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83"/>
  </w:style>
  <w:style w:type="character" w:styleId="Hyperlink">
    <w:name w:val="Hyperlink"/>
    <w:basedOn w:val="DefaultParagraphFont"/>
    <w:uiPriority w:val="99"/>
    <w:unhideWhenUsed/>
    <w:rsid w:val="003203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7C6FB-F15D-48B4-92BB-83779900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Hunsberger, Andrew H</dc:creator>
  <cp:lastModifiedBy>Hunsberger, Andrew H</cp:lastModifiedBy>
  <cp:revision>8</cp:revision>
  <cp:lastPrinted>2013-10-28T17:50:00Z</cp:lastPrinted>
  <dcterms:created xsi:type="dcterms:W3CDTF">2013-09-09T18:26:00Z</dcterms:created>
  <dcterms:modified xsi:type="dcterms:W3CDTF">2013-10-28T19:07:00Z</dcterms:modified>
</cp:coreProperties>
</file>