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D4A329" w14:textId="016A249A" w:rsidR="0000233F" w:rsidRDefault="00C10F9E" w:rsidP="007F4E59">
      <w:pPr>
        <w:rPr>
          <w:rFonts w:ascii="Times New Roman" w:hAnsi="Times New Roman" w:cs="Times New Roman"/>
          <w:b/>
          <w:sz w:val="24"/>
          <w:szCs w:val="24"/>
        </w:rPr>
      </w:pPr>
      <w:r w:rsidRPr="00C10F9E">
        <w:rPr>
          <w:rFonts w:ascii="Times New Roman" w:hAnsi="Times New Roman" w:cs="Times New Roman"/>
          <w:b/>
          <w:sz w:val="24"/>
          <w:szCs w:val="24"/>
        </w:rPr>
        <w:t>Title of proposed project</w:t>
      </w:r>
      <w:r w:rsidR="007F4E59">
        <w:rPr>
          <w:rFonts w:ascii="Times New Roman" w:hAnsi="Times New Roman" w:cs="Times New Roman"/>
          <w:b/>
          <w:sz w:val="24"/>
          <w:szCs w:val="24"/>
        </w:rPr>
        <w:t xml:space="preserve">: </w:t>
      </w:r>
      <w:sdt>
        <w:sdtPr>
          <w:rPr>
            <w:rFonts w:ascii="Times New Roman" w:hAnsi="Times New Roman" w:cs="Times New Roman"/>
            <w:b/>
            <w:sz w:val="24"/>
            <w:szCs w:val="24"/>
          </w:rPr>
          <w:id w:val="-191385076"/>
          <w:placeholder>
            <w:docPart w:val="DefaultPlaceholder_-1854013440"/>
          </w:placeholder>
          <w:text/>
        </w:sdtPr>
        <w:sdtContent>
          <w:r w:rsidR="00C7122F">
            <w:rPr>
              <w:rFonts w:ascii="Times New Roman" w:hAnsi="Times New Roman" w:cs="Times New Roman"/>
              <w:b/>
              <w:sz w:val="24"/>
              <w:szCs w:val="24"/>
            </w:rPr>
            <w:t>Exposure of Maternal Gestational Diabetes on Time to Obesity in the Exploring Perinatal Outcomes among Children (EPOCH) Study</w:t>
          </w:r>
        </w:sdtContent>
      </w:sdt>
    </w:p>
    <w:p w14:paraId="08680D2B" w14:textId="7D831514" w:rsidR="004169CB" w:rsidRDefault="0000233F" w:rsidP="007F4E59">
      <w:pPr>
        <w:rPr>
          <w:rFonts w:ascii="Times New Roman" w:hAnsi="Times New Roman" w:cs="Times New Roman"/>
          <w:sz w:val="24"/>
          <w:szCs w:val="24"/>
        </w:rPr>
      </w:pPr>
      <w:r>
        <w:rPr>
          <w:rFonts w:ascii="Times New Roman" w:hAnsi="Times New Roman" w:cs="Times New Roman"/>
          <w:b/>
          <w:sz w:val="24"/>
          <w:szCs w:val="24"/>
        </w:rPr>
        <w:t>Name &amp; affiliation</w:t>
      </w:r>
      <w:r w:rsidR="007F4E59">
        <w:rPr>
          <w:rFonts w:ascii="Times New Roman" w:hAnsi="Times New Roman" w:cs="Times New Roman"/>
          <w:b/>
          <w:sz w:val="24"/>
          <w:szCs w:val="24"/>
        </w:rPr>
        <w:t xml:space="preserve">: </w:t>
      </w:r>
      <w:sdt>
        <w:sdtPr>
          <w:rPr>
            <w:rFonts w:ascii="Times New Roman" w:hAnsi="Times New Roman" w:cs="Times New Roman"/>
            <w:b/>
            <w:sz w:val="24"/>
            <w:szCs w:val="24"/>
          </w:rPr>
          <w:id w:val="1618490162"/>
          <w:placeholder>
            <w:docPart w:val="DefaultPlaceholder_-1854013440"/>
          </w:placeholder>
          <w:text/>
        </w:sdtPr>
        <w:sdtContent>
          <w:r w:rsidR="007212DB">
            <w:rPr>
              <w:rFonts w:ascii="Times New Roman" w:hAnsi="Times New Roman" w:cs="Times New Roman"/>
              <w:b/>
              <w:sz w:val="24"/>
              <w:szCs w:val="24"/>
            </w:rPr>
            <w:t>Sarah Bird, Department of Biostatistics and Informatics + LEAD Center</w:t>
          </w:r>
        </w:sdtContent>
      </w:sdt>
      <w:r w:rsidR="00C10F9E" w:rsidRPr="00C10F9E">
        <w:rPr>
          <w:rFonts w:ascii="Times New Roman" w:hAnsi="Times New Roman" w:cs="Times New Roman"/>
          <w:b/>
          <w:sz w:val="24"/>
          <w:szCs w:val="24"/>
        </w:rPr>
        <w:br/>
      </w:r>
    </w:p>
    <w:p w14:paraId="0F40CF24" w14:textId="56D07AEE" w:rsidR="006667C1" w:rsidRPr="003C4D70" w:rsidRDefault="006667C1" w:rsidP="006667C1">
      <w:pPr>
        <w:pStyle w:val="ListParagraph"/>
        <w:numPr>
          <w:ilvl w:val="0"/>
          <w:numId w:val="15"/>
        </w:numPr>
        <w:rPr>
          <w:rFonts w:ascii="Times New Roman" w:hAnsi="Times New Roman" w:cs="Times New Roman"/>
          <w:sz w:val="24"/>
          <w:szCs w:val="24"/>
        </w:rPr>
      </w:pPr>
      <w:r w:rsidRPr="003C4D70">
        <w:rPr>
          <w:rFonts w:ascii="Times New Roman" w:hAnsi="Times New Roman" w:cs="Times New Roman"/>
          <w:sz w:val="24"/>
          <w:szCs w:val="24"/>
        </w:rPr>
        <w:t>Which of the following most closely aligns with your affiliation to the LEAD center?</w:t>
      </w:r>
    </w:p>
    <w:p w14:paraId="491219A5" w14:textId="54236685" w:rsidR="006667C1" w:rsidRPr="003C4D70" w:rsidRDefault="006667C1" w:rsidP="006667C1">
      <w:pPr>
        <w:pStyle w:val="ListParagraph"/>
        <w:numPr>
          <w:ilvl w:val="1"/>
          <w:numId w:val="15"/>
        </w:numPr>
        <w:rPr>
          <w:rFonts w:ascii="Times New Roman" w:hAnsi="Times New Roman" w:cs="Times New Roman"/>
          <w:sz w:val="24"/>
          <w:szCs w:val="24"/>
        </w:rPr>
      </w:pPr>
      <w:r w:rsidRPr="003C4D70">
        <w:rPr>
          <w:rFonts w:ascii="Times New Roman" w:hAnsi="Times New Roman" w:cs="Times New Roman"/>
          <w:sz w:val="24"/>
          <w:szCs w:val="24"/>
        </w:rPr>
        <w:t>LEAD trainee (Graduate student)</w:t>
      </w:r>
    </w:p>
    <w:p w14:paraId="38E17F7A" w14:textId="037C0C92" w:rsidR="006667C1" w:rsidRPr="003C4D70" w:rsidRDefault="006667C1" w:rsidP="006667C1">
      <w:pPr>
        <w:pStyle w:val="ListParagraph"/>
        <w:numPr>
          <w:ilvl w:val="0"/>
          <w:numId w:val="15"/>
        </w:numPr>
        <w:rPr>
          <w:rFonts w:ascii="Times New Roman" w:hAnsi="Times New Roman" w:cs="Times New Roman"/>
          <w:sz w:val="24"/>
          <w:szCs w:val="24"/>
        </w:rPr>
      </w:pPr>
      <w:r w:rsidRPr="003C4D70">
        <w:rPr>
          <w:rFonts w:ascii="Times New Roman" w:hAnsi="Times New Roman" w:cs="Times New Roman"/>
          <w:sz w:val="24"/>
          <w:szCs w:val="24"/>
        </w:rPr>
        <w:t>What services are you requesting</w:t>
      </w:r>
    </w:p>
    <w:p w14:paraId="4EFB0A9D" w14:textId="293B0E12" w:rsidR="006667C1" w:rsidRPr="003C4D70" w:rsidRDefault="006667C1" w:rsidP="006667C1">
      <w:pPr>
        <w:pStyle w:val="ListParagraph"/>
        <w:numPr>
          <w:ilvl w:val="1"/>
          <w:numId w:val="15"/>
        </w:numPr>
        <w:rPr>
          <w:rFonts w:ascii="Times New Roman" w:hAnsi="Times New Roman" w:cs="Times New Roman"/>
          <w:sz w:val="24"/>
          <w:szCs w:val="24"/>
        </w:rPr>
      </w:pPr>
      <w:r w:rsidRPr="003C4D70">
        <w:rPr>
          <w:rFonts w:ascii="Times New Roman" w:hAnsi="Times New Roman" w:cs="Times New Roman"/>
          <w:sz w:val="24"/>
          <w:szCs w:val="24"/>
        </w:rPr>
        <w:t>Data</w:t>
      </w:r>
    </w:p>
    <w:p w14:paraId="252CA3BA" w14:textId="43A58011" w:rsidR="006667C1" w:rsidRPr="003C4D70" w:rsidRDefault="006667C1" w:rsidP="006667C1">
      <w:pPr>
        <w:pStyle w:val="ListParagraph"/>
        <w:numPr>
          <w:ilvl w:val="0"/>
          <w:numId w:val="15"/>
        </w:numPr>
        <w:rPr>
          <w:rFonts w:ascii="Times New Roman" w:hAnsi="Times New Roman" w:cs="Times New Roman"/>
          <w:sz w:val="24"/>
          <w:szCs w:val="24"/>
        </w:rPr>
      </w:pPr>
      <w:r w:rsidRPr="003C4D70">
        <w:rPr>
          <w:rFonts w:ascii="Times New Roman" w:hAnsi="Times New Roman" w:cs="Times New Roman"/>
          <w:sz w:val="24"/>
          <w:szCs w:val="24"/>
        </w:rPr>
        <w:t>Do you have funding to support this request?</w:t>
      </w:r>
    </w:p>
    <w:p w14:paraId="0723A325" w14:textId="0FE22379" w:rsidR="006667C1" w:rsidRPr="003C4D70" w:rsidRDefault="006667C1" w:rsidP="006667C1">
      <w:pPr>
        <w:pStyle w:val="ListParagraph"/>
        <w:numPr>
          <w:ilvl w:val="1"/>
          <w:numId w:val="15"/>
        </w:numPr>
        <w:rPr>
          <w:rFonts w:ascii="Times New Roman" w:hAnsi="Times New Roman" w:cs="Times New Roman"/>
          <w:sz w:val="24"/>
          <w:szCs w:val="24"/>
        </w:rPr>
      </w:pPr>
      <w:r w:rsidRPr="003C4D70">
        <w:rPr>
          <w:rFonts w:ascii="Times New Roman" w:hAnsi="Times New Roman" w:cs="Times New Roman"/>
          <w:sz w:val="24"/>
          <w:szCs w:val="24"/>
        </w:rPr>
        <w:t>No, this is for a class project</w:t>
      </w:r>
    </w:p>
    <w:p w14:paraId="4101FF8C" w14:textId="77777777" w:rsidR="006667C1" w:rsidRDefault="006667C1" w:rsidP="008F422A">
      <w:pPr>
        <w:rPr>
          <w:rFonts w:ascii="Times New Roman" w:hAnsi="Times New Roman" w:cs="Times New Roman"/>
          <w:sz w:val="24"/>
          <w:szCs w:val="24"/>
        </w:rPr>
      </w:pPr>
    </w:p>
    <w:p w14:paraId="4219B00D" w14:textId="77777777" w:rsidR="006667C1" w:rsidRDefault="006667C1" w:rsidP="008F422A">
      <w:pPr>
        <w:rPr>
          <w:rFonts w:ascii="Times New Roman" w:hAnsi="Times New Roman" w:cs="Times New Roman"/>
          <w:sz w:val="24"/>
          <w:szCs w:val="24"/>
        </w:rPr>
      </w:pPr>
    </w:p>
    <w:p w14:paraId="48E5DDEF" w14:textId="04B580C5" w:rsidR="00241BEF" w:rsidRDefault="00C10F9E" w:rsidP="008F422A">
      <w:pPr>
        <w:rPr>
          <w:rFonts w:ascii="Times New Roman" w:hAnsi="Times New Roman" w:cs="Times New Roman"/>
          <w:sz w:val="24"/>
          <w:szCs w:val="24"/>
        </w:rPr>
      </w:pPr>
      <w:r w:rsidRPr="00C10F9E">
        <w:rPr>
          <w:rFonts w:ascii="Times New Roman" w:hAnsi="Times New Roman" w:cs="Times New Roman"/>
          <w:sz w:val="24"/>
          <w:szCs w:val="24"/>
        </w:rPr>
        <w:br w:type="column"/>
      </w:r>
    </w:p>
    <w:p w14:paraId="408975D8" w14:textId="07A92FDB" w:rsidR="0000233F" w:rsidRPr="0000233F" w:rsidRDefault="0000233F" w:rsidP="0000233F">
      <w:pPr>
        <w:pStyle w:val="ListParagraph"/>
        <w:numPr>
          <w:ilvl w:val="4"/>
          <w:numId w:val="14"/>
        </w:numPr>
        <w:ind w:left="360"/>
        <w:jc w:val="both"/>
        <w:rPr>
          <w:rFonts w:ascii="Times New Roman" w:hAnsi="Times New Roman" w:cs="Times New Roman"/>
          <w:sz w:val="24"/>
          <w:szCs w:val="24"/>
        </w:rPr>
      </w:pPr>
      <w:r w:rsidRPr="0000233F">
        <w:rPr>
          <w:rFonts w:ascii="Times New Roman" w:hAnsi="Times New Roman" w:cs="Times New Roman"/>
          <w:b/>
          <w:sz w:val="24"/>
          <w:szCs w:val="24"/>
        </w:rPr>
        <w:t>Background (</w:t>
      </w:r>
      <w:r w:rsidRPr="0000233F">
        <w:rPr>
          <w:rFonts w:ascii="Times New Roman" w:hAnsi="Times New Roman" w:cs="Times New Roman"/>
          <w:sz w:val="24"/>
          <w:szCs w:val="24"/>
        </w:rPr>
        <w:t>&lt;1 page):</w:t>
      </w:r>
    </w:p>
    <w:p w14:paraId="2A66B062" w14:textId="0228236D" w:rsidR="0000233F" w:rsidRDefault="0000233F" w:rsidP="008F422A">
      <w:pPr>
        <w:rPr>
          <w:rFonts w:ascii="Times New Roman" w:hAnsi="Times New Roman" w:cs="Times New Roman"/>
          <w:sz w:val="24"/>
          <w:szCs w:val="24"/>
        </w:rPr>
      </w:pPr>
    </w:p>
    <w:p w14:paraId="518F9C66" w14:textId="69E1C75A" w:rsidR="00EA1497" w:rsidRPr="007F3047" w:rsidRDefault="00695FFF" w:rsidP="008F422A">
      <w:pPr>
        <w:rPr>
          <w:rFonts w:ascii="Times New Roman" w:hAnsi="Times New Roman" w:cs="Times New Roman"/>
          <w:color w:val="2F5496" w:themeColor="accent5" w:themeShade="BF"/>
          <w:sz w:val="24"/>
          <w:szCs w:val="24"/>
        </w:rPr>
      </w:pPr>
      <w:r w:rsidRPr="007F3047">
        <w:rPr>
          <w:rFonts w:ascii="Times New Roman" w:hAnsi="Times New Roman" w:cs="Times New Roman"/>
          <w:color w:val="2F5496" w:themeColor="accent5" w:themeShade="BF"/>
          <w:sz w:val="24"/>
          <w:szCs w:val="24"/>
        </w:rPr>
        <w:t xml:space="preserve">In the United States, the rates of obesity have been steadily </w:t>
      </w:r>
      <w:r w:rsidR="00CE4C13">
        <w:rPr>
          <w:rFonts w:ascii="Times New Roman" w:hAnsi="Times New Roman" w:cs="Times New Roman"/>
          <w:color w:val="2F5496" w:themeColor="accent5" w:themeShade="BF"/>
          <w:sz w:val="24"/>
          <w:szCs w:val="24"/>
        </w:rPr>
        <w:t>rising</w:t>
      </w:r>
      <w:r w:rsidRPr="007F3047">
        <w:rPr>
          <w:rFonts w:ascii="Times New Roman" w:hAnsi="Times New Roman" w:cs="Times New Roman"/>
          <w:color w:val="2F5496" w:themeColor="accent5" w:themeShade="BF"/>
          <w:sz w:val="24"/>
          <w:szCs w:val="24"/>
        </w:rPr>
        <w:t xml:space="preserve">, including among the population of </w:t>
      </w:r>
      <w:r w:rsidR="00C23F01" w:rsidRPr="007F3047">
        <w:rPr>
          <w:rFonts w:ascii="Times New Roman" w:hAnsi="Times New Roman" w:cs="Times New Roman"/>
          <w:color w:val="2F5496" w:themeColor="accent5" w:themeShade="BF"/>
          <w:sz w:val="24"/>
          <w:szCs w:val="24"/>
        </w:rPr>
        <w:t>children and prepregnant</w:t>
      </w:r>
      <w:r w:rsidRPr="007F3047">
        <w:rPr>
          <w:rFonts w:ascii="Times New Roman" w:hAnsi="Times New Roman" w:cs="Times New Roman"/>
          <w:color w:val="2F5496" w:themeColor="accent5" w:themeShade="BF"/>
          <w:sz w:val="24"/>
          <w:szCs w:val="24"/>
        </w:rPr>
        <w:t xml:space="preserve"> women</w:t>
      </w:r>
      <w:r w:rsidRPr="007F3047">
        <w:rPr>
          <w:rFonts w:ascii="Times New Roman" w:hAnsi="Times New Roman" w:cs="Times New Roman"/>
          <w:color w:val="2F5496" w:themeColor="accent5" w:themeShade="BF"/>
          <w:sz w:val="24"/>
          <w:szCs w:val="24"/>
        </w:rPr>
        <w:fldChar w:fldCharType="begin"/>
      </w:r>
      <w:r w:rsidR="00C23F01" w:rsidRPr="007F3047">
        <w:rPr>
          <w:rFonts w:ascii="Times New Roman" w:hAnsi="Times New Roman" w:cs="Times New Roman"/>
          <w:color w:val="2F5496" w:themeColor="accent5" w:themeShade="BF"/>
          <w:sz w:val="24"/>
          <w:szCs w:val="24"/>
        </w:rPr>
        <w:instrText xml:space="preserve"> ADDIN ZOTERO_ITEM CSL_CITATION {"citationID":"3MJoJFaf","properties":{"formattedCitation":"\\super 1\\nosupersub{}","plainCitation":"1","noteIndex":0},"citationItems":[{"id":2332,"uris":["http://zotero.org/users/10053450/items/KQFY9GD3"],"itemData":{"id":2332,"type":"article-journal","abstract":"OBJECTIVE: In the United States, obesity has increased steadily. As obesity in pregnancy is a high-risk obstetric situation, important questions are whether there has been a trend toward higher prepregnancy body mass indexes (BMIs) in women who have become pregnant and if there are subgroups at risk. The objective of this study was to analyze the shifts, if any, in the prepregnancy BMIs in women who delivered.\nSTUDY DESIGN: Analysis of the birth certificate data collected in a regional perinatal data system of all live born deliveries (79,022 cases) occurring in a contiguous 8-county area in upstate New York from 1999 to 2003.\nRESULTS: From 1999 to 2003, there was an overall increase in the mean prepregnancy BMI of the total delivery population (P &lt; .01). There was a relative 11% increase in the Institute of Medicine (IOM) overweight (P &lt; .01) and a relative 8% increase in the obese (P &lt; .01) categories. There was an increase in the numbers of women in the IOM overweight or obese categories in these subgroups (P &lt; .05): age (all subgroups), ethnicity (white and black), education (all subgroups), insurance type (all subgroups), previous live births (all subgroups), urbanization status (all subgroups), median family income of ZIP code area (all subgroups), and smoking (both smokers and nonsmokers).\nCONCLUSION: There was a significant increase toward higher prepregnancy BMIs across multiple subgroups. Our study demonstrates that increased prepregnancy BMI is an issue that spans almost the entire spectrum of subgroups of patients who delivered.","container-title":"American Journal of Obstetrics and Gynecology","DOI":"10.1016/j.ajog.2005.05.001","ISSN":"1097-6868","issue":"6","journalAbbreviation":"Am J Obstet Gynecol","language":"eng","note":"PMID: 16325602","page":"1994-1998","source":"PubMed","title":"Increasing prepregnancy body mass index: analysis of trends and contributing variables","title-short":"Increasing prepregnancy body mass index","volume":"193","author":[{"family":"Yeh","given":"John"},{"family":"Shelton","given":"James A."}],"issued":{"date-parts":[["2005",12]]},"citation-key":"yehIncreasingPrepregnancyBody2005"}}],"schema":"https://github.com/citation-style-language/schema/raw/master/csl-citation.json"} </w:instrText>
      </w:r>
      <w:r w:rsidRPr="007F3047">
        <w:rPr>
          <w:rFonts w:ascii="Times New Roman" w:hAnsi="Times New Roman" w:cs="Times New Roman"/>
          <w:color w:val="2F5496" w:themeColor="accent5" w:themeShade="BF"/>
          <w:sz w:val="24"/>
          <w:szCs w:val="24"/>
        </w:rPr>
        <w:fldChar w:fldCharType="separate"/>
      </w:r>
      <w:r w:rsidR="00C23F01" w:rsidRPr="007F3047">
        <w:rPr>
          <w:rFonts w:ascii="Times New Roman" w:hAnsi="Times New Roman" w:cs="Times New Roman"/>
          <w:color w:val="2F5496" w:themeColor="accent5" w:themeShade="BF"/>
          <w:sz w:val="24"/>
          <w:vertAlign w:val="superscript"/>
        </w:rPr>
        <w:t>1</w:t>
      </w:r>
      <w:r w:rsidRPr="007F3047">
        <w:rPr>
          <w:rFonts w:ascii="Times New Roman" w:hAnsi="Times New Roman" w:cs="Times New Roman"/>
          <w:color w:val="2F5496" w:themeColor="accent5" w:themeShade="BF"/>
          <w:sz w:val="24"/>
          <w:szCs w:val="24"/>
        </w:rPr>
        <w:fldChar w:fldCharType="end"/>
      </w:r>
      <w:r w:rsidR="00C23F01" w:rsidRPr="007F3047">
        <w:rPr>
          <w:rFonts w:ascii="Times New Roman" w:hAnsi="Times New Roman" w:cs="Times New Roman"/>
          <w:color w:val="2F5496" w:themeColor="accent5" w:themeShade="BF"/>
          <w:sz w:val="24"/>
          <w:szCs w:val="24"/>
        </w:rPr>
        <w:t xml:space="preserve">. </w:t>
      </w:r>
      <w:r w:rsidR="00CE4C13" w:rsidRPr="00CE4C13">
        <w:rPr>
          <w:rFonts w:ascii="Times New Roman" w:hAnsi="Times New Roman" w:cs="Times New Roman"/>
          <w:color w:val="2F5496" w:themeColor="accent5" w:themeShade="BF"/>
          <w:sz w:val="24"/>
          <w:szCs w:val="24"/>
        </w:rPr>
        <w:t>This increase in obesity has been accompanied by a growing prevalence of diabetes, both of which are now being diagnosed at increasingly younger ages</w:t>
      </w:r>
      <w:r w:rsidR="00CE4C13" w:rsidRPr="007F3047">
        <w:rPr>
          <w:rFonts w:ascii="Times New Roman" w:hAnsi="Times New Roman" w:cs="Times New Roman"/>
          <w:color w:val="2F5496" w:themeColor="accent5" w:themeShade="BF"/>
          <w:sz w:val="24"/>
          <w:szCs w:val="24"/>
        </w:rPr>
        <w:fldChar w:fldCharType="begin"/>
      </w:r>
      <w:r w:rsidR="00CE4C13" w:rsidRPr="007F3047">
        <w:rPr>
          <w:rFonts w:ascii="Times New Roman" w:hAnsi="Times New Roman" w:cs="Times New Roman"/>
          <w:color w:val="2F5496" w:themeColor="accent5" w:themeShade="BF"/>
          <w:sz w:val="24"/>
          <w:szCs w:val="24"/>
        </w:rPr>
        <w:instrText xml:space="preserve"> ADDIN ZOTERO_ITEM CSL_CITATION {"citationID":"0WpI5erz","properties":{"formattedCitation":"\\super 2,3\\nosupersub{}","plainCitation":"2,3","noteIndex":0},"citationItems":[{"id":2344,"uris":["http://zotero.org/users/10053450/items/P3EGU3W2"],"itemData":{"id":2344,"type":"article-journal","abstract":"OBJECTIVE: To examine overweight trends over a 22-year period among preschool-aged children from primarily middle-income families enrolled in a health maintenance organization.\nRESEARCH METHODS AND PROCEDURES: From well-child care visits to a Massachusetts health maintenance organization, we randomly selected one visit per child per calendar year, yielding a study sample of 120,680 children seen at 366,109 visits from 1980 through 2001. Using multivariate logistic regression models accounting for repeated observations of individual children across years, we estimated trends in prevalence of overweight (weight-for-length/height &gt; or = 95th percentile) and at-risk-for-overweight (85th to 95th percentile).\nRESULTS: Over the 22-year study period, the observed prevalence of overweight increased from 6.3% to 10.0% and at-risk-for-overweight increased from 11.1% to 14.4%. These increases were evident among all groups of children including infants &lt; 6 months of age. Overall, the adjusted odds ratios were 1.21 per decade (95% confidence interval, 1.17 to 1.25) for overweight and 1.06 per decade (95% confidence interval, 1.03 to 1.08) for at-risk-for-overweight.\nDISCUSSION: Rates of overweight are increasing in very young children, even infants, from primarily middle-class families.","container-title":"Obesity (Silver Spring, Md.)","DOI":"10.1038/oby.2006.126","ISSN":"1930-7381","issue":"7","journalAbbreviation":"Obesity (Silver Spring)","language":"eng","note":"PMID: 16899790","page":"1107-1112","source":"PubMed","title":"Trends in overweight from 1980 through 2001 among preschool-aged children enrolled in a health maintenance organization","volume":"14","author":[{"family":"Kim","given":"Juhee"},{"family":"Peterson","given":"Karen E."},{"family":"Scanlon","given":"Kelley S."},{"family":"Fitzmaurice","given":"Garrett M."},{"family":"Must","given":"Aviva"},{"family":"Oken","given":"Emily"},{"family":"Rifas-Shiman","given":"Sheryl L."},{"family":"Rich-Edwards","given":"Janet W."},{"family":"Gillman","given":"Matthew W."}],"issued":{"date-parts":[["2006",7]]},"citation-key":"kimTrendsOverweight19802006"}},{"id":2346,"uris":["http://zotero.org/users/10053450/items/JCRKPMDQ"],"itemData":{"id":2346,"type":"article-journal","abstract":"IMPORTANCE: Previous analyses of obesity trends among children and adolescents showed an increase between 1988-1994 and 1999-2000, but no change between 2003-2004 and 2011-2012, except for a significant decline among children aged 2 to 5 years.\nOBJECTIVES: To provide estimates of obesity and extreme obesity prevalence for children and adolescents for 2011-2014 and investigate trends by age between 1988-1994 and 2013-2014.\nDESIGN, SETTING, AND PARTICIPANTS: Children and adolescents aged 2 to 19 years with measured weight and height in the 1988-1994 through 2013-2014 National Health and Nutrition Examination Surveys.\nEXPOSURES: Survey period.\nMAIN OUTCOMES AND MEASURES: Obesity was defined as a body mass index (BMI) at or above the sex-specific 95th percentile on the US Centers for Disease Control and Prevention (CDC) BMI-for-age growth charts. Extreme obesity was defined as a BMI at or above 120% of the sex-specific 95th percentile on the CDC BMI-for-age growth charts. Detailed estimates are presented for 2011-2014. The analyses of linear and quadratic trends in prevalence were conducted using 9 survey periods. Trend analyses between 2005-2006 and 2013-2014 also were conducted.\nRESULTS: Measurements from 40,780 children and adolescents (mean age, 11.0 years; 48.8% female) between 1988-1994 and 2013-2014 were analyzed. Among children and adolescents aged 2 to 19 years, the prevalence of obesity in 2011-2014 was 17.0% (95% CI, 15.5%-18.6%) and extreme obesity was 5.8% (95% CI, 4.9%-6.8%). Among children aged 2 to 5 years, obesity increased from 7.2% (95% CI, 5.8%-8.8%) in 1988-1994 to 13.9% (95% CI, 10.7%-17.7%) (P &lt; .001) in 2003-2004 and then decreased to 9.4% (95% CI, 6.8%-12.6%) (P = .03) in 2013-2014. Among children aged 6 to 11 years, obesity increased from 11.3% (95% CI, 9.4%-13.4%) in 1988-1994 to 19.6% (95% CI, 17.1%-22.4%) (P &lt; .001) in 2007-2008, and then did not change (2013-2014: 17.4% [95% CI, 13.8%-21.4%]; P = .44). Obesity increased among adolescents aged 12 to 19 years between 1988-1994 (10.5% [95% CI, 8.8%-12.5%]) and 2013-2014 (20.6% [95% CI, 16.2%-25.6%]; P &lt; .001) as did extreme obesity among children aged 6 to 11 years (3.6% [95% CI, 2.5%-5.0%] in 1988-1994 to 4.3% [95% CI, 3.0%-6.1%] in 2013-2014; P = .02) and adolescents aged 12 to 19 years (2.6% [95% CI, 1.7%-3.9%] in 1988-1994 to 9.1% [95% CI, 7.0%-11.5%] in 2013-2014; P &lt; .001). No significant trends were observed between 2005-2006 and 2013-2014 (P value range, .09-.87).\nCONCLUSIONS AND RELEVANCE: In this nationally representative study of US children and adolescents aged 2 to 19 years, the prevalence of obesity in 2011-2014 was 17.0% and extreme obesity was 5.8%. Between 1988-1994 and 2013-2014, the prevalence of obesity increased until 2003-2004 and then decreased in children aged 2 to 5 years, increased until 2007-2008 and then leveled off in children aged 6 to 11 years, and increased among adolescents aged 12 to 19 years.","container-title":"JAMA","DOI":"10.1001/jama.2016.6361","ISSN":"1538-3598","issue":"21","journalAbbreviation":"JAMA","language":"eng","note":"PMID: 27272581\nPMCID: PMC6361521","page":"2292-2299","source":"PubMed","title":"Trends in Obesity Prevalence Among Children and Adolescents in the United States, 1988-1994 Through 2013-2014","volume":"315","author":[{"family":"Ogden","given":"Cynthia L."},{"family":"Carroll","given":"Margaret D."},{"family":"Lawman","given":"Hannah G."},{"family":"Fryar","given":"Cheryl D."},{"family":"Kruszon-Moran","given":"Deanna"},{"family":"Kit","given":"Brian K."},{"family":"Flegal","given":"Katherine M."}],"issued":{"date-parts":[["2016",6,7]]},"citation-key":"ogdenTrendsObesityPrevalence2016"}}],"schema":"https://github.com/citation-style-language/schema/raw/master/csl-citation.json"} </w:instrText>
      </w:r>
      <w:r w:rsidR="00CE4C13" w:rsidRPr="007F3047">
        <w:rPr>
          <w:rFonts w:ascii="Times New Roman" w:hAnsi="Times New Roman" w:cs="Times New Roman"/>
          <w:color w:val="2F5496" w:themeColor="accent5" w:themeShade="BF"/>
          <w:sz w:val="24"/>
          <w:szCs w:val="24"/>
        </w:rPr>
        <w:fldChar w:fldCharType="separate"/>
      </w:r>
      <w:r w:rsidR="00CE4C13" w:rsidRPr="007F3047">
        <w:rPr>
          <w:rFonts w:ascii="Times New Roman" w:hAnsi="Times New Roman" w:cs="Times New Roman"/>
          <w:color w:val="2F5496" w:themeColor="accent5" w:themeShade="BF"/>
          <w:sz w:val="24"/>
          <w:vertAlign w:val="superscript"/>
        </w:rPr>
        <w:t>2,3</w:t>
      </w:r>
      <w:r w:rsidR="00CE4C13" w:rsidRPr="007F3047">
        <w:rPr>
          <w:rFonts w:ascii="Times New Roman" w:hAnsi="Times New Roman" w:cs="Times New Roman"/>
          <w:color w:val="2F5496" w:themeColor="accent5" w:themeShade="BF"/>
          <w:sz w:val="24"/>
          <w:szCs w:val="24"/>
        </w:rPr>
        <w:fldChar w:fldCharType="end"/>
      </w:r>
      <w:r w:rsidR="00EA1497">
        <w:rPr>
          <w:rFonts w:ascii="Times New Roman" w:hAnsi="Times New Roman" w:cs="Times New Roman"/>
          <w:color w:val="2F5496" w:themeColor="accent5" w:themeShade="BF"/>
          <w:sz w:val="24"/>
          <w:szCs w:val="24"/>
        </w:rPr>
        <w:t xml:space="preserve">. </w:t>
      </w:r>
      <w:r w:rsidR="00222AC7" w:rsidRPr="007F3047">
        <w:rPr>
          <w:rFonts w:ascii="Times New Roman" w:hAnsi="Times New Roman" w:cs="Times New Roman"/>
          <w:color w:val="2F5496" w:themeColor="accent5" w:themeShade="BF"/>
          <w:sz w:val="24"/>
          <w:szCs w:val="24"/>
        </w:rPr>
        <w:t xml:space="preserve">Researchers are </w:t>
      </w:r>
      <w:r w:rsidR="00CE4C13">
        <w:rPr>
          <w:rFonts w:ascii="Times New Roman" w:hAnsi="Times New Roman" w:cs="Times New Roman"/>
          <w:color w:val="2F5496" w:themeColor="accent5" w:themeShade="BF"/>
          <w:sz w:val="24"/>
          <w:szCs w:val="24"/>
        </w:rPr>
        <w:t>becoming</w:t>
      </w:r>
      <w:r w:rsidR="00222AC7" w:rsidRPr="007F3047">
        <w:rPr>
          <w:rFonts w:ascii="Times New Roman" w:hAnsi="Times New Roman" w:cs="Times New Roman"/>
          <w:color w:val="2F5496" w:themeColor="accent5" w:themeShade="BF"/>
          <w:sz w:val="24"/>
          <w:szCs w:val="24"/>
        </w:rPr>
        <w:t xml:space="preserve"> </w:t>
      </w:r>
      <w:r w:rsidR="00CE4C13">
        <w:rPr>
          <w:rFonts w:ascii="Times New Roman" w:hAnsi="Times New Roman" w:cs="Times New Roman"/>
          <w:color w:val="2F5496" w:themeColor="accent5" w:themeShade="BF"/>
          <w:sz w:val="24"/>
          <w:szCs w:val="24"/>
        </w:rPr>
        <w:t>more</w:t>
      </w:r>
      <w:r w:rsidR="00222AC7" w:rsidRPr="007F3047">
        <w:rPr>
          <w:rFonts w:ascii="Times New Roman" w:hAnsi="Times New Roman" w:cs="Times New Roman"/>
          <w:color w:val="2F5496" w:themeColor="accent5" w:themeShade="BF"/>
          <w:sz w:val="24"/>
          <w:szCs w:val="24"/>
        </w:rPr>
        <w:t xml:space="preserve"> interested in </w:t>
      </w:r>
      <w:r w:rsidR="00366649">
        <w:rPr>
          <w:rFonts w:ascii="Times New Roman" w:hAnsi="Times New Roman" w:cs="Times New Roman"/>
          <w:color w:val="2F5496" w:themeColor="accent5" w:themeShade="BF"/>
          <w:sz w:val="24"/>
          <w:szCs w:val="24"/>
        </w:rPr>
        <w:t xml:space="preserve">investigating </w:t>
      </w:r>
      <w:r w:rsidR="0066643A">
        <w:rPr>
          <w:rFonts w:ascii="Times New Roman" w:hAnsi="Times New Roman" w:cs="Times New Roman"/>
          <w:color w:val="2F5496" w:themeColor="accent5" w:themeShade="BF"/>
          <w:sz w:val="24"/>
          <w:szCs w:val="24"/>
        </w:rPr>
        <w:t xml:space="preserve">the </w:t>
      </w:r>
      <w:r w:rsidR="00366649">
        <w:rPr>
          <w:rFonts w:ascii="Times New Roman" w:hAnsi="Times New Roman" w:cs="Times New Roman"/>
          <w:color w:val="2F5496" w:themeColor="accent5" w:themeShade="BF"/>
          <w:sz w:val="24"/>
          <w:szCs w:val="24"/>
        </w:rPr>
        <w:t>physiological</w:t>
      </w:r>
      <w:r w:rsidR="0066643A">
        <w:rPr>
          <w:rFonts w:ascii="Times New Roman" w:hAnsi="Times New Roman" w:cs="Times New Roman"/>
          <w:color w:val="2F5496" w:themeColor="accent5" w:themeShade="BF"/>
          <w:sz w:val="24"/>
          <w:szCs w:val="24"/>
        </w:rPr>
        <w:t>, biologic</w:t>
      </w:r>
      <w:r w:rsidR="00CE4C13">
        <w:rPr>
          <w:rFonts w:ascii="Times New Roman" w:hAnsi="Times New Roman" w:cs="Times New Roman"/>
          <w:color w:val="2F5496" w:themeColor="accent5" w:themeShade="BF"/>
          <w:sz w:val="24"/>
          <w:szCs w:val="24"/>
        </w:rPr>
        <w:t>al</w:t>
      </w:r>
      <w:r w:rsidR="0066643A">
        <w:rPr>
          <w:rFonts w:ascii="Times New Roman" w:hAnsi="Times New Roman" w:cs="Times New Roman"/>
          <w:color w:val="2F5496" w:themeColor="accent5" w:themeShade="BF"/>
          <w:sz w:val="24"/>
          <w:szCs w:val="24"/>
        </w:rPr>
        <w:t xml:space="preserve">, and sociological </w:t>
      </w:r>
      <w:r w:rsidR="00CE4C13">
        <w:rPr>
          <w:rFonts w:ascii="Times New Roman" w:hAnsi="Times New Roman" w:cs="Times New Roman"/>
          <w:color w:val="2F5496" w:themeColor="accent5" w:themeShade="BF"/>
          <w:sz w:val="24"/>
          <w:szCs w:val="24"/>
        </w:rPr>
        <w:t xml:space="preserve">factors that contribute to this </w:t>
      </w:r>
      <w:r w:rsidR="0066643A">
        <w:rPr>
          <w:rFonts w:ascii="Times New Roman" w:hAnsi="Times New Roman" w:cs="Times New Roman"/>
          <w:color w:val="2F5496" w:themeColor="accent5" w:themeShade="BF"/>
          <w:sz w:val="24"/>
          <w:szCs w:val="24"/>
        </w:rPr>
        <w:t>concerning surge in childhood obesity</w:t>
      </w:r>
      <w:r w:rsidR="00EA1497">
        <w:rPr>
          <w:rFonts w:ascii="Times New Roman" w:hAnsi="Times New Roman" w:cs="Times New Roman"/>
          <w:color w:val="2F5496" w:themeColor="accent5" w:themeShade="BF"/>
          <w:sz w:val="24"/>
          <w:szCs w:val="24"/>
        </w:rPr>
        <w:t xml:space="preserve">. </w:t>
      </w:r>
      <w:r w:rsidR="0066643A">
        <w:rPr>
          <w:rFonts w:ascii="Times New Roman" w:hAnsi="Times New Roman" w:cs="Times New Roman"/>
          <w:color w:val="2F5496" w:themeColor="accent5" w:themeShade="BF"/>
          <w:sz w:val="24"/>
          <w:szCs w:val="24"/>
        </w:rPr>
        <w:t xml:space="preserve">Recent </w:t>
      </w:r>
      <w:r w:rsidR="00EA1497">
        <w:rPr>
          <w:rFonts w:ascii="Times New Roman" w:hAnsi="Times New Roman" w:cs="Times New Roman"/>
          <w:color w:val="2F5496" w:themeColor="accent5" w:themeShade="BF"/>
          <w:sz w:val="24"/>
          <w:szCs w:val="24"/>
        </w:rPr>
        <w:t xml:space="preserve">studies have been exploring </w:t>
      </w:r>
      <w:r w:rsidR="0066643A">
        <w:rPr>
          <w:rFonts w:ascii="Times New Roman" w:hAnsi="Times New Roman" w:cs="Times New Roman"/>
          <w:color w:val="2F5496" w:themeColor="accent5" w:themeShade="BF"/>
          <w:sz w:val="24"/>
          <w:szCs w:val="24"/>
        </w:rPr>
        <w:t xml:space="preserve">these factors which include 1) </w:t>
      </w:r>
      <w:r w:rsidR="00B67E4C">
        <w:rPr>
          <w:rFonts w:ascii="Times New Roman" w:hAnsi="Times New Roman" w:cs="Times New Roman"/>
          <w:color w:val="2F5496" w:themeColor="accent5" w:themeShade="BF"/>
          <w:sz w:val="24"/>
          <w:szCs w:val="24"/>
        </w:rPr>
        <w:t>physiological factors (</w:t>
      </w:r>
      <w:r w:rsidR="00EA1497">
        <w:rPr>
          <w:rFonts w:ascii="Times New Roman" w:hAnsi="Times New Roman" w:cs="Times New Roman"/>
          <w:color w:val="2F5496" w:themeColor="accent5" w:themeShade="BF"/>
          <w:sz w:val="24"/>
          <w:szCs w:val="24"/>
        </w:rPr>
        <w:t xml:space="preserve">such as </w:t>
      </w:r>
      <w:r w:rsidR="0066643A">
        <w:rPr>
          <w:rFonts w:ascii="Times New Roman" w:hAnsi="Times New Roman" w:cs="Times New Roman"/>
          <w:color w:val="2F5496" w:themeColor="accent5" w:themeShade="BF"/>
          <w:sz w:val="24"/>
          <w:szCs w:val="24"/>
        </w:rPr>
        <w:t>geneti</w:t>
      </w:r>
      <w:r w:rsidR="00B67E4C">
        <w:rPr>
          <w:rFonts w:ascii="Times New Roman" w:hAnsi="Times New Roman" w:cs="Times New Roman"/>
          <w:color w:val="2F5496" w:themeColor="accent5" w:themeShade="BF"/>
          <w:sz w:val="24"/>
          <w:szCs w:val="24"/>
        </w:rPr>
        <w:t>cs, basal metabolic rate, exposure to diseases),</w:t>
      </w:r>
      <w:r w:rsidR="0066643A">
        <w:rPr>
          <w:rFonts w:ascii="Times New Roman" w:hAnsi="Times New Roman" w:cs="Times New Roman"/>
          <w:color w:val="2F5496" w:themeColor="accent5" w:themeShade="BF"/>
          <w:sz w:val="24"/>
          <w:szCs w:val="24"/>
        </w:rPr>
        <w:t xml:space="preserve"> 2) socio-economic </w:t>
      </w:r>
      <w:r w:rsidR="00EA1497">
        <w:rPr>
          <w:rFonts w:ascii="Times New Roman" w:hAnsi="Times New Roman" w:cs="Times New Roman"/>
          <w:color w:val="2F5496" w:themeColor="accent5" w:themeShade="BF"/>
          <w:sz w:val="24"/>
          <w:szCs w:val="24"/>
        </w:rPr>
        <w:t>influences</w:t>
      </w:r>
      <w:r w:rsidR="0066643A">
        <w:rPr>
          <w:rFonts w:ascii="Times New Roman" w:hAnsi="Times New Roman" w:cs="Times New Roman"/>
          <w:color w:val="2F5496" w:themeColor="accent5" w:themeShade="BF"/>
          <w:sz w:val="24"/>
          <w:szCs w:val="24"/>
        </w:rPr>
        <w:t xml:space="preserve"> (</w:t>
      </w:r>
      <w:r w:rsidR="00EA1497">
        <w:rPr>
          <w:rFonts w:ascii="Times New Roman" w:hAnsi="Times New Roman" w:cs="Times New Roman"/>
          <w:color w:val="2F5496" w:themeColor="accent5" w:themeShade="BF"/>
          <w:sz w:val="24"/>
          <w:szCs w:val="24"/>
        </w:rPr>
        <w:t>like</w:t>
      </w:r>
      <w:r w:rsidR="00B67E4C">
        <w:rPr>
          <w:rFonts w:ascii="Times New Roman" w:hAnsi="Times New Roman" w:cs="Times New Roman"/>
          <w:color w:val="2F5496" w:themeColor="accent5" w:themeShade="BF"/>
          <w:sz w:val="24"/>
          <w:szCs w:val="24"/>
        </w:rPr>
        <w:t xml:space="preserve"> </w:t>
      </w:r>
      <w:r w:rsidR="0066643A">
        <w:rPr>
          <w:rFonts w:ascii="Times New Roman" w:hAnsi="Times New Roman" w:cs="Times New Roman"/>
          <w:color w:val="2F5496" w:themeColor="accent5" w:themeShade="BF"/>
          <w:sz w:val="24"/>
          <w:szCs w:val="24"/>
        </w:rPr>
        <w:t>access</w:t>
      </w:r>
      <w:r w:rsidR="00EA1497">
        <w:rPr>
          <w:rFonts w:ascii="Times New Roman" w:hAnsi="Times New Roman" w:cs="Times New Roman"/>
          <w:color w:val="2F5496" w:themeColor="accent5" w:themeShade="BF"/>
          <w:sz w:val="24"/>
          <w:szCs w:val="24"/>
        </w:rPr>
        <w:t xml:space="preserve"> </w:t>
      </w:r>
      <w:r w:rsidR="0066643A">
        <w:rPr>
          <w:rFonts w:ascii="Times New Roman" w:hAnsi="Times New Roman" w:cs="Times New Roman"/>
          <w:color w:val="2F5496" w:themeColor="accent5" w:themeShade="BF"/>
          <w:sz w:val="24"/>
          <w:szCs w:val="24"/>
        </w:rPr>
        <w:t xml:space="preserve">to </w:t>
      </w:r>
      <w:r w:rsidR="00EA1497">
        <w:rPr>
          <w:rFonts w:ascii="Times New Roman" w:hAnsi="Times New Roman" w:cs="Times New Roman"/>
          <w:color w:val="2F5496" w:themeColor="accent5" w:themeShade="BF"/>
          <w:sz w:val="24"/>
          <w:szCs w:val="24"/>
        </w:rPr>
        <w:t xml:space="preserve">affordable, </w:t>
      </w:r>
      <w:r w:rsidR="0066643A">
        <w:rPr>
          <w:rFonts w:ascii="Times New Roman" w:hAnsi="Times New Roman" w:cs="Times New Roman"/>
          <w:color w:val="2F5496" w:themeColor="accent5" w:themeShade="BF"/>
          <w:sz w:val="24"/>
          <w:szCs w:val="24"/>
        </w:rPr>
        <w:t xml:space="preserve">healthy food), 3) </w:t>
      </w:r>
      <w:r w:rsidR="00EA1497">
        <w:rPr>
          <w:rFonts w:ascii="Times New Roman" w:hAnsi="Times New Roman" w:cs="Times New Roman"/>
          <w:color w:val="2F5496" w:themeColor="accent5" w:themeShade="BF"/>
          <w:sz w:val="24"/>
          <w:szCs w:val="24"/>
        </w:rPr>
        <w:t xml:space="preserve">physical </w:t>
      </w:r>
      <w:r w:rsidR="00B67E4C">
        <w:rPr>
          <w:rFonts w:ascii="Times New Roman" w:hAnsi="Times New Roman" w:cs="Times New Roman"/>
          <w:color w:val="2F5496" w:themeColor="accent5" w:themeShade="BF"/>
          <w:sz w:val="24"/>
          <w:szCs w:val="24"/>
        </w:rPr>
        <w:t>activity level</w:t>
      </w:r>
      <w:r w:rsidR="00EA1497">
        <w:rPr>
          <w:rFonts w:ascii="Times New Roman" w:hAnsi="Times New Roman" w:cs="Times New Roman"/>
          <w:color w:val="2F5496" w:themeColor="accent5" w:themeShade="BF"/>
          <w:sz w:val="24"/>
          <w:szCs w:val="24"/>
        </w:rPr>
        <w:t>s</w:t>
      </w:r>
      <w:r w:rsidR="00B67E4C">
        <w:rPr>
          <w:rFonts w:ascii="Times New Roman" w:hAnsi="Times New Roman" w:cs="Times New Roman"/>
          <w:color w:val="2F5496" w:themeColor="accent5" w:themeShade="BF"/>
          <w:sz w:val="24"/>
          <w:szCs w:val="24"/>
        </w:rPr>
        <w:t xml:space="preserve"> (</w:t>
      </w:r>
      <w:r w:rsidR="00EA1497">
        <w:rPr>
          <w:rFonts w:ascii="Times New Roman" w:hAnsi="Times New Roman" w:cs="Times New Roman"/>
          <w:color w:val="2F5496" w:themeColor="accent5" w:themeShade="BF"/>
          <w:sz w:val="24"/>
          <w:szCs w:val="24"/>
        </w:rPr>
        <w:t xml:space="preserve">including time spent </w:t>
      </w:r>
      <w:r w:rsidR="00B67E4C">
        <w:rPr>
          <w:rFonts w:ascii="Times New Roman" w:hAnsi="Times New Roman" w:cs="Times New Roman"/>
          <w:color w:val="2F5496" w:themeColor="accent5" w:themeShade="BF"/>
          <w:sz w:val="24"/>
          <w:szCs w:val="24"/>
        </w:rPr>
        <w:t>being physically active</w:t>
      </w:r>
      <w:r w:rsidR="00EA1497">
        <w:rPr>
          <w:rFonts w:ascii="Times New Roman" w:hAnsi="Times New Roman" w:cs="Times New Roman"/>
          <w:color w:val="2F5496" w:themeColor="accent5" w:themeShade="BF"/>
          <w:sz w:val="24"/>
          <w:szCs w:val="24"/>
        </w:rPr>
        <w:t xml:space="preserve"> and sedentary</w:t>
      </w:r>
      <w:r w:rsidR="00B67E4C">
        <w:rPr>
          <w:rFonts w:ascii="Times New Roman" w:hAnsi="Times New Roman" w:cs="Times New Roman"/>
          <w:color w:val="2F5496" w:themeColor="accent5" w:themeShade="BF"/>
          <w:sz w:val="24"/>
          <w:szCs w:val="24"/>
        </w:rPr>
        <w:t xml:space="preserve">), and 4) </w:t>
      </w:r>
      <w:r w:rsidR="00EA1497">
        <w:rPr>
          <w:rFonts w:ascii="Times New Roman" w:hAnsi="Times New Roman" w:cs="Times New Roman"/>
          <w:color w:val="2F5496" w:themeColor="accent5" w:themeShade="BF"/>
          <w:sz w:val="24"/>
          <w:szCs w:val="24"/>
        </w:rPr>
        <w:t>dietary habits (such as</w:t>
      </w:r>
      <w:r w:rsidR="00B67E4C">
        <w:rPr>
          <w:rFonts w:ascii="Times New Roman" w:hAnsi="Times New Roman" w:cs="Times New Roman"/>
          <w:color w:val="2F5496" w:themeColor="accent5" w:themeShade="BF"/>
          <w:sz w:val="24"/>
          <w:szCs w:val="24"/>
        </w:rPr>
        <w:t xml:space="preserve"> portion size, intake of sugary beverages and fast food)</w:t>
      </w:r>
      <w:r w:rsidR="00B67E4C">
        <w:rPr>
          <w:rFonts w:ascii="Times New Roman" w:hAnsi="Times New Roman" w:cs="Times New Roman"/>
          <w:color w:val="2F5496" w:themeColor="accent5" w:themeShade="BF"/>
          <w:sz w:val="24"/>
          <w:szCs w:val="24"/>
        </w:rPr>
        <w:fldChar w:fldCharType="begin"/>
      </w:r>
      <w:r w:rsidR="00B67E4C">
        <w:rPr>
          <w:rFonts w:ascii="Times New Roman" w:hAnsi="Times New Roman" w:cs="Times New Roman"/>
          <w:color w:val="2F5496" w:themeColor="accent5" w:themeShade="BF"/>
          <w:sz w:val="24"/>
          <w:szCs w:val="24"/>
        </w:rPr>
        <w:instrText xml:space="preserve"> ADDIN ZOTERO_ITEM CSL_CITATION {"citationID":"eGCBNcnw","properties":{"formattedCitation":"\\super 4\\nosupersub{}","plainCitation":"4","noteIndex":0},"citationItems":[{"id":2359,"uris":["http://zotero.org/users/10053450/items/8S25F2TT"],"itemData":{"id":2359,"type":"article-journal","abstract":"Childhood obesity has reached epidemic levels in developed as well as in developing countries. Overweight and obesity in childhood are known to have significant impact on both physical and psychological health. Overweight and obese children are ...","container-title":"Journal of Family Medicine and Primary Care","DOI":"10.4103/2249-4863.154628","issue":"2","language":"en","note":"PMID: 25949965","page":"187","source":"pmc.ncbi.nlm.nih.gov","title":"Childhood obesity: causes and consequences","title-short":"Childhood obesity","volume":"4","author":[{"family":"Sahoo","given":"Krushnapriya"},{"family":"Sahoo","given":"Bishnupriya"},{"family":"Choudhury","given":"Ashok Kumar"},{"family":"Sofi","given":"Nighat Yasin"},{"family":"Kumar","given":"Raman"},{"family":"Bhadoria","given":"Ajeet Singh"}],"issued":{"date-parts":[["2015",6]]},"citation-key":"sahooChildhoodObesityCauses2015"}}],"schema":"https://github.com/citation-style-language/schema/raw/master/csl-citation.json"} </w:instrText>
      </w:r>
      <w:r w:rsidR="00B67E4C">
        <w:rPr>
          <w:rFonts w:ascii="Times New Roman" w:hAnsi="Times New Roman" w:cs="Times New Roman"/>
          <w:color w:val="2F5496" w:themeColor="accent5" w:themeShade="BF"/>
          <w:sz w:val="24"/>
          <w:szCs w:val="24"/>
        </w:rPr>
        <w:fldChar w:fldCharType="separate"/>
      </w:r>
      <w:r w:rsidR="00B67E4C" w:rsidRPr="00B67E4C">
        <w:rPr>
          <w:rFonts w:ascii="Times New Roman" w:hAnsi="Times New Roman" w:cs="Times New Roman"/>
          <w:color w:val="0000FF"/>
          <w:sz w:val="24"/>
          <w:vertAlign w:val="superscript"/>
        </w:rPr>
        <w:t>4</w:t>
      </w:r>
      <w:r w:rsidR="00B67E4C">
        <w:rPr>
          <w:rFonts w:ascii="Times New Roman" w:hAnsi="Times New Roman" w:cs="Times New Roman"/>
          <w:color w:val="2F5496" w:themeColor="accent5" w:themeShade="BF"/>
          <w:sz w:val="24"/>
          <w:szCs w:val="24"/>
        </w:rPr>
        <w:fldChar w:fldCharType="end"/>
      </w:r>
      <w:r w:rsidR="00B67E4C">
        <w:rPr>
          <w:rFonts w:ascii="Times New Roman" w:hAnsi="Times New Roman" w:cs="Times New Roman"/>
          <w:color w:val="2F5496" w:themeColor="accent5" w:themeShade="BF"/>
          <w:sz w:val="24"/>
          <w:szCs w:val="24"/>
        </w:rPr>
        <w:t xml:space="preserve">. </w:t>
      </w:r>
      <w:r w:rsidR="00EA1497">
        <w:rPr>
          <w:rFonts w:ascii="Times New Roman" w:hAnsi="Times New Roman" w:cs="Times New Roman"/>
          <w:color w:val="2F5496" w:themeColor="accent5" w:themeShade="BF"/>
          <w:sz w:val="24"/>
          <w:szCs w:val="24"/>
        </w:rPr>
        <w:t>One avenue of particular interest is the relationship between exposure to gestational diabetes in utero and the development of obesity during puberty.</w:t>
      </w:r>
    </w:p>
    <w:p w14:paraId="03D5FC67" w14:textId="6BD7A3D4" w:rsidR="00366649" w:rsidRPr="00EA1497" w:rsidRDefault="00222AC7" w:rsidP="00EA1497">
      <w:pPr>
        <w:rPr>
          <w:rFonts w:ascii="Times New Roman" w:hAnsi="Times New Roman" w:cs="Times New Roman"/>
          <w:color w:val="2F5496" w:themeColor="accent5" w:themeShade="BF"/>
          <w:sz w:val="24"/>
          <w:szCs w:val="24"/>
        </w:rPr>
      </w:pPr>
      <w:r w:rsidRPr="007F3047">
        <w:rPr>
          <w:rFonts w:ascii="Times New Roman" w:hAnsi="Times New Roman" w:cs="Times New Roman"/>
          <w:color w:val="2F5496" w:themeColor="accent5" w:themeShade="BF"/>
          <w:sz w:val="24"/>
          <w:szCs w:val="24"/>
        </w:rPr>
        <w:t>Previous studies have linked exposure to gestational diabetes during i</w:t>
      </w:r>
      <w:r w:rsidR="00C74153">
        <w:rPr>
          <w:rFonts w:ascii="Times New Roman" w:hAnsi="Times New Roman" w:cs="Times New Roman"/>
          <w:color w:val="2F5496" w:themeColor="accent5" w:themeShade="BF"/>
          <w:sz w:val="24"/>
          <w:szCs w:val="24"/>
        </w:rPr>
        <w:t>nt</w:t>
      </w:r>
      <w:r w:rsidRPr="007F3047">
        <w:rPr>
          <w:rFonts w:ascii="Times New Roman" w:hAnsi="Times New Roman" w:cs="Times New Roman"/>
          <w:color w:val="2F5496" w:themeColor="accent5" w:themeShade="BF"/>
          <w:sz w:val="24"/>
          <w:szCs w:val="24"/>
        </w:rPr>
        <w:t>rauterine life with increased fetal growth, adiposity, fetal overnutrition, increased offspring body mass, and risk for overweight or obesity</w:t>
      </w:r>
      <w:r w:rsidR="007F3047" w:rsidRPr="007F3047">
        <w:rPr>
          <w:rFonts w:ascii="Times New Roman" w:hAnsi="Times New Roman" w:cs="Times New Roman"/>
          <w:color w:val="2F5496" w:themeColor="accent5" w:themeShade="BF"/>
          <w:sz w:val="24"/>
          <w:szCs w:val="24"/>
        </w:rPr>
        <w:fldChar w:fldCharType="begin"/>
      </w:r>
      <w:r w:rsidR="00B67E4C">
        <w:rPr>
          <w:rFonts w:ascii="Times New Roman" w:hAnsi="Times New Roman" w:cs="Times New Roman"/>
          <w:color w:val="2F5496" w:themeColor="accent5" w:themeShade="BF"/>
          <w:sz w:val="24"/>
          <w:szCs w:val="24"/>
        </w:rPr>
        <w:instrText xml:space="preserve"> ADDIN ZOTERO_ITEM CSL_CITATION {"citationID":"eHjB80CC","properties":{"formattedCitation":"\\super 5\\uc0\\u8211{}7\\nosupersub{}","plainCitation":"5–7","noteIndex":0},"citationItems":[{"id":2349,"uris":["http://zotero.org/users/10053450/items/2N4NBBMI"],"itemData":{"id":2349,"type":"article-journal","abstract":"AIMS/HYPOTHESIS: We previously showed that intrauterine exposure to gestational diabetes mellitus (GDM) increases selected markers of adiposity in pre-pubertal adolescents. In the present study, we examined these associations in adolescence, and explored whether they are strengthened as the participants transition through puberty.\nMETHODS: Data from 597 individuals (505 unexposed, 92 exposed) participating in the longitudinal Exploring Perinatal Outcomes among Children (EPOCH) study in Colorado were collected at two research visits when the participants were, on average, 10.4 and 16.7 years old. Adiposity measures included BMI, waist/height ratio, and visceral and subcutaneous adipose tissue (as determined by MRI). Separate general linear mixed models were used to assess the longitudinal relationships between exposure to maternal GDM and each adiposity outcome. We tested whether the effect changed over time by including an interaction term between exposure and age in our models, and whether the associations were explained by postnatal behaviours.\nRESULTS: Compared with unexposed participants, those exposed to maternal GDM had higher BMI (β = 1.28; 95% CI 0.35, 2.21; p &lt; 0.007), waist/height ratio (β = 0.03; 95% CI 0.01, 0.04; p = 0.0004), visceral adipose tissue (β = 4.81; 95% CI 1.08, 8.54; p = 0.01) and subcutaneous adipose tissue (β = 35.15; 95% CI 12.43, 57.87; p &lt; 0.003). The magnitude of these differences did not change over time and the associations did not appear to be explained by postnatal behaviours.\nCONCLUSIONS/INTERPRETATION: Our data provide further evidence that intrauterine exposure to maternal GDM is associated with increased offspring adiposity, an effect that appears early in life and tracks throughout adolescence. Efforts to prevent childhood obesity following intrauterine exposure to maternal GDM should target the prenatal or early life periods.","container-title":"Diabetologia","DOI":"10.1007/s00125-019-04981-z","ISSN":"1432-0428","issue":"11","journalAbbreviation":"Diabetologia","language":"eng","note":"PMID: 31444527\nPMCID: PMC7593989","page":"2017-2024","source":"PubMed","title":"Persistent effects of in utero overnutrition on offspring adiposity: the Exploring Perinatal Outcomes among Children (EPOCH) study","title-short":"Persistent effects of in utero overnutrition on offspring adiposity","volume":"62","author":[{"family":"Hockett","given":"Christine W."},{"family":"Harrall","given":"Kylie K."},{"family":"Moore","given":"Brianna F."},{"family":"Starling","given":"Anne P."},{"family":"Bellatorre","given":"Anna"},{"family":"Sauder","given":"Katherine A."},{"family":"Perng","given":"Wei"},{"family":"Scherzinger","given":"Ann"},{"family":"Garg","given":"Kavita"},{"family":"Ringham","given":"Brandy M."},{"family":"Glueck","given":"Deborah H."},{"family":"Dabelea","given":"Dana"}],"issued":{"date-parts":[["2019",11]]},"citation-key":"hockettPersistentEffectsUtero2019"}},{"id":2316,"uris":["http://zotero.org/users/10053450/items/3V4ETRGS"],"itemData":{"id":2316,"type":"article-journal","abstract":"To evaluate whether exposure to maternal gestational diabetes (GDM) is associated with adiposity and fat distribution in a multiethnic population of children. Retrospective cohort study of 82 children exposed to maternal GDM and 379 unexposed youths ...","container-title":"Diabetologia","DOI":"10.1007/s00125-010-1925-3","issue":"1","language":"en","note":"PMID: 20953862","page":"87","source":"pmc.ncbi.nlm.nih.gov","title":"Association of exposure to diabetes in utero with adiposity and fat distribution in a multiethnic population of youth: the Exploring Perinatal Outcomes among Children (EPOCH) Study","title-short":"Association of exposure to diabetes in utero with adiposity and fat distribution in a multiethnic population of youth","volume":"54","author":[{"family":"Crume","given":"T. L."},{"family":"Ogden","given":"L."},{"family":"West","given":"N. A."},{"family":"Vehik","given":"K. S."},{"family":"Scherzinger","given":"A."},{"family":"Daniels","given":"S."},{"family":"McDuffie","given":"R."},{"family":"Bischoff","given":"K."},{"family":"Hamman","given":"R. F."},{"family":"Norris","given":"J. M."},{"family":"Dabelea","given":"D."}],"issued":{"date-parts":[["2010",10,17]]},"citation-key":"crumeAssociationExposureDiabetes2010"}},{"id":2357,"uris":["http://zotero.org/users/10053450/items/Y273HVGL"],"itemData":{"id":2357,"type":"article-journal","abstract":"OBJECTIVE: Obesity increases risk of many adverse outcomes, but its early origins are obscure. Gestational diabetes mellitus (GDM) reflects a metabolically altered fetal environment associated with high birth weight, itself associated with later obesity. Previous studies of GDM and offspring obesity, however, have been few and conflicting. The objectives of this study were to examine associations of birth weight and GDM with adolescent body mass index (BMI) and to determine the extent to which the effect of GDM is explained by its influence on birth weight or by maternal adiposity.\nMETHODS: We conducted a survey of 7981 girls and 6900 boys, 9 to 14 years of age, who are participants in the Growing Up Today Study, a US nationwide study of diet, activity, and growth. In 1996, participants reported height, weight, diet, activity, and other variables by self-administered mailed questionnaire. We linked these data with information reported by their mothers, participants in the Nurses' Health Study II, including GDM, height, current weight, and child's birth weight. We excluded births &lt;34 weeks' gestation and mothers who had preexisting diabetes. We defined overweight as BMI (kg/m(2)) &gt;95th percentile, and at risk for overweight as 85th to 95th percentile, for age and gender from US national data.\nRESULTS: Mean birth weight was 3.4 kg for girls and 3.6 kg for boys. Among the 465 subjects whose mothers had GDM, 17.1% were at risk for overweight and 9.7% were overweight in early adolescence. In the group without maternal diabetes, these estimates were 14.2% and 6.6%, respectively. In multiple logistic regression analysis, controlling for age, gender, and Tanner stage, the odds ratio for adolescent overweight for each 1-kg increment in birth weight was 1.4 (95% confidence interval: 1.2-1.6). Adjustment for physical activity, television watching, energy intake, breastfeeding duration, mother's BMI, and other maternal and family variables reduced the estimate to 1.3 (1.1-1.5). For offspring of mothers with GDM versus no diabetes, the odds ratio for adolescent overweight was 1.4 (1.1-2.0), which was unchanged after controlling for energy balance and socioeconomic factors. Adjustment for birth weight slightly attenuated the estimate (1.3; 0.9-1.9); adjustment for maternal BMI reduced the odds ratio to 1.2 (0.8-1.7).\nCONCLUSIONS: Higher birth weight predicted increased risk of overweight in adolescence. Having been born to a mother with GDM was also associated with increased adolescent overweight. However, the effect of GDM on offspring obesity seemed only partially explained by its influence on birth weight, and adjustment for mother's own BMI attenuated the GDM associations. Our results only modestly support a causal role of altered maternal-fetal glucose metabolism in the genesis of obesity in the offspring. Alternatively, GDM may program risk for a postnatal insult leading to obesity, or it may merely be a risk marker, not in the causal pathway.","container-title":"Pediatrics","DOI":"10.1542/peds.111.3.e221","ISSN":"1098-4275","issue":"3","journalAbbreviation":"Pediatrics","language":"eng","note":"PMID: 12612275","page":"e221-226","source":"PubMed","title":"Maternal gestational diabetes, birth weight, and adolescent obesity","volume":"111","author":[{"family":"Gillman","given":"Matthew W."},{"family":"Rifas-Shiman","given":"Sheryl"},{"family":"Berkey","given":"Catherine S."},{"family":"Field","given":"Alison E."},{"family":"Colditz","given":"Graham A."}],"issued":{"date-parts":[["2003",3]]},"citation-key":"gillmanMaternalGestationalDiabetes2003"}}],"schema":"https://github.com/citation-style-language/schema/raw/master/csl-citation.json"} </w:instrText>
      </w:r>
      <w:r w:rsidR="007F3047" w:rsidRPr="007F3047">
        <w:rPr>
          <w:rFonts w:ascii="Times New Roman" w:hAnsi="Times New Roman" w:cs="Times New Roman"/>
          <w:color w:val="2F5496" w:themeColor="accent5" w:themeShade="BF"/>
          <w:sz w:val="24"/>
          <w:szCs w:val="24"/>
        </w:rPr>
        <w:fldChar w:fldCharType="separate"/>
      </w:r>
      <w:r w:rsidR="00B67E4C" w:rsidRPr="00B67E4C">
        <w:rPr>
          <w:rFonts w:ascii="Times New Roman" w:hAnsi="Times New Roman" w:cs="Times New Roman"/>
          <w:color w:val="0000FF"/>
          <w:sz w:val="24"/>
          <w:vertAlign w:val="superscript"/>
        </w:rPr>
        <w:t>5–7</w:t>
      </w:r>
      <w:r w:rsidR="007F3047" w:rsidRPr="007F3047">
        <w:rPr>
          <w:rFonts w:ascii="Times New Roman" w:hAnsi="Times New Roman" w:cs="Times New Roman"/>
          <w:color w:val="2F5496" w:themeColor="accent5" w:themeShade="BF"/>
          <w:sz w:val="24"/>
          <w:szCs w:val="24"/>
        </w:rPr>
        <w:fldChar w:fldCharType="end"/>
      </w:r>
      <w:r w:rsidRPr="007F3047">
        <w:rPr>
          <w:rFonts w:ascii="Times New Roman" w:hAnsi="Times New Roman" w:cs="Times New Roman"/>
          <w:color w:val="2F5496" w:themeColor="accent5" w:themeShade="BF"/>
          <w:sz w:val="24"/>
          <w:szCs w:val="24"/>
        </w:rPr>
        <w:t xml:space="preserve">. However, to our knowledge, there are no studies that examine for a potential association between exposure of gestational diabetes and the time it takes for an individual to become overweight or obese. </w:t>
      </w:r>
      <w:r w:rsidR="00784E34">
        <w:rPr>
          <w:rFonts w:ascii="Times New Roman" w:hAnsi="Times New Roman" w:cs="Times New Roman"/>
          <w:color w:val="2F5496" w:themeColor="accent5" w:themeShade="BF"/>
          <w:sz w:val="24"/>
          <w:szCs w:val="24"/>
        </w:rPr>
        <w:t xml:space="preserve">This study aims to </w:t>
      </w:r>
      <w:r w:rsidR="00EA1497">
        <w:rPr>
          <w:rFonts w:ascii="Times New Roman" w:hAnsi="Times New Roman" w:cs="Times New Roman"/>
          <w:color w:val="2F5496" w:themeColor="accent5" w:themeShade="BF"/>
          <w:sz w:val="24"/>
          <w:szCs w:val="24"/>
        </w:rPr>
        <w:t xml:space="preserve">leverage survival data analysis to </w:t>
      </w:r>
      <w:r w:rsidR="00784E34">
        <w:rPr>
          <w:rFonts w:ascii="Times New Roman" w:hAnsi="Times New Roman" w:cs="Times New Roman"/>
          <w:color w:val="2F5496" w:themeColor="accent5" w:themeShade="BF"/>
          <w:sz w:val="24"/>
          <w:szCs w:val="24"/>
        </w:rPr>
        <w:t xml:space="preserve">explore the relationship between </w:t>
      </w:r>
      <w:r w:rsidR="00EA1497">
        <w:rPr>
          <w:rFonts w:ascii="Times New Roman" w:hAnsi="Times New Roman" w:cs="Times New Roman"/>
          <w:color w:val="2F5496" w:themeColor="accent5" w:themeShade="BF"/>
          <w:sz w:val="24"/>
          <w:szCs w:val="24"/>
        </w:rPr>
        <w:t>exposure</w:t>
      </w:r>
      <w:r w:rsidR="00784E34">
        <w:rPr>
          <w:rFonts w:ascii="Times New Roman" w:hAnsi="Times New Roman" w:cs="Times New Roman"/>
          <w:color w:val="2F5496" w:themeColor="accent5" w:themeShade="BF"/>
          <w:sz w:val="24"/>
          <w:szCs w:val="24"/>
        </w:rPr>
        <w:t xml:space="preserve"> in utero</w:t>
      </w:r>
      <w:r w:rsidR="00366649">
        <w:rPr>
          <w:rFonts w:ascii="Times New Roman" w:hAnsi="Times New Roman" w:cs="Times New Roman"/>
          <w:color w:val="2F5496" w:themeColor="accent5" w:themeShade="BF"/>
          <w:sz w:val="24"/>
          <w:szCs w:val="24"/>
        </w:rPr>
        <w:t xml:space="preserve"> to gestational diabetes and </w:t>
      </w:r>
      <w:r w:rsidR="00EA1497">
        <w:rPr>
          <w:rFonts w:ascii="Times New Roman" w:hAnsi="Times New Roman" w:cs="Times New Roman"/>
          <w:color w:val="2F5496" w:themeColor="accent5" w:themeShade="BF"/>
          <w:sz w:val="24"/>
          <w:szCs w:val="24"/>
        </w:rPr>
        <w:t>time to obes</w:t>
      </w:r>
      <w:r w:rsidR="00EF4569">
        <w:rPr>
          <w:rFonts w:ascii="Times New Roman" w:hAnsi="Times New Roman" w:cs="Times New Roman"/>
          <w:color w:val="2F5496" w:themeColor="accent5" w:themeShade="BF"/>
          <w:sz w:val="24"/>
          <w:szCs w:val="24"/>
        </w:rPr>
        <w:t xml:space="preserve">ity </w:t>
      </w:r>
      <w:r w:rsidR="00EA1497">
        <w:rPr>
          <w:rFonts w:ascii="Times New Roman" w:hAnsi="Times New Roman" w:cs="Times New Roman"/>
          <w:color w:val="2F5496" w:themeColor="accent5" w:themeShade="BF"/>
          <w:sz w:val="24"/>
          <w:szCs w:val="24"/>
        </w:rPr>
        <w:t xml:space="preserve">and </w:t>
      </w:r>
      <w:r w:rsidR="00366649">
        <w:rPr>
          <w:rFonts w:ascii="Times New Roman" w:hAnsi="Times New Roman" w:cs="Times New Roman"/>
          <w:color w:val="2F5496" w:themeColor="accent5" w:themeShade="BF"/>
          <w:sz w:val="24"/>
          <w:szCs w:val="24"/>
        </w:rPr>
        <w:t>overweight</w:t>
      </w:r>
      <w:r w:rsidR="00EF4569">
        <w:rPr>
          <w:rFonts w:ascii="Times New Roman" w:hAnsi="Times New Roman" w:cs="Times New Roman"/>
          <w:color w:val="2F5496" w:themeColor="accent5" w:themeShade="BF"/>
          <w:sz w:val="24"/>
          <w:szCs w:val="24"/>
        </w:rPr>
        <w:t>.</w:t>
      </w:r>
    </w:p>
    <w:p w14:paraId="6AD09C62" w14:textId="31A349AF" w:rsidR="0000233F" w:rsidRDefault="0000233F">
      <w:pPr>
        <w:rPr>
          <w:rFonts w:ascii="Times New Roman" w:hAnsi="Times New Roman" w:cs="Times New Roman"/>
          <w:b/>
          <w:sz w:val="24"/>
          <w:szCs w:val="24"/>
        </w:rPr>
      </w:pPr>
      <w:r>
        <w:rPr>
          <w:rFonts w:ascii="Times New Roman" w:hAnsi="Times New Roman" w:cs="Times New Roman"/>
          <w:b/>
          <w:sz w:val="24"/>
          <w:szCs w:val="24"/>
        </w:rPr>
        <w:br w:type="page"/>
      </w:r>
    </w:p>
    <w:p w14:paraId="469E5C88" w14:textId="3DAAB340" w:rsidR="008F422A" w:rsidRPr="0000233F" w:rsidRDefault="00C10F9E" w:rsidP="0000233F">
      <w:pPr>
        <w:pStyle w:val="ListParagraph"/>
        <w:numPr>
          <w:ilvl w:val="4"/>
          <w:numId w:val="14"/>
        </w:numPr>
        <w:ind w:left="360"/>
        <w:rPr>
          <w:rFonts w:ascii="Times New Roman" w:hAnsi="Times New Roman" w:cs="Times New Roman"/>
          <w:b/>
          <w:sz w:val="24"/>
          <w:szCs w:val="24"/>
        </w:rPr>
      </w:pPr>
      <w:r w:rsidRPr="0000233F">
        <w:rPr>
          <w:rFonts w:ascii="Times New Roman" w:hAnsi="Times New Roman" w:cs="Times New Roman"/>
          <w:b/>
          <w:sz w:val="24"/>
          <w:szCs w:val="24"/>
        </w:rPr>
        <w:lastRenderedPageBreak/>
        <w:t>Biological plausibility (1/2 page)</w:t>
      </w:r>
      <w:r w:rsidR="0007247A" w:rsidRPr="0000233F">
        <w:rPr>
          <w:rFonts w:ascii="Times New Roman" w:hAnsi="Times New Roman" w:cs="Times New Roman"/>
          <w:b/>
          <w:sz w:val="24"/>
          <w:szCs w:val="24"/>
        </w:rPr>
        <w:t>:</w:t>
      </w:r>
    </w:p>
    <w:p w14:paraId="03768A1F" w14:textId="147BB4B2" w:rsidR="00F5791C" w:rsidRPr="003C4D70" w:rsidRDefault="00C10F9E" w:rsidP="00F5791C">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 xml:space="preserve">This can be drawn out as a diagram showing mechanistic </w:t>
      </w:r>
      <w:proofErr w:type="gramStart"/>
      <w:r>
        <w:rPr>
          <w:rFonts w:ascii="Times New Roman" w:hAnsi="Times New Roman" w:cs="Times New Roman"/>
          <w:sz w:val="24"/>
          <w:szCs w:val="24"/>
        </w:rPr>
        <w:t>pathways, or</w:t>
      </w:r>
      <w:proofErr w:type="gramEnd"/>
      <w:r>
        <w:rPr>
          <w:rFonts w:ascii="Times New Roman" w:hAnsi="Times New Roman" w:cs="Times New Roman"/>
          <w:sz w:val="24"/>
          <w:szCs w:val="24"/>
        </w:rPr>
        <w:t xml:space="preserve"> could be a brief </w:t>
      </w:r>
      <w:r w:rsidR="0074289C">
        <w:rPr>
          <w:rFonts w:ascii="Times New Roman" w:hAnsi="Times New Roman" w:cs="Times New Roman"/>
          <w:sz w:val="24"/>
          <w:szCs w:val="24"/>
        </w:rPr>
        <w:t xml:space="preserve">text </w:t>
      </w:r>
      <w:r>
        <w:rPr>
          <w:rFonts w:ascii="Times New Roman" w:hAnsi="Times New Roman" w:cs="Times New Roman"/>
          <w:sz w:val="24"/>
          <w:szCs w:val="24"/>
        </w:rPr>
        <w:t>description.</w:t>
      </w:r>
    </w:p>
    <w:p w14:paraId="7B695760" w14:textId="1D301C4A" w:rsidR="003C4D70" w:rsidRDefault="00F5791C" w:rsidP="00F5791C">
      <w:pPr>
        <w:rPr>
          <w:rFonts w:ascii="Times New Roman" w:hAnsi="Times New Roman" w:cs="Times New Roman"/>
          <w:color w:val="2F5496" w:themeColor="accent5" w:themeShade="BF"/>
          <w:sz w:val="24"/>
          <w:szCs w:val="24"/>
        </w:rPr>
      </w:pPr>
      <w:r w:rsidRPr="007F3047">
        <w:rPr>
          <w:rFonts w:ascii="Times New Roman" w:hAnsi="Times New Roman" w:cs="Times New Roman"/>
          <w:color w:val="2F5496" w:themeColor="accent5" w:themeShade="BF"/>
          <w:sz w:val="24"/>
          <w:szCs w:val="24"/>
        </w:rPr>
        <w:t xml:space="preserve">There is an increase in the prevalence of diabetes across the United States. Obesity is trending to occur much earlier in life, which points to a shift in the environment that could lend to this increase in childhood obesity that is being observed. </w:t>
      </w:r>
      <w:r w:rsidR="003C4D70">
        <w:rPr>
          <w:rFonts w:ascii="Times New Roman" w:hAnsi="Times New Roman" w:cs="Times New Roman"/>
          <w:color w:val="2F5496" w:themeColor="accent5" w:themeShade="BF"/>
          <w:sz w:val="24"/>
          <w:szCs w:val="24"/>
        </w:rPr>
        <w:t>G</w:t>
      </w:r>
      <w:r w:rsidR="003C4D70" w:rsidRPr="007F3047">
        <w:rPr>
          <w:rFonts w:ascii="Times New Roman" w:hAnsi="Times New Roman" w:cs="Times New Roman"/>
          <w:color w:val="2F5496" w:themeColor="accent5" w:themeShade="BF"/>
          <w:sz w:val="24"/>
          <w:szCs w:val="24"/>
        </w:rPr>
        <w:t>estational diabetes has been associated with increased fetal adiposity, growth, and overnutrition</w:t>
      </w:r>
      <w:r w:rsidR="003C4D70">
        <w:rPr>
          <w:rFonts w:ascii="Times New Roman" w:hAnsi="Times New Roman" w:cs="Times New Roman"/>
          <w:color w:val="2F5496" w:themeColor="accent5" w:themeShade="BF"/>
          <w:sz w:val="24"/>
          <w:szCs w:val="24"/>
        </w:rPr>
        <w:t xml:space="preserve"> in prior studies</w:t>
      </w:r>
      <w:r w:rsidR="003C4D70" w:rsidRPr="007F3047">
        <w:rPr>
          <w:rFonts w:ascii="Times New Roman" w:hAnsi="Times New Roman" w:cs="Times New Roman"/>
          <w:color w:val="2F5496" w:themeColor="accent5" w:themeShade="BF"/>
          <w:sz w:val="24"/>
          <w:szCs w:val="24"/>
        </w:rPr>
        <w:fldChar w:fldCharType="begin"/>
      </w:r>
      <w:r w:rsidR="003C4D70">
        <w:rPr>
          <w:rFonts w:ascii="Times New Roman" w:hAnsi="Times New Roman" w:cs="Times New Roman"/>
          <w:color w:val="2F5496" w:themeColor="accent5" w:themeShade="BF"/>
          <w:sz w:val="24"/>
          <w:szCs w:val="24"/>
        </w:rPr>
        <w:instrText xml:space="preserve"> ADDIN ZOTERO_ITEM CSL_CITATION {"citationID":"09p4T27N","properties":{"formattedCitation":"\\super 8,9\\nosupersub{}","plainCitation":"8,9","noteIndex":0},"citationItems":[{"id":2339,"uris":["http://zotero.org/users/10053450/items/N3I6B74K"],"itemData":{"id":2339,"type":"article-journal","abstract":"AIMS/HYPOTHESIS: Gestational diabetes mellitus (GDM) is associated with an increased future risk of obesity in the offspring. Increased adiposity has been observed in the newborns of women with GDM. Our aim was to examine early fetal adiposity in women with GDM.\nMETHODS: Obstetric and sonographic data was collated for 153 women with GDM and 178 controls from a single centre in Chennai, India. Fetal head circumference (HC), abdominal circumference (AC), femur length (FL) and biparietal diameter (BPD) were recorded at 11, 20 and 32 weeks. Anterior abdominal wall thickness (AAWT) as a marker of abdominal adiposity at 20 and 32 weeks was compared between groups. Adjustments were made for maternal age, BMI, parity, gestational weight gain, fetal sex and gestational age.\nRESULTS: Fetuses of women with GDM had significantly higher AAWT at 20 weeks (β 0.26 [95% CI 0.15, 0.37] mm, p &lt; 0.0001) despite lower measures of HC, FL, BPD and AC. AAWT remained higher in the fetuses of women with GDM at 32 weeks (β 0.48 [0.30, 0.65] mm, p &lt; 0.0001) despite similar measures for HC, FL, BPD and AC between groups. Both groups had similar birthweights at term. There was an independent relationship between fasting plasma glucose levels and AAWT after adjustment as described above.\nCONCLUSIONS/INTERPRETATION: A 'thin but fat' phenotype signifying a disproportionate increase in adiposity despite smaller or similar lean body mass was observed in the fetuses of mothers with GDM, even at 20 weeks, thus pre-dating the biochemical diagnosis of GDM. Increased AAWT may serve as an early marker of GDM.","container-title":"Diabetologia","DOI":"10.1007/s00125-016-4166-2","ISSN":"1432-0428","issue":"3","journalAbbreviation":"Diabetologia","language":"eng","note":"PMID: 27913848\nPMCID: PMC6518087","page":"399-405","source":"PubMed","title":"Increased fetal adiposity prior to diagnosis of gestational diabetes in South Asians: more evidence for the 'thin-fat' baby","title-short":"Increased fetal adiposity prior to diagnosis of gestational diabetes in South Asians","volume":"60","author":[{"family":"Venkataraman","given":"Hema"},{"family":"Ram","given":"Uma"},{"family":"Craik","given":"Sam"},{"family":"Arungunasekaran","given":"Anuradhai"},{"family":"Seshadri","given":"Suresh"},{"family":"Saravanan","given":"Ponnusamy"}],"issued":{"date-parts":[["2017",3]]},"citation-key":"venkataramanIncreasedFetalAdiposity2017"}},{"id":2342,"uris":["http://zotero.org/users/10053450/items/BJZJ3XAX"],"itemData":{"id":2342,"type":"article-journal","abstract":"A profile characteristic of fuel economy in the mother during normal pregnancy has been delineated. The evidence indicates that pregnancy changes the metabolism of every class of foodstuff. The mechanisms by which the conceptus may be implicated are reviewed. The gestational interactions create a pattern of \"accelerated starvation\" whenever food is withheld, especially in late pregnancy, and they tend to \"facilitate anabolism\" when food is ingested. The consequent heightened metabolic oscillations during the shuttlings from fed to fasted state provide a basis for more aggressive therapy with exogenous insulin when endogenous insulin is lacking in pregnancy. It is emphasized that developing fetal structures may be exquisitely attuned to fine alterations in maternal fuel economy and that pregnancy complicated by diabetes may merely exaggerate these normal dependencies since maternal insulin affects all maternal fuels. The manifest changes in the offspring of mothers with even the mildest limitations in insulin reserve, i.e., gestational diabetes, attest to the sensitivity of the relationships. It is suggested that concepts of teratogenesis should be expanded to include alterations occurring subsequent to organogenesis during the differentiation and proliferation of fetal cells. Such changes could cause long-range effects upon behavioral, anthropometric, and metabolic functions. It is hypothesized that all of these could constitute expressions of fuel-mediated teratogenesis and that the potentialities should be incorporated into any evaluation of the outcome of pregnancy in gestations attended by disturbances in maternal fuel metabolism.","container-title":"Diabetes","DOI":"10.2337/diab.29.12.1023","ISSN":"0012-1797","issue":"12","journalAbbreviation":"Diabetes","language":"eng","note":"PMID: 7002669","page":"1023-1035","source":"PubMed","title":"Banting Lecture 1980. Of pregnancy and progeny","volume":"29","author":[{"family":"Freinkel","given":"N."}],"issued":{"date-parts":[["1980",12]]},"citation-key":"freinkelBantingLecture19801980"}}],"schema":"https://github.com/citation-style-language/schema/raw/master/csl-citation.json"} </w:instrText>
      </w:r>
      <w:r w:rsidR="003C4D70" w:rsidRPr="007F3047">
        <w:rPr>
          <w:rFonts w:ascii="Times New Roman" w:hAnsi="Times New Roman" w:cs="Times New Roman"/>
          <w:color w:val="2F5496" w:themeColor="accent5" w:themeShade="BF"/>
          <w:sz w:val="24"/>
          <w:szCs w:val="24"/>
        </w:rPr>
        <w:fldChar w:fldCharType="separate"/>
      </w:r>
      <w:r w:rsidR="003C4D70" w:rsidRPr="00B67E4C">
        <w:rPr>
          <w:rFonts w:ascii="Times New Roman" w:hAnsi="Times New Roman" w:cs="Times New Roman"/>
          <w:color w:val="0000FF"/>
          <w:sz w:val="24"/>
          <w:vertAlign w:val="superscript"/>
        </w:rPr>
        <w:t>8,9</w:t>
      </w:r>
      <w:r w:rsidR="003C4D70" w:rsidRPr="007F3047">
        <w:rPr>
          <w:rFonts w:ascii="Times New Roman" w:hAnsi="Times New Roman" w:cs="Times New Roman"/>
          <w:color w:val="2F5496" w:themeColor="accent5" w:themeShade="BF"/>
          <w:sz w:val="24"/>
          <w:szCs w:val="24"/>
        </w:rPr>
        <w:fldChar w:fldCharType="end"/>
      </w:r>
      <w:r w:rsidR="003C4D70">
        <w:rPr>
          <w:rFonts w:ascii="Times New Roman" w:hAnsi="Times New Roman" w:cs="Times New Roman"/>
          <w:color w:val="2F5496" w:themeColor="accent5" w:themeShade="BF"/>
          <w:sz w:val="24"/>
          <w:szCs w:val="24"/>
        </w:rPr>
        <w:t xml:space="preserve">. Because of this, it is plausible to believe that exposure to gestational diabetes could have implications for higher overall trajectories of BMI across childhood, specifically time to becoming overweight or obese. </w:t>
      </w:r>
    </w:p>
    <w:p w14:paraId="5108641D" w14:textId="77777777" w:rsidR="0007247A" w:rsidRDefault="0007247A" w:rsidP="0007247A">
      <w:pPr>
        <w:rPr>
          <w:rFonts w:ascii="Times New Roman" w:hAnsi="Times New Roman" w:cs="Times New Roman"/>
          <w:b/>
          <w:sz w:val="24"/>
          <w:szCs w:val="24"/>
        </w:rPr>
      </w:pPr>
    </w:p>
    <w:p w14:paraId="49F57DD5" w14:textId="77777777" w:rsidR="0007247A" w:rsidRDefault="0007247A" w:rsidP="0007247A">
      <w:pPr>
        <w:rPr>
          <w:rFonts w:ascii="Times New Roman" w:hAnsi="Times New Roman" w:cs="Times New Roman"/>
          <w:b/>
          <w:sz w:val="24"/>
          <w:szCs w:val="24"/>
        </w:rPr>
      </w:pPr>
    </w:p>
    <w:p w14:paraId="69E9314A" w14:textId="77777777" w:rsidR="0007247A" w:rsidRDefault="0007247A" w:rsidP="0007247A">
      <w:pPr>
        <w:rPr>
          <w:rFonts w:ascii="Times New Roman" w:hAnsi="Times New Roman" w:cs="Times New Roman"/>
          <w:b/>
          <w:sz w:val="24"/>
          <w:szCs w:val="24"/>
        </w:rPr>
      </w:pPr>
    </w:p>
    <w:p w14:paraId="3214C6B7" w14:textId="77777777" w:rsidR="0007247A" w:rsidRPr="0007247A" w:rsidRDefault="0007247A" w:rsidP="0007247A">
      <w:pPr>
        <w:rPr>
          <w:rFonts w:ascii="Times New Roman" w:hAnsi="Times New Roman" w:cs="Times New Roman"/>
          <w:b/>
          <w:sz w:val="24"/>
          <w:szCs w:val="24"/>
        </w:rPr>
      </w:pPr>
    </w:p>
    <w:p w14:paraId="6218245C" w14:textId="777201E4" w:rsidR="0007247A" w:rsidRPr="0000233F" w:rsidRDefault="0007247A" w:rsidP="0000233F">
      <w:pPr>
        <w:pStyle w:val="ListParagraph"/>
        <w:numPr>
          <w:ilvl w:val="4"/>
          <w:numId w:val="14"/>
        </w:numPr>
        <w:ind w:left="360"/>
        <w:rPr>
          <w:rFonts w:ascii="Times New Roman" w:hAnsi="Times New Roman" w:cs="Times New Roman"/>
          <w:b/>
          <w:sz w:val="24"/>
          <w:szCs w:val="24"/>
        </w:rPr>
      </w:pPr>
      <w:r w:rsidRPr="0000233F">
        <w:rPr>
          <w:rFonts w:ascii="Times New Roman" w:hAnsi="Times New Roman" w:cs="Times New Roman"/>
          <w:b/>
          <w:sz w:val="24"/>
          <w:szCs w:val="24"/>
        </w:rPr>
        <w:t>Specific Aims (1/2 page):</w:t>
      </w:r>
    </w:p>
    <w:p w14:paraId="5337BB02" w14:textId="77777777" w:rsidR="0007247A" w:rsidRPr="00C10F9E" w:rsidRDefault="0007247A" w:rsidP="0007247A">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List specific aims and hypotheses</w:t>
      </w:r>
    </w:p>
    <w:p w14:paraId="5D1C5995" w14:textId="77777777" w:rsidR="00C23F01" w:rsidRPr="00B0401E" w:rsidRDefault="00C23F01">
      <w:pPr>
        <w:rPr>
          <w:rFonts w:ascii="Times New Roman" w:hAnsi="Times New Roman" w:cs="Times New Roman"/>
          <w:bCs/>
          <w:color w:val="2F5496" w:themeColor="accent5" w:themeShade="BF"/>
          <w:sz w:val="24"/>
          <w:szCs w:val="24"/>
        </w:rPr>
      </w:pPr>
      <w:r w:rsidRPr="00B0401E">
        <w:rPr>
          <w:rFonts w:ascii="Times New Roman" w:hAnsi="Times New Roman" w:cs="Times New Roman"/>
          <w:bCs/>
          <w:color w:val="2F5496" w:themeColor="accent5" w:themeShade="BF"/>
          <w:sz w:val="24"/>
          <w:szCs w:val="24"/>
        </w:rPr>
        <w:t>Aim 1: Evaluate the relationship between time to obesity and exposure to gestational diabetes.</w:t>
      </w:r>
    </w:p>
    <w:p w14:paraId="234D16D0" w14:textId="06ABF842" w:rsidR="00C23F01" w:rsidRPr="00B0401E" w:rsidRDefault="00C23F01">
      <w:pPr>
        <w:rPr>
          <w:rFonts w:ascii="Times New Roman" w:hAnsi="Times New Roman" w:cs="Times New Roman"/>
          <w:bCs/>
          <w:color w:val="2F5496" w:themeColor="accent5" w:themeShade="BF"/>
          <w:sz w:val="24"/>
          <w:szCs w:val="24"/>
        </w:rPr>
      </w:pPr>
      <w:r w:rsidRPr="00B0401E">
        <w:rPr>
          <w:rFonts w:ascii="Times New Roman" w:hAnsi="Times New Roman" w:cs="Times New Roman"/>
          <w:bCs/>
          <w:color w:val="2F5496" w:themeColor="accent5" w:themeShade="BF"/>
          <w:sz w:val="24"/>
          <w:szCs w:val="24"/>
        </w:rPr>
        <w:tab/>
        <w:t>Hypothesis: Children who have been exposed to gestational diabetes during pregnancy will have a higher hazard of becoming obese.</w:t>
      </w:r>
    </w:p>
    <w:p w14:paraId="47860B89" w14:textId="77777777" w:rsidR="00C23F01" w:rsidRPr="00B0401E" w:rsidRDefault="00C23F01">
      <w:pPr>
        <w:rPr>
          <w:rFonts w:ascii="Times New Roman" w:hAnsi="Times New Roman" w:cs="Times New Roman"/>
          <w:bCs/>
          <w:color w:val="2F5496" w:themeColor="accent5" w:themeShade="BF"/>
          <w:sz w:val="24"/>
          <w:szCs w:val="24"/>
        </w:rPr>
      </w:pPr>
      <w:r w:rsidRPr="00B0401E">
        <w:rPr>
          <w:rFonts w:ascii="Times New Roman" w:hAnsi="Times New Roman" w:cs="Times New Roman"/>
          <w:bCs/>
          <w:color w:val="2F5496" w:themeColor="accent5" w:themeShade="BF"/>
          <w:sz w:val="24"/>
          <w:szCs w:val="24"/>
        </w:rPr>
        <w:t xml:space="preserve">Aim 2: Evaluate the relationship between time to becoming overweight and exposure to gestational diabetes. </w:t>
      </w:r>
    </w:p>
    <w:p w14:paraId="7C75566A" w14:textId="5B566AD3" w:rsidR="00C23F01" w:rsidRPr="00B0401E" w:rsidRDefault="00C23F01" w:rsidP="00C23F01">
      <w:pPr>
        <w:rPr>
          <w:rFonts w:ascii="Times New Roman" w:hAnsi="Times New Roman" w:cs="Times New Roman"/>
          <w:bCs/>
          <w:color w:val="2F5496" w:themeColor="accent5" w:themeShade="BF"/>
          <w:sz w:val="24"/>
          <w:szCs w:val="24"/>
        </w:rPr>
      </w:pPr>
      <w:r w:rsidRPr="00B0401E">
        <w:rPr>
          <w:rFonts w:ascii="Times New Roman" w:hAnsi="Times New Roman" w:cs="Times New Roman"/>
          <w:bCs/>
          <w:color w:val="2F5496" w:themeColor="accent5" w:themeShade="BF"/>
          <w:sz w:val="24"/>
          <w:szCs w:val="24"/>
        </w:rPr>
        <w:tab/>
        <w:t>Hypothesis: Children who have been exposed to gestational diabetes during pregnancy will have a higher hazard of becoming overweight.</w:t>
      </w:r>
    </w:p>
    <w:p w14:paraId="1C0E108C" w14:textId="47A14ABE" w:rsidR="00C10F9E" w:rsidRPr="00B0401E" w:rsidRDefault="00C10F9E">
      <w:pPr>
        <w:rPr>
          <w:rFonts w:ascii="Times New Roman" w:hAnsi="Times New Roman" w:cs="Times New Roman"/>
          <w:b/>
          <w:color w:val="2F5496" w:themeColor="accent5" w:themeShade="BF"/>
          <w:sz w:val="24"/>
          <w:szCs w:val="24"/>
        </w:rPr>
      </w:pPr>
      <w:r w:rsidRPr="00B0401E">
        <w:rPr>
          <w:rFonts w:ascii="Times New Roman" w:hAnsi="Times New Roman" w:cs="Times New Roman"/>
          <w:b/>
          <w:color w:val="2F5496" w:themeColor="accent5" w:themeShade="BF"/>
          <w:sz w:val="24"/>
          <w:szCs w:val="24"/>
        </w:rPr>
        <w:br w:type="page"/>
      </w:r>
    </w:p>
    <w:p w14:paraId="629D9603" w14:textId="7689E5DD" w:rsidR="0074289C" w:rsidRPr="0000233F" w:rsidRDefault="0074289C" w:rsidP="0000233F">
      <w:pPr>
        <w:pStyle w:val="ListParagraph"/>
        <w:numPr>
          <w:ilvl w:val="4"/>
          <w:numId w:val="14"/>
        </w:numPr>
        <w:ind w:left="360"/>
        <w:rPr>
          <w:rFonts w:ascii="Times New Roman" w:hAnsi="Times New Roman" w:cs="Times New Roman"/>
          <w:b/>
          <w:sz w:val="24"/>
          <w:szCs w:val="24"/>
        </w:rPr>
      </w:pPr>
      <w:r w:rsidRPr="0000233F">
        <w:rPr>
          <w:rFonts w:ascii="Times New Roman" w:hAnsi="Times New Roman" w:cs="Times New Roman"/>
          <w:b/>
          <w:sz w:val="24"/>
          <w:szCs w:val="24"/>
        </w:rPr>
        <w:lastRenderedPageBreak/>
        <w:t>Conceptual models (no page limit):</w:t>
      </w:r>
    </w:p>
    <w:p w14:paraId="6EAE67B9" w14:textId="4BD55B7A" w:rsidR="00695FFF" w:rsidRPr="00C13205" w:rsidRDefault="00672E95" w:rsidP="00672E95">
      <w:pPr>
        <w:jc w:val="center"/>
        <w:rPr>
          <w:rFonts w:ascii="Times New Roman" w:hAnsi="Times New Roman" w:cs="Times New Roman"/>
          <w:color w:val="2F5496" w:themeColor="accent5" w:themeShade="BF"/>
          <w:sz w:val="24"/>
          <w:szCs w:val="24"/>
        </w:rPr>
      </w:pPr>
      <w:r w:rsidRPr="00C13205">
        <w:rPr>
          <w:rFonts w:ascii="Times New Roman" w:hAnsi="Times New Roman" w:cs="Times New Roman"/>
          <w:b/>
          <w:noProof/>
          <w:color w:val="2F5496" w:themeColor="accent5" w:themeShade="BF"/>
          <w:sz w:val="24"/>
          <w:szCs w:val="24"/>
        </w:rPr>
        <w:drawing>
          <wp:inline distT="0" distB="0" distL="0" distR="0" wp14:anchorId="53232F23" wp14:editId="21B3F579">
            <wp:extent cx="4249711" cy="2353686"/>
            <wp:effectExtent l="0" t="0" r="5080" b="0"/>
            <wp:docPr id="639173011"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478816" name="Picture 3" descr="A diagram of a 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90482" cy="2376267"/>
                    </a:xfrm>
                    <a:prstGeom prst="rect">
                      <a:avLst/>
                    </a:prstGeom>
                  </pic:spPr>
                </pic:pic>
              </a:graphicData>
            </a:graphic>
          </wp:inline>
        </w:drawing>
      </w:r>
    </w:p>
    <w:p w14:paraId="05D087E6" w14:textId="77777777" w:rsidR="00695FFF" w:rsidRPr="00C13205" w:rsidRDefault="00695FFF">
      <w:pPr>
        <w:rPr>
          <w:rFonts w:ascii="Times New Roman" w:hAnsi="Times New Roman" w:cs="Times New Roman"/>
          <w:color w:val="2F5496" w:themeColor="accent5" w:themeShade="BF"/>
          <w:sz w:val="24"/>
          <w:szCs w:val="24"/>
        </w:rPr>
      </w:pPr>
    </w:p>
    <w:p w14:paraId="53887D9C" w14:textId="49057A7E" w:rsidR="00695FFF" w:rsidRPr="00C13205" w:rsidRDefault="00672E95">
      <w:pPr>
        <w:rPr>
          <w:rFonts w:ascii="Times New Roman" w:hAnsi="Times New Roman" w:cs="Times New Roman"/>
          <w:color w:val="2F5496" w:themeColor="accent5" w:themeShade="BF"/>
          <w:sz w:val="24"/>
          <w:szCs w:val="24"/>
        </w:rPr>
      </w:pPr>
      <w:r w:rsidRPr="00C13205">
        <w:rPr>
          <w:rFonts w:ascii="Times New Roman" w:hAnsi="Times New Roman" w:cs="Times New Roman"/>
          <w:color w:val="2F5496" w:themeColor="accent5" w:themeShade="BF"/>
          <w:sz w:val="24"/>
          <w:szCs w:val="24"/>
        </w:rPr>
        <w:t xml:space="preserve">A conceptual model is presented in the above image. </w:t>
      </w:r>
      <w:r w:rsidR="00E20178" w:rsidRPr="00C13205">
        <w:rPr>
          <w:rFonts w:ascii="Times New Roman" w:hAnsi="Times New Roman" w:cs="Times New Roman"/>
          <w:color w:val="2F5496" w:themeColor="accent5" w:themeShade="BF"/>
          <w:sz w:val="24"/>
          <w:szCs w:val="24"/>
        </w:rPr>
        <w:t>Note: there are two aims. The same conceptual model is used for both aims.</w:t>
      </w:r>
    </w:p>
    <w:p w14:paraId="10CF1D17" w14:textId="77777777" w:rsidR="00E20178" w:rsidRDefault="00E20178">
      <w:pPr>
        <w:rPr>
          <w:rFonts w:ascii="Times New Roman" w:hAnsi="Times New Roman" w:cs="Times New Roman"/>
          <w:sz w:val="24"/>
          <w:szCs w:val="24"/>
        </w:rPr>
      </w:pPr>
    </w:p>
    <w:p w14:paraId="3506E583" w14:textId="594A0C29" w:rsidR="00F6742E" w:rsidRPr="0000233F" w:rsidRDefault="0000233F" w:rsidP="0000233F">
      <w:pPr>
        <w:pStyle w:val="ListParagraph"/>
        <w:numPr>
          <w:ilvl w:val="4"/>
          <w:numId w:val="14"/>
        </w:numPr>
        <w:tabs>
          <w:tab w:val="left" w:pos="3240"/>
        </w:tabs>
        <w:ind w:left="360"/>
        <w:rPr>
          <w:rFonts w:ascii="Times New Roman" w:hAnsi="Times New Roman" w:cs="Times New Roman"/>
          <w:b/>
          <w:sz w:val="24"/>
          <w:szCs w:val="24"/>
        </w:rPr>
      </w:pPr>
      <w:r>
        <w:rPr>
          <w:rFonts w:ascii="Times New Roman" w:hAnsi="Times New Roman" w:cs="Times New Roman"/>
          <w:b/>
          <w:sz w:val="24"/>
          <w:szCs w:val="24"/>
        </w:rPr>
        <w:t>Approach</w:t>
      </w:r>
    </w:p>
    <w:p w14:paraId="649FA90E" w14:textId="77777777" w:rsidR="00F6742E" w:rsidRPr="00F6742E" w:rsidRDefault="00713995" w:rsidP="00C10F9E">
      <w:pPr>
        <w:rPr>
          <w:rFonts w:ascii="Times New Roman" w:hAnsi="Times New Roman" w:cs="Times New Roman"/>
          <w:b/>
          <w:sz w:val="24"/>
          <w:szCs w:val="24"/>
          <w:u w:val="single"/>
        </w:rPr>
      </w:pPr>
      <w:r>
        <w:rPr>
          <w:rFonts w:ascii="Times New Roman" w:hAnsi="Times New Roman" w:cs="Times New Roman"/>
          <w:b/>
          <w:sz w:val="24"/>
          <w:szCs w:val="24"/>
          <w:u w:val="single"/>
        </w:rPr>
        <w:t>Study sample</w:t>
      </w:r>
    </w:p>
    <w:p w14:paraId="5C256F73" w14:textId="77777777" w:rsidR="00F6742E" w:rsidRPr="00672E95" w:rsidRDefault="007D2A8D" w:rsidP="00F6742E">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I</w:t>
      </w:r>
      <w:r w:rsidR="0074289C">
        <w:rPr>
          <w:rFonts w:ascii="Times New Roman" w:hAnsi="Times New Roman" w:cs="Times New Roman"/>
          <w:sz w:val="24"/>
          <w:szCs w:val="24"/>
        </w:rPr>
        <w:t>nclude exclusion criteria</w:t>
      </w:r>
      <w:r>
        <w:rPr>
          <w:rFonts w:ascii="Times New Roman" w:hAnsi="Times New Roman" w:cs="Times New Roman"/>
          <w:sz w:val="24"/>
          <w:szCs w:val="24"/>
        </w:rPr>
        <w:t>.</w:t>
      </w:r>
    </w:p>
    <w:p w14:paraId="3CE70115" w14:textId="5F055099" w:rsidR="00672E95" w:rsidRPr="006C73C0" w:rsidRDefault="00672E95" w:rsidP="00672E95">
      <w:pPr>
        <w:pStyle w:val="ListParagraph"/>
        <w:numPr>
          <w:ilvl w:val="1"/>
          <w:numId w:val="10"/>
        </w:numPr>
        <w:rPr>
          <w:rFonts w:ascii="Times New Roman" w:hAnsi="Times New Roman" w:cs="Times New Roman"/>
          <w:b/>
          <w:sz w:val="24"/>
          <w:szCs w:val="24"/>
        </w:rPr>
      </w:pPr>
      <w:r>
        <w:rPr>
          <w:rFonts w:ascii="Times New Roman" w:hAnsi="Times New Roman" w:cs="Times New Roman"/>
          <w:sz w:val="24"/>
          <w:szCs w:val="24"/>
        </w:rPr>
        <w:t xml:space="preserve">Inclusion Criteria: </w:t>
      </w:r>
      <w:r w:rsidR="006C73C0">
        <w:rPr>
          <w:rFonts w:ascii="Times New Roman" w:hAnsi="Times New Roman" w:cs="Times New Roman"/>
          <w:color w:val="2F5496" w:themeColor="accent5" w:themeShade="BF"/>
          <w:sz w:val="24"/>
          <w:szCs w:val="24"/>
        </w:rPr>
        <w:t>All participants who have present BMI data will be included in the analysis</w:t>
      </w:r>
    </w:p>
    <w:p w14:paraId="3E4170A0" w14:textId="77777777" w:rsidR="00F6742E" w:rsidRPr="00F6742E" w:rsidRDefault="00713995" w:rsidP="00F6742E">
      <w:pPr>
        <w:rPr>
          <w:rFonts w:ascii="Times New Roman" w:hAnsi="Times New Roman" w:cs="Times New Roman"/>
          <w:b/>
          <w:sz w:val="24"/>
          <w:szCs w:val="24"/>
          <w:u w:val="single"/>
        </w:rPr>
      </w:pPr>
      <w:r>
        <w:rPr>
          <w:rFonts w:ascii="Times New Roman" w:hAnsi="Times New Roman" w:cs="Times New Roman"/>
          <w:b/>
          <w:sz w:val="24"/>
          <w:szCs w:val="24"/>
          <w:u w:val="single"/>
        </w:rPr>
        <w:br/>
      </w:r>
      <w:r w:rsidR="00F6742E" w:rsidRPr="00F6742E">
        <w:rPr>
          <w:rFonts w:ascii="Times New Roman" w:hAnsi="Times New Roman" w:cs="Times New Roman"/>
          <w:b/>
          <w:sz w:val="24"/>
          <w:szCs w:val="24"/>
          <w:u w:val="single"/>
        </w:rPr>
        <w:t>Variables of interest</w:t>
      </w:r>
    </w:p>
    <w:p w14:paraId="6F8A7AE5" w14:textId="631DFD72" w:rsidR="00F6742E" w:rsidRPr="00E20178" w:rsidRDefault="003C4D70" w:rsidP="00F6742E">
      <w:pPr>
        <w:rPr>
          <w:rFonts w:ascii="Times New Roman" w:hAnsi="Times New Roman" w:cs="Times New Roman"/>
          <w:bCs/>
          <w:sz w:val="24"/>
          <w:szCs w:val="24"/>
        </w:rPr>
      </w:pPr>
      <w:r>
        <w:rPr>
          <w:rFonts w:ascii="Times New Roman" w:hAnsi="Times New Roman" w:cs="Times New Roman"/>
          <w:b/>
          <w:sz w:val="24"/>
          <w:szCs w:val="24"/>
        </w:rPr>
        <w:t xml:space="preserve">Exposure: </w:t>
      </w:r>
      <w:r w:rsidR="00E20178" w:rsidRPr="00C13205">
        <w:rPr>
          <w:rFonts w:ascii="Times New Roman" w:hAnsi="Times New Roman" w:cs="Times New Roman"/>
          <w:bCs/>
          <w:color w:val="2F5496" w:themeColor="accent5" w:themeShade="BF"/>
          <w:sz w:val="24"/>
          <w:szCs w:val="24"/>
        </w:rPr>
        <w:t>Exposure to gestational diabetes</w:t>
      </w:r>
      <w:r>
        <w:rPr>
          <w:rFonts w:ascii="Times New Roman" w:hAnsi="Times New Roman" w:cs="Times New Roman"/>
          <w:bCs/>
          <w:color w:val="2F5496" w:themeColor="accent5" w:themeShade="BF"/>
          <w:sz w:val="24"/>
          <w:szCs w:val="24"/>
        </w:rPr>
        <w:t xml:space="preserve"> in utero</w:t>
      </w:r>
    </w:p>
    <w:p w14:paraId="79E7CC42" w14:textId="05E52EDF" w:rsidR="00E20178" w:rsidRPr="003C4D70" w:rsidRDefault="003C4D70" w:rsidP="003C4D70">
      <w:pPr>
        <w:rPr>
          <w:rFonts w:ascii="Times New Roman" w:hAnsi="Times New Roman" w:cs="Times New Roman"/>
          <w:bCs/>
          <w:color w:val="2F5496" w:themeColor="accent5" w:themeShade="BF"/>
          <w:sz w:val="24"/>
          <w:szCs w:val="24"/>
        </w:rPr>
      </w:pPr>
      <w:r w:rsidRPr="003C4D70">
        <w:rPr>
          <w:rFonts w:ascii="Times New Roman" w:hAnsi="Times New Roman" w:cs="Times New Roman"/>
          <w:bCs/>
          <w:color w:val="2F5496" w:themeColor="accent5" w:themeShade="BF"/>
          <w:sz w:val="24"/>
          <w:szCs w:val="24"/>
        </w:rPr>
        <w:t xml:space="preserve">Variable in Data: </w:t>
      </w:r>
      <w:proofErr w:type="spellStart"/>
      <w:r w:rsidRPr="003C4D70">
        <w:rPr>
          <w:rFonts w:ascii="Times New Roman" w:hAnsi="Times New Roman" w:cs="Times New Roman"/>
          <w:bCs/>
          <w:color w:val="2F5496" w:themeColor="accent5" w:themeShade="BF"/>
          <w:sz w:val="24"/>
          <w:szCs w:val="24"/>
        </w:rPr>
        <w:t>DMExposureC</w:t>
      </w:r>
      <w:proofErr w:type="spellEnd"/>
      <w:r>
        <w:rPr>
          <w:rFonts w:ascii="Times New Roman" w:hAnsi="Times New Roman" w:cs="Times New Roman"/>
          <w:bCs/>
          <w:color w:val="2F5496" w:themeColor="accent5" w:themeShade="BF"/>
          <w:sz w:val="24"/>
          <w:szCs w:val="24"/>
        </w:rPr>
        <w:t xml:space="preserve"> (I figured I would use the clinical classification for exposure instead of self-reported?)</w:t>
      </w:r>
    </w:p>
    <w:p w14:paraId="0480BEC4" w14:textId="77777777" w:rsidR="00F6742E" w:rsidRDefault="00F6742E" w:rsidP="00F6742E">
      <w:pPr>
        <w:rPr>
          <w:rFonts w:ascii="Times New Roman" w:hAnsi="Times New Roman" w:cs="Times New Roman"/>
          <w:b/>
          <w:sz w:val="24"/>
          <w:szCs w:val="24"/>
        </w:rPr>
      </w:pPr>
    </w:p>
    <w:p w14:paraId="5A230A97" w14:textId="77777777" w:rsidR="00F6742E" w:rsidRDefault="00F6742E" w:rsidP="00F6742E">
      <w:pPr>
        <w:rPr>
          <w:rFonts w:ascii="Times New Roman" w:hAnsi="Times New Roman" w:cs="Times New Roman"/>
          <w:b/>
          <w:sz w:val="24"/>
          <w:szCs w:val="24"/>
        </w:rPr>
      </w:pPr>
    </w:p>
    <w:p w14:paraId="0D5A3533" w14:textId="77777777" w:rsidR="00F6742E" w:rsidRDefault="00F6742E" w:rsidP="00F6742E">
      <w:pPr>
        <w:rPr>
          <w:rFonts w:ascii="Times New Roman" w:hAnsi="Times New Roman" w:cs="Times New Roman"/>
          <w:b/>
          <w:sz w:val="24"/>
          <w:szCs w:val="24"/>
        </w:rPr>
      </w:pPr>
      <w:r>
        <w:rPr>
          <w:rFonts w:ascii="Times New Roman" w:hAnsi="Times New Roman" w:cs="Times New Roman"/>
          <w:b/>
          <w:sz w:val="24"/>
          <w:szCs w:val="24"/>
        </w:rPr>
        <w:t>Outcome(s):</w:t>
      </w:r>
    </w:p>
    <w:p w14:paraId="0E905901" w14:textId="4B42C6B7" w:rsidR="00E20178" w:rsidRPr="00C13205" w:rsidRDefault="00E20178" w:rsidP="00E20178">
      <w:pPr>
        <w:rPr>
          <w:rFonts w:ascii="Times New Roman" w:hAnsi="Times New Roman" w:cs="Times New Roman"/>
          <w:bCs/>
          <w:color w:val="2F5496" w:themeColor="accent5" w:themeShade="BF"/>
          <w:sz w:val="24"/>
          <w:szCs w:val="24"/>
        </w:rPr>
      </w:pPr>
      <w:r w:rsidRPr="00C13205">
        <w:rPr>
          <w:rFonts w:ascii="Times New Roman" w:hAnsi="Times New Roman" w:cs="Times New Roman"/>
          <w:bCs/>
          <w:color w:val="2F5496" w:themeColor="accent5" w:themeShade="BF"/>
          <w:sz w:val="24"/>
          <w:szCs w:val="24"/>
        </w:rPr>
        <w:t>The outcome is time to obesity for the first aim, and time to becoming overweight for the secondary hypothesis. I will create the obesity and overweight covariates using the following methods:</w:t>
      </w:r>
    </w:p>
    <w:p w14:paraId="46E73C5D" w14:textId="77777777" w:rsidR="00E20178" w:rsidRPr="00C13205" w:rsidRDefault="00E20178" w:rsidP="00E20178">
      <w:pPr>
        <w:pStyle w:val="ListParagraph"/>
        <w:numPr>
          <w:ilvl w:val="0"/>
          <w:numId w:val="16"/>
        </w:numPr>
        <w:rPr>
          <w:rFonts w:ascii="Times New Roman" w:hAnsi="Times New Roman" w:cs="Times New Roman"/>
          <w:color w:val="2F5496" w:themeColor="accent5" w:themeShade="BF"/>
          <w:sz w:val="24"/>
          <w:szCs w:val="24"/>
        </w:rPr>
      </w:pPr>
      <w:r w:rsidRPr="00C13205">
        <w:rPr>
          <w:rFonts w:ascii="Times New Roman" w:hAnsi="Times New Roman" w:cs="Times New Roman"/>
          <w:color w:val="2F5496" w:themeColor="accent5" w:themeShade="BF"/>
          <w:sz w:val="24"/>
          <w:szCs w:val="24"/>
        </w:rPr>
        <w:lastRenderedPageBreak/>
        <w:t xml:space="preserve">Both outcomes will be generated using the CDC growth charts. The methods are as follows: </w:t>
      </w:r>
    </w:p>
    <w:p w14:paraId="3003A489" w14:textId="77777777" w:rsidR="00E20178" w:rsidRPr="00C13205" w:rsidRDefault="00E20178" w:rsidP="00E20178">
      <w:pPr>
        <w:pStyle w:val="ListParagraph"/>
        <w:numPr>
          <w:ilvl w:val="1"/>
          <w:numId w:val="16"/>
        </w:numPr>
        <w:rPr>
          <w:rFonts w:ascii="Times New Roman" w:hAnsi="Times New Roman" w:cs="Times New Roman"/>
          <w:color w:val="2F5496" w:themeColor="accent5" w:themeShade="BF"/>
          <w:sz w:val="24"/>
          <w:szCs w:val="24"/>
        </w:rPr>
      </w:pPr>
      <w:r w:rsidRPr="00C13205">
        <w:rPr>
          <w:rFonts w:ascii="Times New Roman" w:hAnsi="Times New Roman" w:cs="Times New Roman"/>
          <w:color w:val="2F5496" w:themeColor="accent5" w:themeShade="BF"/>
          <w:sz w:val="24"/>
          <w:szCs w:val="24"/>
        </w:rPr>
        <w:t>Obesity will be classified as a BMI of &gt;= 95</w:t>
      </w:r>
      <w:r w:rsidRPr="00C13205">
        <w:rPr>
          <w:rFonts w:ascii="Times New Roman" w:hAnsi="Times New Roman" w:cs="Times New Roman"/>
          <w:color w:val="2F5496" w:themeColor="accent5" w:themeShade="BF"/>
          <w:sz w:val="24"/>
          <w:szCs w:val="24"/>
          <w:vertAlign w:val="superscript"/>
        </w:rPr>
        <w:t>th</w:t>
      </w:r>
      <w:r w:rsidRPr="00C13205">
        <w:rPr>
          <w:rFonts w:ascii="Times New Roman" w:hAnsi="Times New Roman" w:cs="Times New Roman"/>
          <w:color w:val="2F5496" w:themeColor="accent5" w:themeShade="BF"/>
          <w:sz w:val="24"/>
          <w:szCs w:val="24"/>
        </w:rPr>
        <w:t xml:space="preserve"> percentile </w:t>
      </w:r>
    </w:p>
    <w:p w14:paraId="16CBF310" w14:textId="77777777" w:rsidR="00E20178" w:rsidRPr="00C13205" w:rsidRDefault="00E20178" w:rsidP="00E20178">
      <w:pPr>
        <w:pStyle w:val="ListParagraph"/>
        <w:numPr>
          <w:ilvl w:val="1"/>
          <w:numId w:val="16"/>
        </w:numPr>
        <w:rPr>
          <w:rFonts w:ascii="Times New Roman" w:hAnsi="Times New Roman" w:cs="Times New Roman"/>
          <w:color w:val="2F5496" w:themeColor="accent5" w:themeShade="BF"/>
          <w:sz w:val="24"/>
          <w:szCs w:val="24"/>
        </w:rPr>
      </w:pPr>
      <w:r w:rsidRPr="00C13205">
        <w:rPr>
          <w:rFonts w:ascii="Times New Roman" w:hAnsi="Times New Roman" w:cs="Times New Roman"/>
          <w:color w:val="2F5496" w:themeColor="accent5" w:themeShade="BF"/>
          <w:sz w:val="24"/>
          <w:szCs w:val="24"/>
        </w:rPr>
        <w:t>Overweight will be classified as a BMI of &gt;= 85</w:t>
      </w:r>
      <w:r w:rsidRPr="00C13205">
        <w:rPr>
          <w:rFonts w:ascii="Times New Roman" w:hAnsi="Times New Roman" w:cs="Times New Roman"/>
          <w:color w:val="2F5496" w:themeColor="accent5" w:themeShade="BF"/>
          <w:sz w:val="24"/>
          <w:szCs w:val="24"/>
          <w:vertAlign w:val="superscript"/>
        </w:rPr>
        <w:t>th</w:t>
      </w:r>
      <w:r w:rsidRPr="00C13205">
        <w:rPr>
          <w:rFonts w:ascii="Times New Roman" w:hAnsi="Times New Roman" w:cs="Times New Roman"/>
          <w:color w:val="2F5496" w:themeColor="accent5" w:themeShade="BF"/>
          <w:sz w:val="24"/>
          <w:szCs w:val="24"/>
        </w:rPr>
        <w:t xml:space="preserve"> percentile and &lt; 95</w:t>
      </w:r>
      <w:r w:rsidRPr="00C13205">
        <w:rPr>
          <w:rFonts w:ascii="Times New Roman" w:hAnsi="Times New Roman" w:cs="Times New Roman"/>
          <w:color w:val="2F5496" w:themeColor="accent5" w:themeShade="BF"/>
          <w:sz w:val="24"/>
          <w:szCs w:val="24"/>
          <w:vertAlign w:val="superscript"/>
        </w:rPr>
        <w:t>th</w:t>
      </w:r>
      <w:r w:rsidRPr="00C13205">
        <w:rPr>
          <w:rFonts w:ascii="Times New Roman" w:hAnsi="Times New Roman" w:cs="Times New Roman"/>
          <w:color w:val="2F5496" w:themeColor="accent5" w:themeShade="BF"/>
          <w:sz w:val="24"/>
          <w:szCs w:val="24"/>
        </w:rPr>
        <w:t xml:space="preserve"> percentile </w:t>
      </w:r>
    </w:p>
    <w:p w14:paraId="293877BE" w14:textId="77777777" w:rsidR="00E20178" w:rsidRPr="00C13205" w:rsidRDefault="00E20178" w:rsidP="00E20178">
      <w:pPr>
        <w:pStyle w:val="ListParagraph"/>
        <w:numPr>
          <w:ilvl w:val="1"/>
          <w:numId w:val="16"/>
        </w:numPr>
        <w:rPr>
          <w:rFonts w:ascii="Times New Roman" w:hAnsi="Times New Roman" w:cs="Times New Roman"/>
          <w:color w:val="2F5496" w:themeColor="accent5" w:themeShade="BF"/>
          <w:sz w:val="24"/>
          <w:szCs w:val="24"/>
        </w:rPr>
      </w:pPr>
      <w:r w:rsidRPr="00C13205">
        <w:rPr>
          <w:rFonts w:ascii="Times New Roman" w:hAnsi="Times New Roman" w:cs="Times New Roman"/>
          <w:color w:val="2F5496" w:themeColor="accent5" w:themeShade="BF"/>
          <w:sz w:val="24"/>
          <w:szCs w:val="24"/>
        </w:rPr>
        <w:t xml:space="preserve">Reference: </w:t>
      </w:r>
      <w:hyperlink r:id="rId8" w:history="1">
        <w:r w:rsidRPr="00C13205">
          <w:rPr>
            <w:rStyle w:val="Hyperlink"/>
            <w:rFonts w:ascii="Times New Roman" w:hAnsi="Times New Roman" w:cs="Times New Roman"/>
            <w:color w:val="2F5496" w:themeColor="accent5" w:themeShade="BF"/>
            <w:sz w:val="24"/>
            <w:szCs w:val="24"/>
          </w:rPr>
          <w:t>https://www.cdc.gov/bmi/child-teen-calculator/bmi-categories.html</w:t>
        </w:r>
      </w:hyperlink>
    </w:p>
    <w:p w14:paraId="348B4D62" w14:textId="3582E97B" w:rsidR="00F6742E" w:rsidRPr="003909FB" w:rsidRDefault="003909FB" w:rsidP="00F6742E">
      <w:pPr>
        <w:rPr>
          <w:rFonts w:ascii="Times New Roman" w:hAnsi="Times New Roman" w:cs="Times New Roman"/>
          <w:b/>
          <w:bCs/>
          <w:color w:val="2F5496" w:themeColor="accent5" w:themeShade="BF"/>
          <w:sz w:val="24"/>
          <w:szCs w:val="24"/>
        </w:rPr>
      </w:pPr>
      <w:r w:rsidRPr="003909FB">
        <w:rPr>
          <w:rFonts w:ascii="Times New Roman" w:hAnsi="Times New Roman" w:cs="Times New Roman"/>
          <w:b/>
          <w:bCs/>
          <w:color w:val="2F5496" w:themeColor="accent5" w:themeShade="BF"/>
          <w:sz w:val="24"/>
          <w:szCs w:val="24"/>
        </w:rPr>
        <w:t xml:space="preserve">Variables in data: </w:t>
      </w:r>
    </w:p>
    <w:p w14:paraId="1BFBD3D8" w14:textId="27BE9DA6" w:rsidR="003909FB" w:rsidRDefault="003909FB" w:rsidP="003909FB">
      <w:pPr>
        <w:pStyle w:val="ListParagraph"/>
        <w:numPr>
          <w:ilvl w:val="0"/>
          <w:numId w:val="16"/>
        </w:numPr>
        <w:rPr>
          <w:rFonts w:ascii="Times New Roman" w:hAnsi="Times New Roman" w:cs="Times New Roman"/>
          <w:color w:val="2F5496" w:themeColor="accent5" w:themeShade="BF"/>
          <w:sz w:val="24"/>
          <w:szCs w:val="24"/>
        </w:rPr>
      </w:pPr>
      <w:r>
        <w:rPr>
          <w:rFonts w:ascii="Times New Roman" w:hAnsi="Times New Roman" w:cs="Times New Roman"/>
          <w:color w:val="2F5496" w:themeColor="accent5" w:themeShade="BF"/>
          <w:sz w:val="24"/>
          <w:szCs w:val="24"/>
        </w:rPr>
        <w:t>BMIPCT at Epoch 1 Visit: Unit = percentile</w:t>
      </w:r>
    </w:p>
    <w:p w14:paraId="63127D48" w14:textId="48768FDD" w:rsidR="003909FB" w:rsidRDefault="003909FB" w:rsidP="003909FB">
      <w:pPr>
        <w:pStyle w:val="ListParagraph"/>
        <w:numPr>
          <w:ilvl w:val="0"/>
          <w:numId w:val="16"/>
        </w:numPr>
        <w:rPr>
          <w:rFonts w:ascii="Times New Roman" w:hAnsi="Times New Roman" w:cs="Times New Roman"/>
          <w:color w:val="2F5496" w:themeColor="accent5" w:themeShade="BF"/>
          <w:sz w:val="24"/>
          <w:szCs w:val="24"/>
        </w:rPr>
      </w:pPr>
      <w:r>
        <w:rPr>
          <w:rFonts w:ascii="Times New Roman" w:hAnsi="Times New Roman" w:cs="Times New Roman"/>
          <w:color w:val="2F5496" w:themeColor="accent5" w:themeShade="BF"/>
          <w:sz w:val="24"/>
          <w:szCs w:val="24"/>
        </w:rPr>
        <w:t>BMIPCT at Epoch 2 Visit: Unit = percentile</w:t>
      </w:r>
    </w:p>
    <w:p w14:paraId="1F144E0E" w14:textId="796F0F05" w:rsidR="003909FB" w:rsidRDefault="003909FB" w:rsidP="003909FB">
      <w:pPr>
        <w:pStyle w:val="ListParagraph"/>
        <w:numPr>
          <w:ilvl w:val="0"/>
          <w:numId w:val="16"/>
        </w:numPr>
        <w:rPr>
          <w:rFonts w:ascii="Times New Roman" w:hAnsi="Times New Roman" w:cs="Times New Roman"/>
          <w:color w:val="2F5496" w:themeColor="accent5" w:themeShade="BF"/>
          <w:sz w:val="24"/>
          <w:szCs w:val="24"/>
        </w:rPr>
      </w:pPr>
      <w:proofErr w:type="spellStart"/>
      <w:r w:rsidRPr="003909FB">
        <w:rPr>
          <w:rFonts w:ascii="Times New Roman" w:hAnsi="Times New Roman" w:cs="Times New Roman"/>
          <w:color w:val="2F5496" w:themeColor="accent5" w:themeShade="BF"/>
          <w:sz w:val="24"/>
          <w:szCs w:val="24"/>
        </w:rPr>
        <w:t>mra_weightkg</w:t>
      </w:r>
      <w:r>
        <w:rPr>
          <w:rFonts w:ascii="Times New Roman" w:hAnsi="Times New Roman" w:cs="Times New Roman"/>
          <w:color w:val="2F5496" w:themeColor="accent5" w:themeShade="BF"/>
          <w:sz w:val="24"/>
          <w:szCs w:val="24"/>
        </w:rPr>
        <w:t>X</w:t>
      </w:r>
      <w:proofErr w:type="spellEnd"/>
      <w:r>
        <w:rPr>
          <w:rFonts w:ascii="Times New Roman" w:hAnsi="Times New Roman" w:cs="Times New Roman"/>
          <w:color w:val="2F5496" w:themeColor="accent5" w:themeShade="BF"/>
          <w:sz w:val="24"/>
          <w:szCs w:val="24"/>
        </w:rPr>
        <w:t>: X indicates the specific MRA visit, Unit = kg</w:t>
      </w:r>
    </w:p>
    <w:p w14:paraId="4D43A536" w14:textId="4591362F" w:rsidR="003909FB" w:rsidRDefault="003909FB" w:rsidP="003909FB">
      <w:pPr>
        <w:pStyle w:val="ListParagraph"/>
        <w:numPr>
          <w:ilvl w:val="0"/>
          <w:numId w:val="16"/>
        </w:numPr>
        <w:rPr>
          <w:rFonts w:ascii="Times New Roman" w:hAnsi="Times New Roman" w:cs="Times New Roman"/>
          <w:color w:val="2F5496" w:themeColor="accent5" w:themeShade="BF"/>
          <w:sz w:val="24"/>
          <w:szCs w:val="24"/>
        </w:rPr>
      </w:pPr>
      <w:proofErr w:type="spellStart"/>
      <w:r w:rsidRPr="003909FB">
        <w:rPr>
          <w:rFonts w:ascii="Times New Roman" w:hAnsi="Times New Roman" w:cs="Times New Roman"/>
          <w:color w:val="2F5496" w:themeColor="accent5" w:themeShade="BF"/>
          <w:sz w:val="24"/>
          <w:szCs w:val="24"/>
        </w:rPr>
        <w:t>mra_heightcm</w:t>
      </w:r>
      <w:r>
        <w:rPr>
          <w:rFonts w:ascii="Times New Roman" w:hAnsi="Times New Roman" w:cs="Times New Roman"/>
          <w:color w:val="2F5496" w:themeColor="accent5" w:themeShade="BF"/>
          <w:sz w:val="24"/>
          <w:szCs w:val="24"/>
        </w:rPr>
        <w:t>X</w:t>
      </w:r>
      <w:proofErr w:type="spellEnd"/>
      <w:r>
        <w:rPr>
          <w:rFonts w:ascii="Times New Roman" w:hAnsi="Times New Roman" w:cs="Times New Roman"/>
          <w:color w:val="2F5496" w:themeColor="accent5" w:themeShade="BF"/>
          <w:sz w:val="24"/>
          <w:szCs w:val="24"/>
        </w:rPr>
        <w:t>: X indicates the specific MRA visit, Unit = cm</w:t>
      </w:r>
    </w:p>
    <w:p w14:paraId="21E59E84" w14:textId="0052D519" w:rsidR="003909FB" w:rsidRDefault="003909FB" w:rsidP="003909FB">
      <w:pPr>
        <w:pStyle w:val="ListParagraph"/>
        <w:numPr>
          <w:ilvl w:val="0"/>
          <w:numId w:val="16"/>
        </w:numPr>
        <w:rPr>
          <w:rFonts w:ascii="Times New Roman" w:hAnsi="Times New Roman" w:cs="Times New Roman"/>
          <w:color w:val="2F5496" w:themeColor="accent5" w:themeShade="BF"/>
          <w:sz w:val="24"/>
          <w:szCs w:val="24"/>
        </w:rPr>
      </w:pPr>
      <w:proofErr w:type="spellStart"/>
      <w:r w:rsidRPr="003909FB">
        <w:rPr>
          <w:rFonts w:ascii="Times New Roman" w:hAnsi="Times New Roman" w:cs="Times New Roman"/>
          <w:color w:val="2F5496" w:themeColor="accent5" w:themeShade="BF"/>
          <w:sz w:val="24"/>
          <w:szCs w:val="24"/>
        </w:rPr>
        <w:t>mra_visit_date</w:t>
      </w:r>
      <w:r>
        <w:rPr>
          <w:rFonts w:ascii="Times New Roman" w:hAnsi="Times New Roman" w:cs="Times New Roman"/>
          <w:color w:val="2F5496" w:themeColor="accent5" w:themeShade="BF"/>
          <w:sz w:val="24"/>
          <w:szCs w:val="24"/>
        </w:rPr>
        <w:t>X</w:t>
      </w:r>
      <w:proofErr w:type="spellEnd"/>
      <w:r>
        <w:rPr>
          <w:rFonts w:ascii="Times New Roman" w:hAnsi="Times New Roman" w:cs="Times New Roman"/>
          <w:color w:val="2F5496" w:themeColor="accent5" w:themeShade="BF"/>
          <w:sz w:val="24"/>
          <w:szCs w:val="24"/>
        </w:rPr>
        <w:t xml:space="preserve">: X indicates the specific MRA visit, Unit = date </w:t>
      </w:r>
    </w:p>
    <w:p w14:paraId="1E0E91EA" w14:textId="02D2FB86" w:rsidR="003909FB" w:rsidRPr="003909FB" w:rsidRDefault="003909FB" w:rsidP="003909FB">
      <w:pPr>
        <w:pStyle w:val="ListParagraph"/>
        <w:numPr>
          <w:ilvl w:val="0"/>
          <w:numId w:val="16"/>
        </w:numPr>
        <w:rPr>
          <w:rFonts w:ascii="Times New Roman" w:hAnsi="Times New Roman" w:cs="Times New Roman"/>
          <w:color w:val="2F5496" w:themeColor="accent5" w:themeShade="BF"/>
          <w:sz w:val="24"/>
          <w:szCs w:val="24"/>
        </w:rPr>
      </w:pPr>
      <w:r w:rsidRPr="003909FB">
        <w:rPr>
          <w:rFonts w:ascii="Times New Roman" w:hAnsi="Times New Roman" w:cs="Times New Roman"/>
          <w:color w:val="2F5496" w:themeColor="accent5" w:themeShade="BF"/>
          <w:sz w:val="24"/>
          <w:szCs w:val="24"/>
        </w:rPr>
        <w:t>DOB</w:t>
      </w:r>
      <w:r>
        <w:rPr>
          <w:rFonts w:ascii="Times New Roman" w:hAnsi="Times New Roman" w:cs="Times New Roman"/>
          <w:color w:val="2F5496" w:themeColor="accent5" w:themeShade="BF"/>
          <w:sz w:val="24"/>
          <w:szCs w:val="24"/>
        </w:rPr>
        <w:t>: Participant DOB so I can calculate age at MRA visit, Unit = date</w:t>
      </w:r>
    </w:p>
    <w:p w14:paraId="5F2473AE" w14:textId="77777777" w:rsidR="00F6742E" w:rsidRDefault="00F6742E" w:rsidP="00F6742E">
      <w:pPr>
        <w:rPr>
          <w:rFonts w:ascii="Times New Roman" w:hAnsi="Times New Roman" w:cs="Times New Roman"/>
          <w:b/>
          <w:sz w:val="24"/>
          <w:szCs w:val="24"/>
        </w:rPr>
      </w:pPr>
    </w:p>
    <w:p w14:paraId="1476B434" w14:textId="77777777" w:rsidR="00F6742E" w:rsidRDefault="00F6742E" w:rsidP="00F6742E">
      <w:pPr>
        <w:rPr>
          <w:rFonts w:ascii="Times New Roman" w:hAnsi="Times New Roman" w:cs="Times New Roman"/>
          <w:b/>
          <w:sz w:val="24"/>
          <w:szCs w:val="24"/>
        </w:rPr>
      </w:pPr>
      <w:r>
        <w:rPr>
          <w:rFonts w:ascii="Times New Roman" w:hAnsi="Times New Roman" w:cs="Times New Roman"/>
          <w:b/>
          <w:sz w:val="24"/>
          <w:szCs w:val="24"/>
        </w:rPr>
        <w:t>Covariates(s):</w:t>
      </w:r>
    </w:p>
    <w:p w14:paraId="28EBE823" w14:textId="77777777" w:rsidR="00F6742E" w:rsidRPr="00E20178" w:rsidRDefault="00F6742E" w:rsidP="00F6742E">
      <w:pPr>
        <w:pStyle w:val="ListParagraph"/>
        <w:numPr>
          <w:ilvl w:val="0"/>
          <w:numId w:val="11"/>
        </w:numPr>
        <w:rPr>
          <w:rFonts w:ascii="Times New Roman" w:hAnsi="Times New Roman" w:cs="Times New Roman"/>
          <w:b/>
          <w:sz w:val="24"/>
          <w:szCs w:val="24"/>
        </w:rPr>
      </w:pPr>
      <w:r w:rsidRPr="00F6742E">
        <w:rPr>
          <w:rFonts w:ascii="Times New Roman" w:hAnsi="Times New Roman" w:cs="Times New Roman"/>
          <w:sz w:val="24"/>
          <w:szCs w:val="24"/>
        </w:rPr>
        <w:t xml:space="preserve">List the </w:t>
      </w:r>
      <w:r>
        <w:rPr>
          <w:rFonts w:ascii="Times New Roman" w:hAnsi="Times New Roman" w:cs="Times New Roman"/>
          <w:sz w:val="24"/>
          <w:szCs w:val="24"/>
        </w:rPr>
        <w:t>covariates of interest (this includes potential confounders, mediators, and effect modifiers)</w:t>
      </w:r>
      <w:r w:rsidRPr="00F6742E">
        <w:rPr>
          <w:rFonts w:ascii="Times New Roman" w:hAnsi="Times New Roman" w:cs="Times New Roman"/>
          <w:sz w:val="24"/>
          <w:szCs w:val="24"/>
        </w:rPr>
        <w:t xml:space="preserve">, how </w:t>
      </w:r>
      <w:r>
        <w:rPr>
          <w:rFonts w:ascii="Times New Roman" w:hAnsi="Times New Roman" w:cs="Times New Roman"/>
          <w:sz w:val="24"/>
          <w:szCs w:val="24"/>
        </w:rPr>
        <w:t>they were</w:t>
      </w:r>
      <w:r w:rsidRPr="00F6742E">
        <w:rPr>
          <w:rFonts w:ascii="Times New Roman" w:hAnsi="Times New Roman" w:cs="Times New Roman"/>
          <w:sz w:val="24"/>
          <w:szCs w:val="24"/>
        </w:rPr>
        <w:t xml:space="preserve"> assessed, units, and </w:t>
      </w:r>
      <w:r>
        <w:rPr>
          <w:rFonts w:ascii="Times New Roman" w:hAnsi="Times New Roman" w:cs="Times New Roman"/>
          <w:sz w:val="24"/>
          <w:szCs w:val="24"/>
        </w:rPr>
        <w:t>the actual name of the variables</w:t>
      </w:r>
      <w:r w:rsidR="0074289C">
        <w:rPr>
          <w:rFonts w:ascii="Times New Roman" w:hAnsi="Times New Roman" w:cs="Times New Roman"/>
          <w:sz w:val="24"/>
          <w:szCs w:val="24"/>
        </w:rPr>
        <w:t xml:space="preserve"> in the codebook.</w:t>
      </w:r>
    </w:p>
    <w:p w14:paraId="48B5ACF0" w14:textId="6549D3A9" w:rsidR="00846F92" w:rsidRPr="00C13205" w:rsidRDefault="00846F92" w:rsidP="00E20178">
      <w:pPr>
        <w:rPr>
          <w:rFonts w:ascii="Times New Roman" w:hAnsi="Times New Roman" w:cs="Times New Roman"/>
          <w:color w:val="2F5496" w:themeColor="accent5" w:themeShade="BF"/>
          <w:sz w:val="24"/>
          <w:szCs w:val="24"/>
        </w:rPr>
      </w:pPr>
      <w:r>
        <w:rPr>
          <w:rFonts w:ascii="Times New Roman" w:hAnsi="Times New Roman" w:cs="Times New Roman"/>
          <w:color w:val="2F5496" w:themeColor="accent5" w:themeShade="BF"/>
          <w:sz w:val="24"/>
          <w:szCs w:val="24"/>
        </w:rPr>
        <w:t xml:space="preserve">I am primarily interested in adjusting for potential sociodemographic covariates. I am also interested in potentially stratifying the analysis by sex. That will be an analysis choice made after evaluating assumptions of the proportional hazards model. </w:t>
      </w:r>
    </w:p>
    <w:p w14:paraId="7D3557DC" w14:textId="7307F953" w:rsidR="00F6742E" w:rsidRPr="003909FB" w:rsidRDefault="006667C1" w:rsidP="006667C1">
      <w:pPr>
        <w:rPr>
          <w:rFonts w:ascii="Times New Roman" w:hAnsi="Times New Roman" w:cs="Times New Roman"/>
          <w:color w:val="2F5496" w:themeColor="accent5" w:themeShade="BF"/>
          <w:sz w:val="24"/>
          <w:szCs w:val="24"/>
        </w:rPr>
      </w:pPr>
      <w:r w:rsidRPr="003909FB">
        <w:rPr>
          <w:rFonts w:ascii="Times New Roman" w:hAnsi="Times New Roman" w:cs="Times New Roman"/>
          <w:color w:val="2F5496" w:themeColor="accent5" w:themeShade="BF"/>
          <w:sz w:val="24"/>
          <w:szCs w:val="24"/>
        </w:rPr>
        <w:t>Possible stratification variables</w:t>
      </w:r>
      <w:r w:rsidR="003909FB" w:rsidRPr="003909FB">
        <w:rPr>
          <w:rFonts w:ascii="Times New Roman" w:hAnsi="Times New Roman" w:cs="Times New Roman"/>
          <w:color w:val="2F5496" w:themeColor="accent5" w:themeShade="BF"/>
          <w:sz w:val="24"/>
          <w:szCs w:val="24"/>
        </w:rPr>
        <w:t>:</w:t>
      </w:r>
    </w:p>
    <w:p w14:paraId="4A957D3F" w14:textId="2A47584F" w:rsidR="006667C1" w:rsidRPr="00846F92" w:rsidRDefault="006667C1" w:rsidP="00020EEF">
      <w:pPr>
        <w:pStyle w:val="ListParagraph"/>
        <w:numPr>
          <w:ilvl w:val="0"/>
          <w:numId w:val="16"/>
        </w:numPr>
        <w:rPr>
          <w:rFonts w:ascii="Times New Roman" w:hAnsi="Times New Roman" w:cs="Times New Roman"/>
          <w:color w:val="2F5496" w:themeColor="accent5" w:themeShade="BF"/>
          <w:sz w:val="24"/>
          <w:szCs w:val="24"/>
        </w:rPr>
      </w:pPr>
      <w:proofErr w:type="spellStart"/>
      <w:r w:rsidRPr="003909FB">
        <w:rPr>
          <w:rFonts w:ascii="Times New Roman" w:hAnsi="Times New Roman" w:cs="Times New Roman"/>
          <w:color w:val="2F5496" w:themeColor="accent5" w:themeShade="BF"/>
          <w:sz w:val="24"/>
          <w:szCs w:val="24"/>
        </w:rPr>
        <w:t>Child_sex</w:t>
      </w:r>
      <w:proofErr w:type="spellEnd"/>
      <w:r w:rsidRPr="003909FB">
        <w:rPr>
          <w:rFonts w:ascii="Times New Roman" w:hAnsi="Times New Roman" w:cs="Times New Roman"/>
          <w:color w:val="2F5496" w:themeColor="accent5" w:themeShade="BF"/>
          <w:sz w:val="24"/>
          <w:szCs w:val="24"/>
        </w:rPr>
        <w:t xml:space="preserve"> (M/F): Sex of the child assigned at birth</w:t>
      </w:r>
    </w:p>
    <w:p w14:paraId="464E3E2F" w14:textId="477BDD8F" w:rsidR="00020EEF" w:rsidRPr="003909FB" w:rsidRDefault="00020EEF" w:rsidP="00020EEF">
      <w:pPr>
        <w:rPr>
          <w:rFonts w:ascii="Times New Roman" w:hAnsi="Times New Roman" w:cs="Times New Roman"/>
          <w:color w:val="2F5496" w:themeColor="accent5" w:themeShade="BF"/>
          <w:sz w:val="24"/>
          <w:szCs w:val="24"/>
        </w:rPr>
      </w:pPr>
      <w:r w:rsidRPr="003909FB">
        <w:rPr>
          <w:rFonts w:ascii="Times New Roman" w:hAnsi="Times New Roman" w:cs="Times New Roman"/>
          <w:color w:val="2F5496" w:themeColor="accent5" w:themeShade="BF"/>
          <w:sz w:val="24"/>
          <w:szCs w:val="24"/>
        </w:rPr>
        <w:t xml:space="preserve">Potential </w:t>
      </w:r>
      <w:r w:rsidR="003909FB" w:rsidRPr="003909FB">
        <w:rPr>
          <w:rFonts w:ascii="Times New Roman" w:hAnsi="Times New Roman" w:cs="Times New Roman"/>
          <w:color w:val="2F5496" w:themeColor="accent5" w:themeShade="BF"/>
          <w:sz w:val="24"/>
          <w:szCs w:val="24"/>
        </w:rPr>
        <w:t>c</w:t>
      </w:r>
      <w:r w:rsidRPr="003909FB">
        <w:rPr>
          <w:rFonts w:ascii="Times New Roman" w:hAnsi="Times New Roman" w:cs="Times New Roman"/>
          <w:color w:val="2F5496" w:themeColor="accent5" w:themeShade="BF"/>
          <w:sz w:val="24"/>
          <w:szCs w:val="24"/>
        </w:rPr>
        <w:t>ovariates</w:t>
      </w:r>
      <w:r w:rsidR="003909FB" w:rsidRPr="003909FB">
        <w:rPr>
          <w:rFonts w:ascii="Times New Roman" w:hAnsi="Times New Roman" w:cs="Times New Roman"/>
          <w:color w:val="2F5496" w:themeColor="accent5" w:themeShade="BF"/>
          <w:sz w:val="24"/>
          <w:szCs w:val="24"/>
        </w:rPr>
        <w:t>:</w:t>
      </w:r>
    </w:p>
    <w:p w14:paraId="0937C94A" w14:textId="76068BCE" w:rsidR="00020EEF" w:rsidRPr="003909FB" w:rsidRDefault="006567AD" w:rsidP="006567AD">
      <w:pPr>
        <w:pStyle w:val="ListParagraph"/>
        <w:numPr>
          <w:ilvl w:val="0"/>
          <w:numId w:val="16"/>
        </w:numPr>
        <w:spacing w:after="0" w:line="240" w:lineRule="auto"/>
        <w:rPr>
          <w:rFonts w:ascii="Times New Roman" w:hAnsi="Times New Roman" w:cs="Times New Roman"/>
          <w:color w:val="2F5496" w:themeColor="accent5" w:themeShade="BF"/>
          <w:sz w:val="24"/>
          <w:szCs w:val="24"/>
        </w:rPr>
      </w:pPr>
      <w:r w:rsidRPr="003909FB">
        <w:rPr>
          <w:rFonts w:ascii="Times New Roman" w:hAnsi="Times New Roman" w:cs="Times New Roman"/>
          <w:color w:val="2F5496" w:themeColor="accent5" w:themeShade="BF"/>
          <w:sz w:val="24"/>
          <w:szCs w:val="24"/>
        </w:rPr>
        <w:t>FH33 OR FH34</w:t>
      </w:r>
      <w:r w:rsidR="003909FB" w:rsidRPr="003909FB">
        <w:rPr>
          <w:rFonts w:ascii="Times New Roman" w:hAnsi="Times New Roman" w:cs="Times New Roman"/>
          <w:color w:val="2F5496" w:themeColor="accent5" w:themeShade="BF"/>
          <w:sz w:val="24"/>
          <w:szCs w:val="24"/>
        </w:rPr>
        <w:t xml:space="preserve">: </w:t>
      </w:r>
      <w:r w:rsidRPr="003909FB">
        <w:rPr>
          <w:rFonts w:ascii="Times New Roman" w:hAnsi="Times New Roman" w:cs="Times New Roman"/>
          <w:color w:val="2F5496" w:themeColor="accent5" w:themeShade="BF"/>
          <w:sz w:val="24"/>
          <w:szCs w:val="24"/>
        </w:rPr>
        <w:t>(categorical, 6 levels</w:t>
      </w:r>
      <w:r w:rsidR="003909FB" w:rsidRPr="003909FB">
        <w:rPr>
          <w:rFonts w:ascii="Times New Roman" w:hAnsi="Times New Roman" w:cs="Times New Roman"/>
          <w:color w:val="2F5496" w:themeColor="accent5" w:themeShade="BF"/>
          <w:sz w:val="24"/>
          <w:szCs w:val="24"/>
        </w:rPr>
        <w:t xml:space="preserve"> that characterize household income at birth and income at visit</w:t>
      </w:r>
      <w:r w:rsidRPr="003909FB">
        <w:rPr>
          <w:rFonts w:ascii="Times New Roman" w:hAnsi="Times New Roman" w:cs="Times New Roman"/>
          <w:color w:val="2F5496" w:themeColor="accent5" w:themeShade="BF"/>
          <w:sz w:val="24"/>
          <w:szCs w:val="24"/>
        </w:rPr>
        <w:t>)</w:t>
      </w:r>
    </w:p>
    <w:p w14:paraId="4B3DEAD0" w14:textId="4C69288B" w:rsidR="006567AD" w:rsidRDefault="003909FB" w:rsidP="006567AD">
      <w:pPr>
        <w:pStyle w:val="ListParagraph"/>
        <w:numPr>
          <w:ilvl w:val="0"/>
          <w:numId w:val="16"/>
        </w:numPr>
        <w:spacing w:after="0" w:line="240" w:lineRule="auto"/>
        <w:rPr>
          <w:rFonts w:ascii="Times New Roman" w:hAnsi="Times New Roman" w:cs="Times New Roman"/>
          <w:color w:val="2F5496" w:themeColor="accent5" w:themeShade="BF"/>
          <w:sz w:val="24"/>
          <w:szCs w:val="24"/>
        </w:rPr>
      </w:pPr>
      <w:r w:rsidRPr="003909FB">
        <w:rPr>
          <w:rFonts w:ascii="Times New Roman" w:hAnsi="Times New Roman" w:cs="Times New Roman"/>
          <w:color w:val="2F5496" w:themeColor="accent5" w:themeShade="BF"/>
          <w:sz w:val="24"/>
          <w:szCs w:val="24"/>
        </w:rPr>
        <w:t>FH28</w:t>
      </w:r>
      <w:r>
        <w:rPr>
          <w:rFonts w:ascii="Times New Roman" w:hAnsi="Times New Roman" w:cs="Times New Roman"/>
          <w:color w:val="2F5496" w:themeColor="accent5" w:themeShade="BF"/>
          <w:sz w:val="24"/>
          <w:szCs w:val="24"/>
        </w:rPr>
        <w:t xml:space="preserve"> OR </w:t>
      </w:r>
      <w:r w:rsidRPr="003909FB">
        <w:rPr>
          <w:rFonts w:ascii="Times New Roman" w:hAnsi="Times New Roman" w:cs="Times New Roman"/>
          <w:color w:val="2F5496" w:themeColor="accent5" w:themeShade="BF"/>
          <w:sz w:val="24"/>
          <w:szCs w:val="24"/>
        </w:rPr>
        <w:t>FH29</w:t>
      </w:r>
      <w:r>
        <w:rPr>
          <w:rFonts w:ascii="Times New Roman" w:hAnsi="Times New Roman" w:cs="Times New Roman"/>
          <w:color w:val="2F5496" w:themeColor="accent5" w:themeShade="BF"/>
          <w:sz w:val="24"/>
          <w:szCs w:val="24"/>
        </w:rPr>
        <w:t>: (categorical, 16 levels that characterize education of parents at child’s birth)</w:t>
      </w:r>
    </w:p>
    <w:p w14:paraId="02788844" w14:textId="3549E6FF" w:rsidR="00F6742E" w:rsidRPr="00846F92" w:rsidRDefault="003909FB" w:rsidP="00846F92">
      <w:pPr>
        <w:pStyle w:val="ListParagraph"/>
        <w:numPr>
          <w:ilvl w:val="1"/>
          <w:numId w:val="16"/>
        </w:numPr>
        <w:spacing w:after="0" w:line="240" w:lineRule="auto"/>
        <w:rPr>
          <w:rFonts w:ascii="Times New Roman" w:hAnsi="Times New Roman" w:cs="Times New Roman"/>
          <w:color w:val="2F5496" w:themeColor="accent5" w:themeShade="BF"/>
          <w:sz w:val="24"/>
          <w:szCs w:val="24"/>
        </w:rPr>
      </w:pPr>
      <w:r>
        <w:rPr>
          <w:rFonts w:ascii="Times New Roman" w:hAnsi="Times New Roman" w:cs="Times New Roman"/>
          <w:color w:val="2F5496" w:themeColor="accent5" w:themeShade="BF"/>
          <w:sz w:val="24"/>
          <w:szCs w:val="24"/>
        </w:rPr>
        <w:t xml:space="preserve">If I use this in the analysis, I will obviously have to collapse some of these levels </w:t>
      </w:r>
    </w:p>
    <w:p w14:paraId="65103732" w14:textId="77777777" w:rsidR="00F6742E" w:rsidRDefault="00F6742E">
      <w:pPr>
        <w:rPr>
          <w:rFonts w:ascii="Times New Roman" w:hAnsi="Times New Roman" w:cs="Times New Roman"/>
          <w:b/>
          <w:sz w:val="24"/>
          <w:szCs w:val="24"/>
        </w:rPr>
      </w:pPr>
      <w:r>
        <w:rPr>
          <w:rFonts w:ascii="Times New Roman" w:hAnsi="Times New Roman" w:cs="Times New Roman"/>
          <w:b/>
          <w:sz w:val="24"/>
          <w:szCs w:val="24"/>
        </w:rPr>
        <w:br w:type="page"/>
      </w:r>
    </w:p>
    <w:p w14:paraId="3A227699" w14:textId="79000E52" w:rsidR="0007247A" w:rsidRDefault="0000233F" w:rsidP="00C10F9E">
      <w:pPr>
        <w:rPr>
          <w:rFonts w:ascii="Times New Roman" w:hAnsi="Times New Roman" w:cs="Times New Roman"/>
          <w:b/>
          <w:sz w:val="24"/>
          <w:szCs w:val="24"/>
        </w:rPr>
      </w:pPr>
      <w:r w:rsidRPr="0000233F">
        <w:rPr>
          <w:rFonts w:ascii="Times New Roman" w:hAnsi="Times New Roman" w:cs="Times New Roman"/>
          <w:b/>
          <w:sz w:val="24"/>
          <w:szCs w:val="24"/>
          <w:u w:val="single"/>
        </w:rPr>
        <w:lastRenderedPageBreak/>
        <w:t xml:space="preserve">Data </w:t>
      </w:r>
      <w:r w:rsidR="007253F4" w:rsidRPr="0000233F">
        <w:rPr>
          <w:rFonts w:ascii="Times New Roman" w:hAnsi="Times New Roman" w:cs="Times New Roman"/>
          <w:b/>
          <w:sz w:val="24"/>
          <w:szCs w:val="24"/>
          <w:u w:val="single"/>
        </w:rPr>
        <w:t>analysis</w:t>
      </w:r>
      <w:r w:rsidR="00C10F9E">
        <w:rPr>
          <w:rFonts w:ascii="Times New Roman" w:hAnsi="Times New Roman" w:cs="Times New Roman"/>
          <w:b/>
          <w:sz w:val="24"/>
          <w:szCs w:val="24"/>
        </w:rPr>
        <w:t xml:space="preserve"> (</w:t>
      </w:r>
      <w:r w:rsidR="00C10F9E" w:rsidRPr="00C10F9E">
        <w:rPr>
          <w:rFonts w:ascii="Times New Roman" w:hAnsi="Times New Roman" w:cs="Times New Roman"/>
          <w:sz w:val="24"/>
          <w:szCs w:val="24"/>
        </w:rPr>
        <w:t>no page limit</w:t>
      </w:r>
      <w:r w:rsidR="00C10F9E">
        <w:rPr>
          <w:rFonts w:ascii="Times New Roman" w:hAnsi="Times New Roman" w:cs="Times New Roman"/>
          <w:b/>
          <w:sz w:val="24"/>
          <w:szCs w:val="24"/>
        </w:rPr>
        <w:t>):</w:t>
      </w:r>
    </w:p>
    <w:p w14:paraId="037641C2" w14:textId="77777777" w:rsidR="00B0401E" w:rsidRDefault="00B0401E" w:rsidP="00E20178">
      <w:pPr>
        <w:rPr>
          <w:rFonts w:ascii="Times New Roman" w:hAnsi="Times New Roman" w:cs="Times New Roman"/>
          <w:b/>
          <w:bCs/>
          <w:sz w:val="24"/>
          <w:szCs w:val="24"/>
        </w:rPr>
      </w:pPr>
    </w:p>
    <w:p w14:paraId="24244589" w14:textId="4F261812" w:rsidR="00E20178" w:rsidRDefault="00E20178" w:rsidP="00E20178">
      <w:pPr>
        <w:rPr>
          <w:rFonts w:ascii="Times New Roman" w:hAnsi="Times New Roman" w:cs="Times New Roman"/>
          <w:b/>
          <w:bCs/>
          <w:sz w:val="24"/>
          <w:szCs w:val="24"/>
        </w:rPr>
      </w:pPr>
      <w:r>
        <w:rPr>
          <w:rFonts w:ascii="Times New Roman" w:hAnsi="Times New Roman" w:cs="Times New Roman"/>
          <w:b/>
          <w:bCs/>
          <w:sz w:val="24"/>
          <w:szCs w:val="24"/>
        </w:rPr>
        <w:t>Data Cleaning</w:t>
      </w:r>
    </w:p>
    <w:p w14:paraId="0A0A9F65" w14:textId="7B49ABE0" w:rsidR="00E20178" w:rsidRPr="00C13205" w:rsidRDefault="00E20178" w:rsidP="00E20178">
      <w:pPr>
        <w:rPr>
          <w:rFonts w:ascii="Times New Roman" w:hAnsi="Times New Roman" w:cs="Times New Roman"/>
          <w:color w:val="2F5496" w:themeColor="accent5" w:themeShade="BF"/>
          <w:sz w:val="24"/>
          <w:szCs w:val="24"/>
        </w:rPr>
      </w:pPr>
      <w:r w:rsidRPr="00C13205">
        <w:rPr>
          <w:rFonts w:ascii="Times New Roman" w:hAnsi="Times New Roman" w:cs="Times New Roman"/>
          <w:color w:val="2F5496" w:themeColor="accent5" w:themeShade="BF"/>
          <w:sz w:val="24"/>
          <w:szCs w:val="24"/>
        </w:rPr>
        <w:t>I plan to not perform any univariate analyses to assess the distributions. I plan on creating the two derived outcome variables: time to obesity and time to overweight. I plan on visualizing the data with histograms to check distributions and make sure no major outliers are present within the data. I also plan on generating summary statistics in a report form to further investigate the distributions of the data. I will be performing a complete case analysis—no imputation will be performed.</w:t>
      </w:r>
    </w:p>
    <w:p w14:paraId="1C8E6F5F" w14:textId="72335E59" w:rsidR="0074289C" w:rsidRDefault="00E20178" w:rsidP="00E20178">
      <w:pPr>
        <w:rPr>
          <w:rFonts w:ascii="Times New Roman" w:hAnsi="Times New Roman" w:cs="Times New Roman"/>
          <w:b/>
          <w:sz w:val="24"/>
          <w:szCs w:val="24"/>
        </w:rPr>
      </w:pPr>
      <w:r>
        <w:rPr>
          <w:rFonts w:ascii="Times New Roman" w:hAnsi="Times New Roman" w:cs="Times New Roman"/>
          <w:b/>
          <w:bCs/>
          <w:sz w:val="24"/>
          <w:szCs w:val="24"/>
        </w:rPr>
        <w:t>Data Analysis</w:t>
      </w:r>
    </w:p>
    <w:p w14:paraId="1B20A94E" w14:textId="1F3279F6" w:rsidR="00B943F4" w:rsidRPr="00C13205" w:rsidRDefault="00846F92" w:rsidP="00E20178">
      <w:pPr>
        <w:rPr>
          <w:rFonts w:ascii="Times New Roman" w:eastAsiaTheme="minorEastAsia" w:hAnsi="Times New Roman" w:cs="Times New Roman"/>
          <w:bCs/>
          <w:color w:val="2F5496" w:themeColor="accent5" w:themeShade="BF"/>
          <w:sz w:val="24"/>
          <w:szCs w:val="24"/>
        </w:rPr>
      </w:pPr>
      <w:r w:rsidRPr="00C13205">
        <w:rPr>
          <w:rFonts w:ascii="Times New Roman" w:hAnsi="Times New Roman" w:cs="Times New Roman"/>
          <w:bCs/>
          <w:color w:val="2F5496" w:themeColor="accent5" w:themeShade="BF"/>
          <w:sz w:val="24"/>
          <w:szCs w:val="24"/>
        </w:rPr>
        <w:t>Kaplan Meier curves will also be generated to visualize the survival curves of the exposed and unexposed populations</w:t>
      </w:r>
      <w:r>
        <w:rPr>
          <w:rFonts w:ascii="Times New Roman" w:hAnsi="Times New Roman" w:cs="Times New Roman"/>
          <w:bCs/>
          <w:color w:val="2F5496" w:themeColor="accent5" w:themeShade="BF"/>
          <w:sz w:val="24"/>
          <w:szCs w:val="24"/>
        </w:rPr>
        <w:t xml:space="preserve"> as a descriptive. </w:t>
      </w:r>
      <w:r w:rsidR="00E20178" w:rsidRPr="00C13205">
        <w:rPr>
          <w:rFonts w:ascii="Times New Roman" w:hAnsi="Times New Roman" w:cs="Times New Roman"/>
          <w:bCs/>
          <w:color w:val="2F5496" w:themeColor="accent5" w:themeShade="BF"/>
          <w:sz w:val="24"/>
          <w:szCs w:val="24"/>
        </w:rPr>
        <w:t xml:space="preserve">A cox proportional hazards model will be </w:t>
      </w:r>
      <w:r w:rsidR="00B943F4" w:rsidRPr="00C13205">
        <w:rPr>
          <w:rFonts w:ascii="Times New Roman" w:hAnsi="Times New Roman" w:cs="Times New Roman"/>
          <w:bCs/>
          <w:color w:val="2F5496" w:themeColor="accent5" w:themeShade="BF"/>
          <w:sz w:val="24"/>
          <w:szCs w:val="24"/>
        </w:rPr>
        <w:t xml:space="preserve">used to investigate both aims. The main predictor to be assessed will be </w:t>
      </w:r>
      <w:r>
        <w:rPr>
          <w:rFonts w:ascii="Times New Roman" w:hAnsi="Times New Roman" w:cs="Times New Roman"/>
          <w:bCs/>
          <w:color w:val="2F5496" w:themeColor="accent5" w:themeShade="BF"/>
          <w:sz w:val="24"/>
          <w:szCs w:val="24"/>
        </w:rPr>
        <w:t xml:space="preserve">exposure to </w:t>
      </w:r>
      <w:r w:rsidR="00B943F4" w:rsidRPr="00C13205">
        <w:rPr>
          <w:rFonts w:ascii="Times New Roman" w:hAnsi="Times New Roman" w:cs="Times New Roman"/>
          <w:bCs/>
          <w:color w:val="2F5496" w:themeColor="accent5" w:themeShade="BF"/>
          <w:sz w:val="24"/>
          <w:szCs w:val="24"/>
        </w:rPr>
        <w:t xml:space="preserve">gestational diabetes during pregnancy. A Wald test will be conducted to assess a difference in the hazards at an </w:t>
      </w:r>
      <m:oMath>
        <m:r>
          <m:rPr>
            <m:sty m:val="p"/>
          </m:rPr>
          <w:rPr>
            <w:rFonts w:ascii="Cambria Math" w:hAnsi="Cambria Math" w:cs="Times New Roman"/>
            <w:color w:val="2F5496" w:themeColor="accent5" w:themeShade="BF"/>
            <w:sz w:val="24"/>
            <w:szCs w:val="24"/>
          </w:rPr>
          <m:t>α</m:t>
        </m:r>
        <m:r>
          <w:rPr>
            <w:rFonts w:ascii="Cambria Math" w:hAnsi="Cambria Math" w:cs="Times New Roman"/>
            <w:color w:val="2F5496" w:themeColor="accent5" w:themeShade="BF"/>
            <w:sz w:val="24"/>
            <w:szCs w:val="24"/>
          </w:rPr>
          <m:t>= 0.05</m:t>
        </m:r>
      </m:oMath>
      <w:r w:rsidR="00B943F4" w:rsidRPr="00C13205">
        <w:rPr>
          <w:rFonts w:ascii="Times New Roman" w:eastAsiaTheme="minorEastAsia" w:hAnsi="Times New Roman" w:cs="Times New Roman"/>
          <w:bCs/>
          <w:color w:val="2F5496" w:themeColor="accent5" w:themeShade="BF"/>
          <w:sz w:val="24"/>
          <w:szCs w:val="24"/>
        </w:rPr>
        <w:t xml:space="preserve"> level. Sociodemographic features will be selected for inclusion into the model based on </w:t>
      </w:r>
      <w:r w:rsidR="002F555D" w:rsidRPr="00C13205">
        <w:rPr>
          <w:rFonts w:ascii="Times New Roman" w:eastAsiaTheme="minorEastAsia" w:hAnsi="Times New Roman" w:cs="Times New Roman"/>
          <w:bCs/>
          <w:color w:val="2F5496" w:themeColor="accent5" w:themeShade="BF"/>
          <w:sz w:val="24"/>
          <w:szCs w:val="24"/>
        </w:rPr>
        <w:t>domain knowledge and con</w:t>
      </w:r>
      <w:r w:rsidR="00EA679E" w:rsidRPr="00C13205">
        <w:rPr>
          <w:rFonts w:ascii="Times New Roman" w:eastAsiaTheme="minorEastAsia" w:hAnsi="Times New Roman" w:cs="Times New Roman"/>
          <w:bCs/>
          <w:color w:val="2F5496" w:themeColor="accent5" w:themeShade="BF"/>
          <w:sz w:val="24"/>
          <w:szCs w:val="24"/>
        </w:rPr>
        <w:t xml:space="preserve">structive feedback from this proposal document. </w:t>
      </w:r>
    </w:p>
    <w:p w14:paraId="3E46217E" w14:textId="26AE253B" w:rsidR="00EA679E" w:rsidRPr="00C13205" w:rsidRDefault="00EA679E" w:rsidP="00EA679E">
      <w:pPr>
        <w:rPr>
          <w:rFonts w:ascii="Times New Roman" w:eastAsiaTheme="minorEastAsia" w:hAnsi="Times New Roman" w:cs="Times New Roman"/>
          <w:bCs/>
          <w:color w:val="2F5496" w:themeColor="accent5" w:themeShade="BF"/>
          <w:sz w:val="24"/>
          <w:szCs w:val="24"/>
        </w:rPr>
      </w:pPr>
      <w:r w:rsidRPr="00C13205">
        <w:rPr>
          <w:rFonts w:ascii="Times New Roman" w:eastAsiaTheme="minorEastAsia" w:hAnsi="Times New Roman" w:cs="Times New Roman"/>
          <w:bCs/>
          <w:color w:val="2F5496" w:themeColor="accent5" w:themeShade="BF"/>
          <w:sz w:val="24"/>
          <w:szCs w:val="24"/>
        </w:rPr>
        <w:t>The assumption of the proportionality of hazards will be assessed through multiple checks. First, log-log and log plots of the survival functions will be generated and checked for proportionality and linearity respectively. Second, Schoenfeld residuals will be examined. Score residuals, deviance residuals, and martingale residuals will also be assessed for influential points, outliers, and to ensure that the model has a correct functional form for the covariates.</w:t>
      </w:r>
    </w:p>
    <w:p w14:paraId="14430A72" w14:textId="1A587B51" w:rsidR="00FA17D2" w:rsidRDefault="00B943F4" w:rsidP="00FA17D2">
      <w:pPr>
        <w:rPr>
          <w:rFonts w:ascii="Times New Roman" w:hAnsi="Times New Roman" w:cs="Times New Roman"/>
          <w:bCs/>
          <w:color w:val="2F5496" w:themeColor="accent5" w:themeShade="BF"/>
          <w:sz w:val="24"/>
          <w:szCs w:val="24"/>
        </w:rPr>
      </w:pPr>
      <w:r w:rsidRPr="00C13205">
        <w:rPr>
          <w:rFonts w:ascii="Times New Roman" w:hAnsi="Times New Roman" w:cs="Times New Roman"/>
          <w:bCs/>
          <w:color w:val="2F5496" w:themeColor="accent5" w:themeShade="BF"/>
          <w:sz w:val="24"/>
          <w:szCs w:val="24"/>
        </w:rPr>
        <w:t xml:space="preserve">I will also investigate </w:t>
      </w:r>
      <w:r w:rsidR="00EA679E" w:rsidRPr="00C13205">
        <w:rPr>
          <w:rFonts w:ascii="Times New Roman" w:hAnsi="Times New Roman" w:cs="Times New Roman"/>
          <w:bCs/>
          <w:color w:val="2F5496" w:themeColor="accent5" w:themeShade="BF"/>
          <w:sz w:val="24"/>
          <w:szCs w:val="24"/>
        </w:rPr>
        <w:t xml:space="preserve">stratifying the cox proportional hazards model by gender. I will first see if this makes sense by examining the survival curves by gender. If there is a large difference between the two shapes, which could also indicate violation of the proportional </w:t>
      </w:r>
      <w:proofErr w:type="gramStart"/>
      <w:r w:rsidR="00EA679E" w:rsidRPr="00C13205">
        <w:rPr>
          <w:rFonts w:ascii="Times New Roman" w:hAnsi="Times New Roman" w:cs="Times New Roman"/>
          <w:bCs/>
          <w:color w:val="2F5496" w:themeColor="accent5" w:themeShade="BF"/>
          <w:sz w:val="24"/>
          <w:szCs w:val="24"/>
        </w:rPr>
        <w:t>hazards</w:t>
      </w:r>
      <w:proofErr w:type="gramEnd"/>
      <w:r w:rsidR="00EA679E" w:rsidRPr="00C13205">
        <w:rPr>
          <w:rFonts w:ascii="Times New Roman" w:hAnsi="Times New Roman" w:cs="Times New Roman"/>
          <w:bCs/>
          <w:color w:val="2F5496" w:themeColor="accent5" w:themeShade="BF"/>
          <w:sz w:val="24"/>
          <w:szCs w:val="24"/>
        </w:rPr>
        <w:t xml:space="preserve"> assumption, I will stratify by gender</w:t>
      </w:r>
      <w:r w:rsidR="00784E34">
        <w:rPr>
          <w:rFonts w:ascii="Times New Roman" w:hAnsi="Times New Roman" w:cs="Times New Roman"/>
          <w:bCs/>
          <w:color w:val="2F5496" w:themeColor="accent5" w:themeShade="BF"/>
          <w:sz w:val="24"/>
          <w:szCs w:val="24"/>
        </w:rPr>
        <w:t xml:space="preserve"> which will modify the baseline hazards for each group to make them more flexible</w:t>
      </w:r>
      <w:r w:rsidR="00EA679E" w:rsidRPr="00C13205">
        <w:rPr>
          <w:rFonts w:ascii="Times New Roman" w:hAnsi="Times New Roman" w:cs="Times New Roman"/>
          <w:bCs/>
          <w:color w:val="2F5496" w:themeColor="accent5" w:themeShade="BF"/>
          <w:sz w:val="24"/>
          <w:szCs w:val="24"/>
        </w:rPr>
        <w:t xml:space="preserve">. </w:t>
      </w:r>
    </w:p>
    <w:p w14:paraId="6CBC0402" w14:textId="77777777" w:rsidR="00846F92" w:rsidRDefault="00846F92" w:rsidP="00FA17D2">
      <w:pPr>
        <w:rPr>
          <w:rFonts w:ascii="Times New Roman" w:hAnsi="Times New Roman" w:cs="Times New Roman"/>
          <w:bCs/>
          <w:color w:val="2F5496" w:themeColor="accent5" w:themeShade="BF"/>
          <w:sz w:val="24"/>
          <w:szCs w:val="24"/>
        </w:rPr>
      </w:pPr>
    </w:p>
    <w:p w14:paraId="0E8D8DED" w14:textId="5868FFBD" w:rsidR="00846F92" w:rsidRPr="00C13205" w:rsidRDefault="00846F92" w:rsidP="00FA17D2">
      <w:pPr>
        <w:rPr>
          <w:rFonts w:ascii="Times New Roman" w:hAnsi="Times New Roman" w:cs="Times New Roman"/>
          <w:bCs/>
          <w:color w:val="2F5496" w:themeColor="accent5" w:themeShade="BF"/>
          <w:sz w:val="24"/>
          <w:szCs w:val="24"/>
        </w:rPr>
      </w:pPr>
      <w:r>
        <w:rPr>
          <w:rFonts w:ascii="Times New Roman" w:hAnsi="Times New Roman" w:cs="Times New Roman"/>
          <w:bCs/>
          <w:color w:val="2F5496" w:themeColor="accent5" w:themeShade="BF"/>
          <w:sz w:val="24"/>
          <w:szCs w:val="24"/>
        </w:rPr>
        <w:t>**We may need to consider accounting for left truncation, if that exists within this data. **</w:t>
      </w:r>
    </w:p>
    <w:p w14:paraId="3BCC3415" w14:textId="13F5760A" w:rsidR="00C10F9E" w:rsidRPr="00C13205" w:rsidRDefault="0007247A" w:rsidP="00FA17D2">
      <w:pPr>
        <w:rPr>
          <w:rFonts w:ascii="Times New Roman" w:hAnsi="Times New Roman" w:cs="Times New Roman"/>
          <w:bCs/>
          <w:color w:val="2F5496" w:themeColor="accent5" w:themeShade="BF"/>
          <w:sz w:val="24"/>
          <w:szCs w:val="24"/>
        </w:rPr>
      </w:pPr>
      <w:r w:rsidRPr="00C13205">
        <w:rPr>
          <w:rFonts w:ascii="Times New Roman" w:hAnsi="Times New Roman" w:cs="Times New Roman"/>
          <w:b/>
          <w:color w:val="2F5496" w:themeColor="accent5" w:themeShade="BF"/>
          <w:sz w:val="24"/>
          <w:szCs w:val="24"/>
        </w:rPr>
        <w:br/>
      </w:r>
    </w:p>
    <w:p w14:paraId="23F6EEB6" w14:textId="77777777" w:rsidR="00C10F9E" w:rsidRDefault="00C10F9E">
      <w:pPr>
        <w:rPr>
          <w:rFonts w:ascii="Times New Roman" w:hAnsi="Times New Roman" w:cs="Times New Roman"/>
          <w:b/>
          <w:sz w:val="24"/>
          <w:szCs w:val="24"/>
        </w:rPr>
      </w:pPr>
      <w:r>
        <w:rPr>
          <w:rFonts w:ascii="Times New Roman" w:hAnsi="Times New Roman" w:cs="Times New Roman"/>
          <w:b/>
          <w:sz w:val="24"/>
          <w:szCs w:val="24"/>
        </w:rPr>
        <w:br w:type="page"/>
      </w:r>
    </w:p>
    <w:p w14:paraId="533070DE" w14:textId="77777777" w:rsidR="00F6742E" w:rsidRDefault="00F6742E">
      <w:pPr>
        <w:rPr>
          <w:rFonts w:ascii="Times New Roman" w:hAnsi="Times New Roman" w:cs="Times New Roman"/>
          <w:b/>
          <w:sz w:val="24"/>
          <w:szCs w:val="24"/>
        </w:rPr>
      </w:pPr>
      <w:r>
        <w:rPr>
          <w:rFonts w:ascii="Times New Roman" w:hAnsi="Times New Roman" w:cs="Times New Roman"/>
          <w:b/>
          <w:sz w:val="24"/>
          <w:szCs w:val="24"/>
        </w:rPr>
        <w:lastRenderedPageBreak/>
        <w:t>Questions for discussion:</w:t>
      </w:r>
    </w:p>
    <w:p w14:paraId="693AB7F7" w14:textId="2722B6EE" w:rsidR="00B0401E" w:rsidRPr="00C13205" w:rsidRDefault="00B0401E" w:rsidP="00B0401E">
      <w:pPr>
        <w:pStyle w:val="ListParagraph"/>
        <w:numPr>
          <w:ilvl w:val="0"/>
          <w:numId w:val="9"/>
        </w:numPr>
        <w:rPr>
          <w:rFonts w:ascii="Times New Roman" w:hAnsi="Times New Roman" w:cs="Times New Roman"/>
          <w:color w:val="2F5496" w:themeColor="accent5" w:themeShade="BF"/>
          <w:sz w:val="24"/>
          <w:szCs w:val="24"/>
        </w:rPr>
      </w:pPr>
      <w:r w:rsidRPr="00C13205">
        <w:rPr>
          <w:rFonts w:ascii="Times New Roman" w:hAnsi="Times New Roman" w:cs="Times New Roman"/>
          <w:color w:val="2F5496" w:themeColor="accent5" w:themeShade="BF"/>
          <w:sz w:val="24"/>
          <w:szCs w:val="24"/>
        </w:rPr>
        <w:t>I am interested in leveraging data from EPOCH. The following are questions I have about the study design:</w:t>
      </w:r>
    </w:p>
    <w:p w14:paraId="53C58785" w14:textId="508ADD81" w:rsidR="00B0401E" w:rsidRPr="00C13205" w:rsidRDefault="00B0401E" w:rsidP="00B0401E">
      <w:pPr>
        <w:pStyle w:val="ListParagraph"/>
        <w:numPr>
          <w:ilvl w:val="1"/>
          <w:numId w:val="9"/>
        </w:numPr>
        <w:rPr>
          <w:rFonts w:ascii="Times New Roman" w:hAnsi="Times New Roman" w:cs="Times New Roman"/>
          <w:color w:val="2F5496" w:themeColor="accent5" w:themeShade="BF"/>
          <w:sz w:val="24"/>
          <w:szCs w:val="24"/>
        </w:rPr>
      </w:pPr>
      <w:r w:rsidRPr="00C13205">
        <w:rPr>
          <w:rFonts w:ascii="Times New Roman" w:hAnsi="Times New Roman" w:cs="Times New Roman"/>
          <w:color w:val="2F5496" w:themeColor="accent5" w:themeShade="BF"/>
          <w:sz w:val="24"/>
          <w:szCs w:val="24"/>
        </w:rPr>
        <w:t>How were women and children recruited?</w:t>
      </w:r>
    </w:p>
    <w:p w14:paraId="65805C29" w14:textId="79B451FB" w:rsidR="00B0401E" w:rsidRPr="00C13205" w:rsidRDefault="00B0401E" w:rsidP="00B0401E">
      <w:pPr>
        <w:pStyle w:val="ListParagraph"/>
        <w:numPr>
          <w:ilvl w:val="1"/>
          <w:numId w:val="9"/>
        </w:numPr>
        <w:rPr>
          <w:rFonts w:ascii="Times New Roman" w:hAnsi="Times New Roman" w:cs="Times New Roman"/>
          <w:color w:val="2F5496" w:themeColor="accent5" w:themeShade="BF"/>
          <w:sz w:val="24"/>
          <w:szCs w:val="24"/>
        </w:rPr>
      </w:pPr>
      <w:r w:rsidRPr="00C13205">
        <w:rPr>
          <w:rFonts w:ascii="Times New Roman" w:hAnsi="Times New Roman" w:cs="Times New Roman"/>
          <w:color w:val="2F5496" w:themeColor="accent5" w:themeShade="BF"/>
          <w:sz w:val="24"/>
          <w:szCs w:val="24"/>
        </w:rPr>
        <w:t xml:space="preserve">When were women and children recruited into the study? </w:t>
      </w:r>
    </w:p>
    <w:p w14:paraId="76546B5B" w14:textId="136DC31C" w:rsidR="0074289C" w:rsidRPr="00846F92" w:rsidRDefault="00846F92" w:rsidP="00846F92">
      <w:pPr>
        <w:rPr>
          <w:rFonts w:ascii="Times New Roman" w:hAnsi="Times New Roman" w:cs="Times New Roman"/>
          <w:color w:val="2F5496" w:themeColor="accent5" w:themeShade="BF"/>
          <w:sz w:val="24"/>
          <w:szCs w:val="24"/>
        </w:rPr>
      </w:pPr>
      <w:r w:rsidRPr="00846F92">
        <w:rPr>
          <w:rFonts w:ascii="Times New Roman" w:hAnsi="Times New Roman" w:cs="Times New Roman"/>
          <w:color w:val="2F5496" w:themeColor="accent5" w:themeShade="BF"/>
          <w:sz w:val="24"/>
          <w:szCs w:val="24"/>
        </w:rPr>
        <w:t xml:space="preserve">**I am </w:t>
      </w:r>
      <w:r>
        <w:rPr>
          <w:rFonts w:ascii="Times New Roman" w:hAnsi="Times New Roman" w:cs="Times New Roman"/>
          <w:color w:val="2F5496" w:themeColor="accent5" w:themeShade="BF"/>
          <w:sz w:val="24"/>
          <w:szCs w:val="24"/>
        </w:rPr>
        <w:t>happy to adjust any piece of the analytical framework or to include/exclude covariates into the model as deemed important by the subject matter experts (you</w:t>
      </w:r>
      <w:proofErr w:type="gramStart"/>
      <w:r>
        <w:rPr>
          <w:rFonts w:ascii="Times New Roman" w:hAnsi="Times New Roman" w:cs="Times New Roman"/>
          <w:color w:val="2F5496" w:themeColor="accent5" w:themeShade="BF"/>
          <w:sz w:val="24"/>
          <w:szCs w:val="24"/>
        </w:rPr>
        <w:t>!)*</w:t>
      </w:r>
      <w:proofErr w:type="gramEnd"/>
    </w:p>
    <w:p w14:paraId="1FA77D05" w14:textId="77777777" w:rsidR="0074289C" w:rsidRDefault="0074289C" w:rsidP="0074289C">
      <w:pPr>
        <w:rPr>
          <w:rFonts w:ascii="Times New Roman" w:hAnsi="Times New Roman" w:cs="Times New Roman"/>
          <w:b/>
          <w:sz w:val="24"/>
          <w:szCs w:val="24"/>
        </w:rPr>
      </w:pPr>
    </w:p>
    <w:p w14:paraId="33443601" w14:textId="58284541" w:rsidR="00C10F9E" w:rsidRDefault="00C10F9E" w:rsidP="00C10F9E">
      <w:pPr>
        <w:rPr>
          <w:rFonts w:ascii="Times New Roman" w:hAnsi="Times New Roman" w:cs="Times New Roman"/>
          <w:sz w:val="24"/>
          <w:szCs w:val="24"/>
        </w:rPr>
      </w:pPr>
      <w:r w:rsidRPr="0074289C">
        <w:rPr>
          <w:rFonts w:ascii="Times New Roman" w:hAnsi="Times New Roman" w:cs="Times New Roman"/>
          <w:b/>
          <w:sz w:val="24"/>
          <w:szCs w:val="24"/>
        </w:rPr>
        <w:t>Proposed author list:</w:t>
      </w:r>
    </w:p>
    <w:p w14:paraId="3BBC2B42" w14:textId="3D0C7434" w:rsidR="007212DB" w:rsidRPr="00C13205" w:rsidRDefault="007212DB" w:rsidP="00C10F9E">
      <w:pPr>
        <w:rPr>
          <w:rFonts w:ascii="Times New Roman" w:hAnsi="Times New Roman" w:cs="Times New Roman"/>
          <w:color w:val="2F5496" w:themeColor="accent5" w:themeShade="BF"/>
          <w:sz w:val="24"/>
          <w:szCs w:val="24"/>
        </w:rPr>
      </w:pPr>
      <w:r w:rsidRPr="00C13205">
        <w:rPr>
          <w:rFonts w:ascii="Times New Roman" w:hAnsi="Times New Roman" w:cs="Times New Roman"/>
          <w:color w:val="2F5496" w:themeColor="accent5" w:themeShade="BF"/>
          <w:sz w:val="24"/>
          <w:szCs w:val="24"/>
        </w:rPr>
        <w:t xml:space="preserve">The proposed deliverable is intended to be for a short manuscript submitted for coursework, not for a </w:t>
      </w:r>
      <w:r w:rsidR="00846F92">
        <w:rPr>
          <w:rFonts w:ascii="Times New Roman" w:hAnsi="Times New Roman" w:cs="Times New Roman"/>
          <w:color w:val="2F5496" w:themeColor="accent5" w:themeShade="BF"/>
          <w:sz w:val="24"/>
          <w:szCs w:val="24"/>
        </w:rPr>
        <w:t>j</w:t>
      </w:r>
      <w:r w:rsidRPr="00C13205">
        <w:rPr>
          <w:rFonts w:ascii="Times New Roman" w:hAnsi="Times New Roman" w:cs="Times New Roman"/>
          <w:color w:val="2F5496" w:themeColor="accent5" w:themeShade="BF"/>
          <w:sz w:val="24"/>
          <w:szCs w:val="24"/>
        </w:rPr>
        <w:t xml:space="preserve">ournal. Thus, just myself and Dr. </w:t>
      </w:r>
      <w:proofErr w:type="spellStart"/>
      <w:r w:rsidRPr="00C13205">
        <w:rPr>
          <w:rFonts w:ascii="Times New Roman" w:hAnsi="Times New Roman" w:cs="Times New Roman"/>
          <w:color w:val="2F5496" w:themeColor="accent5" w:themeShade="BF"/>
          <w:sz w:val="24"/>
          <w:szCs w:val="24"/>
        </w:rPr>
        <w:t>Dabelea</w:t>
      </w:r>
      <w:proofErr w:type="spellEnd"/>
      <w:r w:rsidRPr="00C13205">
        <w:rPr>
          <w:rFonts w:ascii="Times New Roman" w:hAnsi="Times New Roman" w:cs="Times New Roman"/>
          <w:color w:val="2F5496" w:themeColor="accent5" w:themeShade="BF"/>
          <w:sz w:val="24"/>
          <w:szCs w:val="24"/>
        </w:rPr>
        <w:t>.</w:t>
      </w:r>
    </w:p>
    <w:p w14:paraId="5AD89A9B" w14:textId="77777777" w:rsidR="00C10F9E" w:rsidRDefault="00C10F9E" w:rsidP="00C10F9E">
      <w:pPr>
        <w:rPr>
          <w:rFonts w:ascii="Times New Roman" w:hAnsi="Times New Roman" w:cs="Times New Roman"/>
          <w:b/>
          <w:sz w:val="24"/>
          <w:szCs w:val="24"/>
        </w:rPr>
      </w:pPr>
    </w:p>
    <w:p w14:paraId="42B008C5" w14:textId="77777777" w:rsidR="00C10F9E" w:rsidRDefault="00C10F9E" w:rsidP="00C10F9E">
      <w:pPr>
        <w:rPr>
          <w:rFonts w:ascii="Times New Roman" w:hAnsi="Times New Roman" w:cs="Times New Roman"/>
          <w:b/>
          <w:sz w:val="24"/>
          <w:szCs w:val="24"/>
        </w:rPr>
      </w:pPr>
    </w:p>
    <w:p w14:paraId="764D4CF2" w14:textId="77777777" w:rsidR="00C10F9E" w:rsidRDefault="00C10F9E" w:rsidP="00C10F9E">
      <w:pPr>
        <w:rPr>
          <w:rFonts w:ascii="Times New Roman" w:hAnsi="Times New Roman" w:cs="Times New Roman"/>
          <w:b/>
          <w:sz w:val="24"/>
          <w:szCs w:val="24"/>
        </w:rPr>
      </w:pPr>
      <w:r>
        <w:rPr>
          <w:rFonts w:ascii="Times New Roman" w:hAnsi="Times New Roman" w:cs="Times New Roman"/>
          <w:b/>
          <w:sz w:val="24"/>
          <w:szCs w:val="24"/>
        </w:rPr>
        <w:t>P</w:t>
      </w:r>
      <w:r w:rsidR="0074289C">
        <w:rPr>
          <w:rFonts w:ascii="Times New Roman" w:hAnsi="Times New Roman" w:cs="Times New Roman"/>
          <w:b/>
          <w:sz w:val="24"/>
          <w:szCs w:val="24"/>
        </w:rPr>
        <w:t>roposed avenue for publication</w:t>
      </w:r>
      <w:r>
        <w:rPr>
          <w:rFonts w:ascii="Times New Roman" w:hAnsi="Times New Roman" w:cs="Times New Roman"/>
          <w:b/>
          <w:sz w:val="24"/>
          <w:szCs w:val="24"/>
        </w:rPr>
        <w:t>:</w:t>
      </w:r>
    </w:p>
    <w:p w14:paraId="34400FA3" w14:textId="04B9503F" w:rsidR="00C10F9E" w:rsidRPr="00C13205" w:rsidRDefault="007212DB" w:rsidP="00C10F9E">
      <w:pPr>
        <w:rPr>
          <w:rFonts w:ascii="Times New Roman" w:hAnsi="Times New Roman" w:cs="Times New Roman"/>
          <w:color w:val="2F5496" w:themeColor="accent5" w:themeShade="BF"/>
          <w:sz w:val="24"/>
          <w:szCs w:val="24"/>
        </w:rPr>
      </w:pPr>
      <w:r w:rsidRPr="00C13205">
        <w:rPr>
          <w:rFonts w:ascii="Times New Roman" w:hAnsi="Times New Roman" w:cs="Times New Roman"/>
          <w:color w:val="2F5496" w:themeColor="accent5" w:themeShade="BF"/>
          <w:sz w:val="24"/>
          <w:szCs w:val="24"/>
        </w:rPr>
        <w:t>Submission for a final project for my coursework.</w:t>
      </w:r>
    </w:p>
    <w:p w14:paraId="18A4B410" w14:textId="77777777" w:rsidR="00C10F9E" w:rsidRDefault="00C10F9E" w:rsidP="00C10F9E">
      <w:pPr>
        <w:rPr>
          <w:rFonts w:ascii="Times New Roman" w:hAnsi="Times New Roman" w:cs="Times New Roman"/>
          <w:b/>
          <w:sz w:val="24"/>
          <w:szCs w:val="24"/>
        </w:rPr>
      </w:pPr>
    </w:p>
    <w:p w14:paraId="08951D42" w14:textId="5F4CBC66" w:rsidR="000F7CBC" w:rsidRDefault="000F7CBC" w:rsidP="00C10F9E">
      <w:pPr>
        <w:rPr>
          <w:rFonts w:ascii="Times New Roman" w:hAnsi="Times New Roman" w:cs="Times New Roman"/>
          <w:b/>
          <w:sz w:val="24"/>
          <w:szCs w:val="24"/>
        </w:rPr>
      </w:pPr>
      <w:r>
        <w:rPr>
          <w:rFonts w:ascii="Times New Roman" w:hAnsi="Times New Roman" w:cs="Times New Roman"/>
          <w:b/>
          <w:sz w:val="24"/>
          <w:szCs w:val="24"/>
        </w:rPr>
        <w:t>Proposed Timeline</w:t>
      </w:r>
    </w:p>
    <w:p w14:paraId="5D4652FA" w14:textId="30F5E464" w:rsidR="000F7CBC" w:rsidRDefault="000F7CBC" w:rsidP="00C10F9E">
      <w:pPr>
        <w:rPr>
          <w:rFonts w:ascii="Times New Roman" w:hAnsi="Times New Roman" w:cs="Times New Roman"/>
          <w:bCs/>
          <w:sz w:val="24"/>
          <w:szCs w:val="24"/>
        </w:rPr>
      </w:pPr>
    </w:p>
    <w:p w14:paraId="504E1017" w14:textId="15F75354" w:rsidR="000F7CBC" w:rsidRPr="007253F4" w:rsidRDefault="000F7CBC" w:rsidP="00C10F9E">
      <w:pPr>
        <w:rPr>
          <w:rFonts w:ascii="Times New Roman" w:hAnsi="Times New Roman" w:cs="Times New Roman"/>
          <w:bCs/>
          <w:color w:val="2F5496" w:themeColor="accent5" w:themeShade="BF"/>
          <w:sz w:val="24"/>
          <w:szCs w:val="24"/>
        </w:rPr>
      </w:pPr>
      <w:r w:rsidRPr="007253F4">
        <w:rPr>
          <w:rFonts w:ascii="Times New Roman" w:hAnsi="Times New Roman" w:cs="Times New Roman"/>
          <w:bCs/>
          <w:color w:val="2F5496" w:themeColor="accent5" w:themeShade="BF"/>
          <w:sz w:val="24"/>
          <w:szCs w:val="24"/>
        </w:rPr>
        <w:t>Preliminary Tables</w:t>
      </w:r>
      <w:r w:rsidR="007253F4">
        <w:rPr>
          <w:rFonts w:ascii="Times New Roman" w:hAnsi="Times New Roman" w:cs="Times New Roman"/>
          <w:bCs/>
          <w:color w:val="2F5496" w:themeColor="accent5" w:themeShade="BF"/>
          <w:sz w:val="24"/>
          <w:szCs w:val="24"/>
        </w:rPr>
        <w:t>/Results</w:t>
      </w:r>
      <w:r w:rsidRPr="007253F4">
        <w:rPr>
          <w:rFonts w:ascii="Times New Roman" w:hAnsi="Times New Roman" w:cs="Times New Roman"/>
          <w:bCs/>
          <w:color w:val="2F5496" w:themeColor="accent5" w:themeShade="BF"/>
          <w:sz w:val="24"/>
          <w:szCs w:val="24"/>
        </w:rPr>
        <w:t>: November 14</w:t>
      </w:r>
      <w:r w:rsidRPr="007253F4">
        <w:rPr>
          <w:rFonts w:ascii="Times New Roman" w:hAnsi="Times New Roman" w:cs="Times New Roman"/>
          <w:bCs/>
          <w:color w:val="2F5496" w:themeColor="accent5" w:themeShade="BF"/>
          <w:sz w:val="24"/>
          <w:szCs w:val="24"/>
          <w:vertAlign w:val="superscript"/>
        </w:rPr>
        <w:t>th</w:t>
      </w:r>
      <w:r w:rsidRPr="007253F4">
        <w:rPr>
          <w:rFonts w:ascii="Times New Roman" w:hAnsi="Times New Roman" w:cs="Times New Roman"/>
          <w:bCs/>
          <w:color w:val="2F5496" w:themeColor="accent5" w:themeShade="BF"/>
          <w:sz w:val="24"/>
          <w:szCs w:val="24"/>
        </w:rPr>
        <w:t xml:space="preserve"> </w:t>
      </w:r>
    </w:p>
    <w:p w14:paraId="34AC2122" w14:textId="2EA5CCD7" w:rsidR="000F7CBC" w:rsidRPr="007253F4" w:rsidRDefault="000F7CBC" w:rsidP="00C10F9E">
      <w:pPr>
        <w:rPr>
          <w:rFonts w:ascii="Times New Roman" w:hAnsi="Times New Roman" w:cs="Times New Roman"/>
          <w:bCs/>
          <w:color w:val="2F5496" w:themeColor="accent5" w:themeShade="BF"/>
          <w:sz w:val="24"/>
          <w:szCs w:val="24"/>
        </w:rPr>
      </w:pPr>
      <w:r w:rsidRPr="007253F4">
        <w:rPr>
          <w:rFonts w:ascii="Times New Roman" w:hAnsi="Times New Roman" w:cs="Times New Roman"/>
          <w:bCs/>
          <w:color w:val="2F5496" w:themeColor="accent5" w:themeShade="BF"/>
          <w:sz w:val="24"/>
          <w:szCs w:val="24"/>
        </w:rPr>
        <w:t>First Draft of Limited Paper (5 page maximum!): November 25</w:t>
      </w:r>
      <w:r w:rsidRPr="007253F4">
        <w:rPr>
          <w:rFonts w:ascii="Times New Roman" w:hAnsi="Times New Roman" w:cs="Times New Roman"/>
          <w:bCs/>
          <w:color w:val="2F5496" w:themeColor="accent5" w:themeShade="BF"/>
          <w:sz w:val="24"/>
          <w:szCs w:val="24"/>
          <w:vertAlign w:val="superscript"/>
        </w:rPr>
        <w:t>th</w:t>
      </w:r>
      <w:r w:rsidRPr="007253F4">
        <w:rPr>
          <w:rFonts w:ascii="Times New Roman" w:hAnsi="Times New Roman" w:cs="Times New Roman"/>
          <w:bCs/>
          <w:color w:val="2F5496" w:themeColor="accent5" w:themeShade="BF"/>
          <w:sz w:val="24"/>
          <w:szCs w:val="24"/>
        </w:rPr>
        <w:t xml:space="preserve"> </w:t>
      </w:r>
    </w:p>
    <w:p w14:paraId="2BDF4ABA" w14:textId="4E7D496B" w:rsidR="000F7CBC" w:rsidRPr="007253F4" w:rsidRDefault="000F7CBC" w:rsidP="00C10F9E">
      <w:pPr>
        <w:rPr>
          <w:rFonts w:ascii="Times New Roman" w:hAnsi="Times New Roman" w:cs="Times New Roman"/>
          <w:bCs/>
          <w:color w:val="2F5496" w:themeColor="accent5" w:themeShade="BF"/>
          <w:sz w:val="24"/>
          <w:szCs w:val="24"/>
        </w:rPr>
      </w:pPr>
      <w:r w:rsidRPr="007253F4">
        <w:rPr>
          <w:rFonts w:ascii="Times New Roman" w:hAnsi="Times New Roman" w:cs="Times New Roman"/>
          <w:bCs/>
          <w:color w:val="2F5496" w:themeColor="accent5" w:themeShade="BF"/>
          <w:sz w:val="24"/>
          <w:szCs w:val="24"/>
        </w:rPr>
        <w:t>Presentations Begin (not sure when I’ll present): November 27</w:t>
      </w:r>
      <w:r w:rsidRPr="007253F4">
        <w:rPr>
          <w:rFonts w:ascii="Times New Roman" w:hAnsi="Times New Roman" w:cs="Times New Roman"/>
          <w:bCs/>
          <w:color w:val="2F5496" w:themeColor="accent5" w:themeShade="BF"/>
          <w:sz w:val="24"/>
          <w:szCs w:val="24"/>
          <w:vertAlign w:val="superscript"/>
        </w:rPr>
        <w:t>th</w:t>
      </w:r>
    </w:p>
    <w:p w14:paraId="31796C0D" w14:textId="42418300" w:rsidR="000F7CBC" w:rsidRPr="007253F4" w:rsidRDefault="000F7CBC" w:rsidP="00C10F9E">
      <w:pPr>
        <w:rPr>
          <w:rFonts w:ascii="Times New Roman" w:hAnsi="Times New Roman" w:cs="Times New Roman"/>
          <w:bCs/>
          <w:color w:val="2F5496" w:themeColor="accent5" w:themeShade="BF"/>
          <w:sz w:val="24"/>
          <w:szCs w:val="24"/>
        </w:rPr>
      </w:pPr>
      <w:r w:rsidRPr="007253F4">
        <w:rPr>
          <w:rFonts w:ascii="Times New Roman" w:hAnsi="Times New Roman" w:cs="Times New Roman"/>
          <w:bCs/>
          <w:color w:val="2F5496" w:themeColor="accent5" w:themeShade="BF"/>
          <w:sz w:val="24"/>
          <w:szCs w:val="24"/>
        </w:rPr>
        <w:t>Final Project Due: December 6</w:t>
      </w:r>
      <w:r w:rsidRPr="007253F4">
        <w:rPr>
          <w:rFonts w:ascii="Times New Roman" w:hAnsi="Times New Roman" w:cs="Times New Roman"/>
          <w:bCs/>
          <w:color w:val="2F5496" w:themeColor="accent5" w:themeShade="BF"/>
          <w:sz w:val="24"/>
          <w:szCs w:val="24"/>
          <w:vertAlign w:val="superscript"/>
        </w:rPr>
        <w:t>th</w:t>
      </w:r>
      <w:r w:rsidRPr="007253F4">
        <w:rPr>
          <w:rFonts w:ascii="Times New Roman" w:hAnsi="Times New Roman" w:cs="Times New Roman"/>
          <w:bCs/>
          <w:color w:val="2F5496" w:themeColor="accent5" w:themeShade="BF"/>
          <w:sz w:val="24"/>
          <w:szCs w:val="24"/>
        </w:rPr>
        <w:t xml:space="preserve"> </w:t>
      </w:r>
    </w:p>
    <w:p w14:paraId="6F2661D2" w14:textId="5EC05FCF" w:rsidR="0007247A" w:rsidRDefault="0007247A">
      <w:pPr>
        <w:rPr>
          <w:rFonts w:ascii="Times New Roman" w:hAnsi="Times New Roman" w:cs="Times New Roman"/>
          <w:b/>
          <w:sz w:val="24"/>
          <w:szCs w:val="24"/>
        </w:rPr>
      </w:pPr>
    </w:p>
    <w:p w14:paraId="2E83A66F" w14:textId="77777777" w:rsidR="0007247A" w:rsidRDefault="0007247A" w:rsidP="00C10F9E">
      <w:pPr>
        <w:rPr>
          <w:rFonts w:ascii="Times New Roman" w:hAnsi="Times New Roman" w:cs="Times New Roman"/>
          <w:b/>
          <w:sz w:val="24"/>
          <w:szCs w:val="24"/>
        </w:rPr>
      </w:pPr>
      <w:r>
        <w:rPr>
          <w:rFonts w:ascii="Times New Roman" w:hAnsi="Times New Roman" w:cs="Times New Roman"/>
          <w:b/>
          <w:sz w:val="24"/>
          <w:szCs w:val="24"/>
        </w:rPr>
        <w:t>References</w:t>
      </w:r>
    </w:p>
    <w:p w14:paraId="2F0EFA84" w14:textId="77777777" w:rsidR="00B67E4C" w:rsidRPr="00B67E4C" w:rsidRDefault="004659DB" w:rsidP="00B67E4C">
      <w:pPr>
        <w:pStyle w:val="Bibliography"/>
        <w:rPr>
          <w:rFonts w:ascii="Times New Roman" w:hAnsi="Times New Roman" w:cs="Times New Roman"/>
          <w:sz w:val="24"/>
        </w:rPr>
      </w:pPr>
      <w:r>
        <w:rPr>
          <w:b/>
          <w:sz w:val="24"/>
          <w:szCs w:val="24"/>
        </w:rPr>
        <w:fldChar w:fldCharType="begin"/>
      </w:r>
      <w:r>
        <w:rPr>
          <w:b/>
          <w:sz w:val="24"/>
          <w:szCs w:val="24"/>
        </w:rPr>
        <w:instrText xml:space="preserve"> ADDIN ZOTERO_BIBL {"uncited":[],"omitted":[],"custom":[]} CSL_BIBLIOGRAPHY </w:instrText>
      </w:r>
      <w:r>
        <w:rPr>
          <w:b/>
          <w:sz w:val="24"/>
          <w:szCs w:val="24"/>
        </w:rPr>
        <w:fldChar w:fldCharType="separate"/>
      </w:r>
      <w:r w:rsidR="00B67E4C" w:rsidRPr="00B67E4C">
        <w:rPr>
          <w:rFonts w:ascii="Times New Roman" w:hAnsi="Times New Roman" w:cs="Times New Roman"/>
          <w:sz w:val="24"/>
        </w:rPr>
        <w:t>1.</w:t>
      </w:r>
      <w:r w:rsidR="00B67E4C" w:rsidRPr="00B67E4C">
        <w:rPr>
          <w:rFonts w:ascii="Times New Roman" w:hAnsi="Times New Roman" w:cs="Times New Roman"/>
          <w:sz w:val="24"/>
        </w:rPr>
        <w:tab/>
        <w:t xml:space="preserve">Yeh J, Shelton JA. Increasing prepregnancy body mass index: analysis of trends and contributing variables. </w:t>
      </w:r>
      <w:r w:rsidR="00B67E4C" w:rsidRPr="00B67E4C">
        <w:rPr>
          <w:rFonts w:ascii="Times New Roman" w:hAnsi="Times New Roman" w:cs="Times New Roman"/>
          <w:i/>
          <w:iCs/>
          <w:sz w:val="24"/>
        </w:rPr>
        <w:t>Am J Obstet Gynecol</w:t>
      </w:r>
      <w:r w:rsidR="00B67E4C" w:rsidRPr="00B67E4C">
        <w:rPr>
          <w:rFonts w:ascii="Times New Roman" w:hAnsi="Times New Roman" w:cs="Times New Roman"/>
          <w:sz w:val="24"/>
        </w:rPr>
        <w:t>. 2005;193(6):1994-1998. doi:10.1016/j.ajog.2005.05.001</w:t>
      </w:r>
    </w:p>
    <w:p w14:paraId="6CAD5BF6" w14:textId="77777777" w:rsidR="00B67E4C" w:rsidRPr="00B67E4C" w:rsidRDefault="00B67E4C" w:rsidP="00B67E4C">
      <w:pPr>
        <w:pStyle w:val="Bibliography"/>
        <w:rPr>
          <w:rFonts w:ascii="Times New Roman" w:hAnsi="Times New Roman" w:cs="Times New Roman"/>
          <w:sz w:val="24"/>
        </w:rPr>
      </w:pPr>
      <w:r w:rsidRPr="00B67E4C">
        <w:rPr>
          <w:rFonts w:ascii="Times New Roman" w:hAnsi="Times New Roman" w:cs="Times New Roman"/>
          <w:sz w:val="24"/>
        </w:rPr>
        <w:t>2.</w:t>
      </w:r>
      <w:r w:rsidRPr="00B67E4C">
        <w:rPr>
          <w:rFonts w:ascii="Times New Roman" w:hAnsi="Times New Roman" w:cs="Times New Roman"/>
          <w:sz w:val="24"/>
        </w:rPr>
        <w:tab/>
        <w:t xml:space="preserve">Kim J, Peterson KE, Scanlon KS, et al. Trends in overweight from 1980 through 2001 among preschool-aged children enrolled in a health maintenance organization. </w:t>
      </w:r>
      <w:r w:rsidRPr="00B67E4C">
        <w:rPr>
          <w:rFonts w:ascii="Times New Roman" w:hAnsi="Times New Roman" w:cs="Times New Roman"/>
          <w:i/>
          <w:iCs/>
          <w:sz w:val="24"/>
        </w:rPr>
        <w:t>Obes Silver Spring Md</w:t>
      </w:r>
      <w:r w:rsidRPr="00B67E4C">
        <w:rPr>
          <w:rFonts w:ascii="Times New Roman" w:hAnsi="Times New Roman" w:cs="Times New Roman"/>
          <w:sz w:val="24"/>
        </w:rPr>
        <w:t>. 2006;14(7):1107-1112. doi:10.1038/oby.2006.126</w:t>
      </w:r>
    </w:p>
    <w:p w14:paraId="51ADED8B" w14:textId="77777777" w:rsidR="00B67E4C" w:rsidRPr="00B67E4C" w:rsidRDefault="00B67E4C" w:rsidP="00B67E4C">
      <w:pPr>
        <w:pStyle w:val="Bibliography"/>
        <w:rPr>
          <w:rFonts w:ascii="Times New Roman" w:hAnsi="Times New Roman" w:cs="Times New Roman"/>
          <w:sz w:val="24"/>
        </w:rPr>
      </w:pPr>
      <w:r w:rsidRPr="00B67E4C">
        <w:rPr>
          <w:rFonts w:ascii="Times New Roman" w:hAnsi="Times New Roman" w:cs="Times New Roman"/>
          <w:sz w:val="24"/>
        </w:rPr>
        <w:lastRenderedPageBreak/>
        <w:t>3.</w:t>
      </w:r>
      <w:r w:rsidRPr="00B67E4C">
        <w:rPr>
          <w:rFonts w:ascii="Times New Roman" w:hAnsi="Times New Roman" w:cs="Times New Roman"/>
          <w:sz w:val="24"/>
        </w:rPr>
        <w:tab/>
        <w:t xml:space="preserve">Ogden CL, Carroll MD, Lawman HG, et al. Trends in Obesity Prevalence Among Children and Adolescents in the United States, 1988-1994 Through 2013-2014. </w:t>
      </w:r>
      <w:r w:rsidRPr="00B67E4C">
        <w:rPr>
          <w:rFonts w:ascii="Times New Roman" w:hAnsi="Times New Roman" w:cs="Times New Roman"/>
          <w:i/>
          <w:iCs/>
          <w:sz w:val="24"/>
        </w:rPr>
        <w:t>JAMA</w:t>
      </w:r>
      <w:r w:rsidRPr="00B67E4C">
        <w:rPr>
          <w:rFonts w:ascii="Times New Roman" w:hAnsi="Times New Roman" w:cs="Times New Roman"/>
          <w:sz w:val="24"/>
        </w:rPr>
        <w:t>. 2016;315(21):2292-2299. doi:10.1001/jama.2016.6361</w:t>
      </w:r>
    </w:p>
    <w:p w14:paraId="187ECD08" w14:textId="77777777" w:rsidR="00B67E4C" w:rsidRPr="00B67E4C" w:rsidRDefault="00B67E4C" w:rsidP="00B67E4C">
      <w:pPr>
        <w:pStyle w:val="Bibliography"/>
        <w:rPr>
          <w:rFonts w:ascii="Times New Roman" w:hAnsi="Times New Roman" w:cs="Times New Roman"/>
          <w:sz w:val="24"/>
        </w:rPr>
      </w:pPr>
      <w:r w:rsidRPr="00B67E4C">
        <w:rPr>
          <w:rFonts w:ascii="Times New Roman" w:hAnsi="Times New Roman" w:cs="Times New Roman"/>
          <w:sz w:val="24"/>
        </w:rPr>
        <w:t>4.</w:t>
      </w:r>
      <w:r w:rsidRPr="00B67E4C">
        <w:rPr>
          <w:rFonts w:ascii="Times New Roman" w:hAnsi="Times New Roman" w:cs="Times New Roman"/>
          <w:sz w:val="24"/>
        </w:rPr>
        <w:tab/>
        <w:t xml:space="preserve">Sahoo K, Sahoo B, Choudhury AK, Sofi NY, Kumar R, Bhadoria AS. Childhood obesity: causes and consequences. </w:t>
      </w:r>
      <w:r w:rsidRPr="00B67E4C">
        <w:rPr>
          <w:rFonts w:ascii="Times New Roman" w:hAnsi="Times New Roman" w:cs="Times New Roman"/>
          <w:i/>
          <w:iCs/>
          <w:sz w:val="24"/>
        </w:rPr>
        <w:t>J Fam Med Prim Care</w:t>
      </w:r>
      <w:r w:rsidRPr="00B67E4C">
        <w:rPr>
          <w:rFonts w:ascii="Times New Roman" w:hAnsi="Times New Roman" w:cs="Times New Roman"/>
          <w:sz w:val="24"/>
        </w:rPr>
        <w:t>. 2015;4(2):187. doi:10.4103/2249-4863.154628</w:t>
      </w:r>
    </w:p>
    <w:p w14:paraId="538C7616" w14:textId="77777777" w:rsidR="00B67E4C" w:rsidRPr="00B67E4C" w:rsidRDefault="00B67E4C" w:rsidP="00B67E4C">
      <w:pPr>
        <w:pStyle w:val="Bibliography"/>
        <w:rPr>
          <w:rFonts w:ascii="Times New Roman" w:hAnsi="Times New Roman" w:cs="Times New Roman"/>
          <w:sz w:val="24"/>
        </w:rPr>
      </w:pPr>
      <w:r w:rsidRPr="00B67E4C">
        <w:rPr>
          <w:rFonts w:ascii="Times New Roman" w:hAnsi="Times New Roman" w:cs="Times New Roman"/>
          <w:sz w:val="24"/>
        </w:rPr>
        <w:t>5.</w:t>
      </w:r>
      <w:r w:rsidRPr="00B67E4C">
        <w:rPr>
          <w:rFonts w:ascii="Times New Roman" w:hAnsi="Times New Roman" w:cs="Times New Roman"/>
          <w:sz w:val="24"/>
        </w:rPr>
        <w:tab/>
        <w:t xml:space="preserve">Hockett CW, Harrall KK, Moore BF, et al. Persistent effects of in utero overnutrition on offspring adiposity: the Exploring Perinatal Outcomes among Children (EPOCH) study. </w:t>
      </w:r>
      <w:r w:rsidRPr="00B67E4C">
        <w:rPr>
          <w:rFonts w:ascii="Times New Roman" w:hAnsi="Times New Roman" w:cs="Times New Roman"/>
          <w:i/>
          <w:iCs/>
          <w:sz w:val="24"/>
        </w:rPr>
        <w:t>Diabetologia</w:t>
      </w:r>
      <w:r w:rsidRPr="00B67E4C">
        <w:rPr>
          <w:rFonts w:ascii="Times New Roman" w:hAnsi="Times New Roman" w:cs="Times New Roman"/>
          <w:sz w:val="24"/>
        </w:rPr>
        <w:t>. 2019;62(11):2017-2024. doi:10.1007/s00125-019-04981-z</w:t>
      </w:r>
    </w:p>
    <w:p w14:paraId="4E9AFD16" w14:textId="77777777" w:rsidR="00B67E4C" w:rsidRPr="00B67E4C" w:rsidRDefault="00B67E4C" w:rsidP="00B67E4C">
      <w:pPr>
        <w:pStyle w:val="Bibliography"/>
        <w:rPr>
          <w:rFonts w:ascii="Times New Roman" w:hAnsi="Times New Roman" w:cs="Times New Roman"/>
          <w:sz w:val="24"/>
        </w:rPr>
      </w:pPr>
      <w:r w:rsidRPr="00B67E4C">
        <w:rPr>
          <w:rFonts w:ascii="Times New Roman" w:hAnsi="Times New Roman" w:cs="Times New Roman"/>
          <w:sz w:val="24"/>
        </w:rPr>
        <w:t>6.</w:t>
      </w:r>
      <w:r w:rsidRPr="00B67E4C">
        <w:rPr>
          <w:rFonts w:ascii="Times New Roman" w:hAnsi="Times New Roman" w:cs="Times New Roman"/>
          <w:sz w:val="24"/>
        </w:rPr>
        <w:tab/>
        <w:t xml:space="preserve">Crume TL, Ogden L, West NA, et al. Association of exposure to diabetes in utero with adiposity and fat distribution in a multiethnic population of youth: the Exploring Perinatal Outcomes among Children (EPOCH) Study. </w:t>
      </w:r>
      <w:r w:rsidRPr="00B67E4C">
        <w:rPr>
          <w:rFonts w:ascii="Times New Roman" w:hAnsi="Times New Roman" w:cs="Times New Roman"/>
          <w:i/>
          <w:iCs/>
          <w:sz w:val="24"/>
        </w:rPr>
        <w:t>Diabetologia</w:t>
      </w:r>
      <w:r w:rsidRPr="00B67E4C">
        <w:rPr>
          <w:rFonts w:ascii="Times New Roman" w:hAnsi="Times New Roman" w:cs="Times New Roman"/>
          <w:sz w:val="24"/>
        </w:rPr>
        <w:t>. 2010;54(1):87. doi:10.1007/s00125-010-1925-3</w:t>
      </w:r>
    </w:p>
    <w:p w14:paraId="2AEC1FB1" w14:textId="77777777" w:rsidR="00B67E4C" w:rsidRPr="00B67E4C" w:rsidRDefault="00B67E4C" w:rsidP="00B67E4C">
      <w:pPr>
        <w:pStyle w:val="Bibliography"/>
        <w:rPr>
          <w:rFonts w:ascii="Times New Roman" w:hAnsi="Times New Roman" w:cs="Times New Roman"/>
          <w:sz w:val="24"/>
        </w:rPr>
      </w:pPr>
      <w:r w:rsidRPr="00B67E4C">
        <w:rPr>
          <w:rFonts w:ascii="Times New Roman" w:hAnsi="Times New Roman" w:cs="Times New Roman"/>
          <w:sz w:val="24"/>
        </w:rPr>
        <w:t>7.</w:t>
      </w:r>
      <w:r w:rsidRPr="00B67E4C">
        <w:rPr>
          <w:rFonts w:ascii="Times New Roman" w:hAnsi="Times New Roman" w:cs="Times New Roman"/>
          <w:sz w:val="24"/>
        </w:rPr>
        <w:tab/>
        <w:t xml:space="preserve">Gillman MW, Rifas-Shiman S, Berkey CS, Field AE, Colditz GA. Maternal gestational diabetes, birth weight, and adolescent obesity. </w:t>
      </w:r>
      <w:r w:rsidRPr="00B67E4C">
        <w:rPr>
          <w:rFonts w:ascii="Times New Roman" w:hAnsi="Times New Roman" w:cs="Times New Roman"/>
          <w:i/>
          <w:iCs/>
          <w:sz w:val="24"/>
        </w:rPr>
        <w:t>Pediatrics</w:t>
      </w:r>
      <w:r w:rsidRPr="00B67E4C">
        <w:rPr>
          <w:rFonts w:ascii="Times New Roman" w:hAnsi="Times New Roman" w:cs="Times New Roman"/>
          <w:sz w:val="24"/>
        </w:rPr>
        <w:t>. 2003;111(3):e221-226. doi:10.1542/peds.111.3.e221</w:t>
      </w:r>
    </w:p>
    <w:p w14:paraId="3F8895F4" w14:textId="77777777" w:rsidR="00B67E4C" w:rsidRPr="00B67E4C" w:rsidRDefault="00B67E4C" w:rsidP="00B67E4C">
      <w:pPr>
        <w:pStyle w:val="Bibliography"/>
        <w:rPr>
          <w:rFonts w:ascii="Times New Roman" w:hAnsi="Times New Roman" w:cs="Times New Roman"/>
          <w:sz w:val="24"/>
        </w:rPr>
      </w:pPr>
      <w:r w:rsidRPr="00B67E4C">
        <w:rPr>
          <w:rFonts w:ascii="Times New Roman" w:hAnsi="Times New Roman" w:cs="Times New Roman"/>
          <w:sz w:val="24"/>
        </w:rPr>
        <w:t>8.</w:t>
      </w:r>
      <w:r w:rsidRPr="00B67E4C">
        <w:rPr>
          <w:rFonts w:ascii="Times New Roman" w:hAnsi="Times New Roman" w:cs="Times New Roman"/>
          <w:sz w:val="24"/>
        </w:rPr>
        <w:tab/>
        <w:t xml:space="preserve">Venkataraman H, Ram U, Craik S, Arungunasekaran A, Seshadri S, Saravanan P. Increased fetal adiposity prior to diagnosis of gestational diabetes in South Asians: more evidence for the “thin-fat” baby. </w:t>
      </w:r>
      <w:r w:rsidRPr="00B67E4C">
        <w:rPr>
          <w:rFonts w:ascii="Times New Roman" w:hAnsi="Times New Roman" w:cs="Times New Roman"/>
          <w:i/>
          <w:iCs/>
          <w:sz w:val="24"/>
        </w:rPr>
        <w:t>Diabetologia</w:t>
      </w:r>
      <w:r w:rsidRPr="00B67E4C">
        <w:rPr>
          <w:rFonts w:ascii="Times New Roman" w:hAnsi="Times New Roman" w:cs="Times New Roman"/>
          <w:sz w:val="24"/>
        </w:rPr>
        <w:t>. 2017;60(3):399-405. doi:10.1007/s00125-016-4166-2</w:t>
      </w:r>
    </w:p>
    <w:p w14:paraId="75ED8482" w14:textId="77777777" w:rsidR="00B67E4C" w:rsidRPr="00B67E4C" w:rsidRDefault="00B67E4C" w:rsidP="00B67E4C">
      <w:pPr>
        <w:pStyle w:val="Bibliography"/>
        <w:rPr>
          <w:rFonts w:ascii="Times New Roman" w:hAnsi="Times New Roman" w:cs="Times New Roman"/>
          <w:sz w:val="24"/>
        </w:rPr>
      </w:pPr>
      <w:r w:rsidRPr="00B67E4C">
        <w:rPr>
          <w:rFonts w:ascii="Times New Roman" w:hAnsi="Times New Roman" w:cs="Times New Roman"/>
          <w:sz w:val="24"/>
        </w:rPr>
        <w:t>9.</w:t>
      </w:r>
      <w:r w:rsidRPr="00B67E4C">
        <w:rPr>
          <w:rFonts w:ascii="Times New Roman" w:hAnsi="Times New Roman" w:cs="Times New Roman"/>
          <w:sz w:val="24"/>
        </w:rPr>
        <w:tab/>
        <w:t xml:space="preserve">Freinkel N. Banting Lecture 1980. Of pregnancy and progeny. </w:t>
      </w:r>
      <w:r w:rsidRPr="00B67E4C">
        <w:rPr>
          <w:rFonts w:ascii="Times New Roman" w:hAnsi="Times New Roman" w:cs="Times New Roman"/>
          <w:i/>
          <w:iCs/>
          <w:sz w:val="24"/>
        </w:rPr>
        <w:t>Diabetes</w:t>
      </w:r>
      <w:r w:rsidRPr="00B67E4C">
        <w:rPr>
          <w:rFonts w:ascii="Times New Roman" w:hAnsi="Times New Roman" w:cs="Times New Roman"/>
          <w:sz w:val="24"/>
        </w:rPr>
        <w:t>. 1980;29(12):1023-1035. doi:10.2337/diab.29.12.1023</w:t>
      </w:r>
    </w:p>
    <w:p w14:paraId="34016B62" w14:textId="77777777" w:rsidR="00B67E4C" w:rsidRPr="00B67E4C" w:rsidRDefault="00B67E4C" w:rsidP="00B67E4C">
      <w:pPr>
        <w:pStyle w:val="Bibliography"/>
        <w:rPr>
          <w:rFonts w:ascii="Times New Roman" w:hAnsi="Times New Roman" w:cs="Times New Roman"/>
          <w:sz w:val="24"/>
        </w:rPr>
      </w:pPr>
      <w:r w:rsidRPr="00B67E4C">
        <w:rPr>
          <w:rFonts w:ascii="Times New Roman" w:hAnsi="Times New Roman" w:cs="Times New Roman"/>
          <w:sz w:val="24"/>
        </w:rPr>
        <w:t>10.</w:t>
      </w:r>
      <w:r w:rsidRPr="00B67E4C">
        <w:rPr>
          <w:rFonts w:ascii="Times New Roman" w:hAnsi="Times New Roman" w:cs="Times New Roman"/>
          <w:sz w:val="24"/>
        </w:rPr>
        <w:tab/>
        <w:t xml:space="preserve">Windham S, Hirsch K, Peterson R, et al. The Predictive Potential of Elevated Serum Inflammatory Markers in Determining the Need for Intubation in CoVID-19 Patients. </w:t>
      </w:r>
      <w:r w:rsidRPr="00B67E4C">
        <w:rPr>
          <w:rFonts w:ascii="Times New Roman" w:hAnsi="Times New Roman" w:cs="Times New Roman"/>
          <w:i/>
          <w:iCs/>
          <w:sz w:val="24"/>
        </w:rPr>
        <w:t>J Crit Care Med</w:t>
      </w:r>
      <w:r w:rsidRPr="00B67E4C">
        <w:rPr>
          <w:rFonts w:ascii="Times New Roman" w:hAnsi="Times New Roman" w:cs="Times New Roman"/>
          <w:sz w:val="24"/>
        </w:rPr>
        <w:t>. 2021;8(1):14. doi:10.2478/jccm-2021-0035</w:t>
      </w:r>
    </w:p>
    <w:p w14:paraId="0B94AE98" w14:textId="7C57A042" w:rsidR="0007247A" w:rsidRDefault="004659DB">
      <w:pPr>
        <w:rPr>
          <w:rFonts w:ascii="Times New Roman" w:hAnsi="Times New Roman" w:cs="Times New Roman"/>
          <w:b/>
          <w:sz w:val="24"/>
          <w:szCs w:val="24"/>
        </w:rPr>
      </w:pPr>
      <w:r>
        <w:rPr>
          <w:rFonts w:ascii="Times New Roman" w:hAnsi="Times New Roman" w:cs="Times New Roman"/>
          <w:b/>
          <w:sz w:val="24"/>
          <w:szCs w:val="24"/>
        </w:rPr>
        <w:fldChar w:fldCharType="end"/>
      </w:r>
      <w:r w:rsidR="0007247A">
        <w:rPr>
          <w:rFonts w:ascii="Times New Roman" w:hAnsi="Times New Roman" w:cs="Times New Roman"/>
          <w:b/>
          <w:sz w:val="24"/>
          <w:szCs w:val="24"/>
        </w:rPr>
        <w:br w:type="page"/>
      </w:r>
    </w:p>
    <w:p w14:paraId="61FAAE85" w14:textId="77777777" w:rsidR="00C10F9E" w:rsidRDefault="0074289C" w:rsidP="00C10F9E">
      <w:pPr>
        <w:rPr>
          <w:rFonts w:ascii="Times New Roman" w:hAnsi="Times New Roman" w:cs="Times New Roman"/>
          <w:b/>
          <w:sz w:val="24"/>
          <w:szCs w:val="24"/>
        </w:rPr>
      </w:pPr>
      <w:r>
        <w:rPr>
          <w:rFonts w:ascii="Times New Roman" w:hAnsi="Times New Roman" w:cs="Times New Roman"/>
          <w:b/>
          <w:sz w:val="24"/>
          <w:szCs w:val="24"/>
        </w:rPr>
        <w:lastRenderedPageBreak/>
        <w:t>Table shells</w:t>
      </w:r>
    </w:p>
    <w:p w14:paraId="2CD96975" w14:textId="77777777" w:rsidR="00C23F01" w:rsidRDefault="00C23F01" w:rsidP="00C10F9E">
      <w:pPr>
        <w:rPr>
          <w:rFonts w:ascii="Times New Roman" w:hAnsi="Times New Roman" w:cs="Times New Roman"/>
          <w:b/>
          <w:sz w:val="24"/>
          <w:szCs w:val="24"/>
        </w:rPr>
      </w:pPr>
    </w:p>
    <w:p w14:paraId="0FC09C41" w14:textId="059399B0" w:rsidR="00C23F01" w:rsidRDefault="00C23F01" w:rsidP="00C23F01">
      <w:pPr>
        <w:pStyle w:val="Caption"/>
        <w:keepNext/>
      </w:pPr>
      <w:r>
        <w:t xml:space="preserve">Table </w:t>
      </w:r>
      <w:fldSimple w:instr=" SEQ Table \* ARABIC ">
        <w:r w:rsidR="007F3047">
          <w:rPr>
            <w:noProof/>
          </w:rPr>
          <w:t>1</w:t>
        </w:r>
      </w:fldSimple>
      <w:r>
        <w:t xml:space="preserve"> Participant Characteristics</w:t>
      </w:r>
    </w:p>
    <w:tbl>
      <w:tblPr>
        <w:tblStyle w:val="TableGrid"/>
        <w:tblW w:w="0" w:type="auto"/>
        <w:tblLook w:val="04A0" w:firstRow="1" w:lastRow="0" w:firstColumn="1" w:lastColumn="0" w:noHBand="0" w:noVBand="1"/>
      </w:tblPr>
      <w:tblGrid>
        <w:gridCol w:w="3116"/>
        <w:gridCol w:w="3117"/>
        <w:gridCol w:w="3117"/>
      </w:tblGrid>
      <w:tr w:rsidR="00C23F01" w14:paraId="6E0532AF" w14:textId="77777777" w:rsidTr="00C23F01">
        <w:tc>
          <w:tcPr>
            <w:tcW w:w="3116" w:type="dxa"/>
          </w:tcPr>
          <w:p w14:paraId="30F0124A" w14:textId="77777777" w:rsidR="00C23F01" w:rsidRDefault="00C23F01" w:rsidP="00C10F9E">
            <w:pPr>
              <w:rPr>
                <w:rFonts w:ascii="Times New Roman" w:hAnsi="Times New Roman" w:cs="Times New Roman"/>
                <w:bCs/>
                <w:sz w:val="24"/>
                <w:szCs w:val="24"/>
              </w:rPr>
            </w:pPr>
          </w:p>
        </w:tc>
        <w:tc>
          <w:tcPr>
            <w:tcW w:w="3117" w:type="dxa"/>
          </w:tcPr>
          <w:p w14:paraId="72B3532F" w14:textId="77777777" w:rsidR="00C23F01" w:rsidRDefault="00C23F01" w:rsidP="00C10F9E">
            <w:pPr>
              <w:rPr>
                <w:rFonts w:ascii="Times New Roman" w:hAnsi="Times New Roman" w:cs="Times New Roman"/>
                <w:bCs/>
                <w:sz w:val="24"/>
                <w:szCs w:val="24"/>
              </w:rPr>
            </w:pPr>
            <w:r>
              <w:rPr>
                <w:rFonts w:ascii="Times New Roman" w:hAnsi="Times New Roman" w:cs="Times New Roman"/>
                <w:bCs/>
                <w:sz w:val="24"/>
                <w:szCs w:val="24"/>
              </w:rPr>
              <w:t>Exposure to Gestational Diabetes</w:t>
            </w:r>
          </w:p>
          <w:p w14:paraId="04FA716F" w14:textId="2D165E4D" w:rsidR="00C23F01" w:rsidRDefault="00C23F01" w:rsidP="00C10F9E">
            <w:pPr>
              <w:rPr>
                <w:rFonts w:ascii="Times New Roman" w:hAnsi="Times New Roman" w:cs="Times New Roman"/>
                <w:bCs/>
                <w:sz w:val="24"/>
                <w:szCs w:val="24"/>
              </w:rPr>
            </w:pPr>
            <w:r>
              <w:rPr>
                <w:rFonts w:ascii="Times New Roman" w:hAnsi="Times New Roman" w:cs="Times New Roman"/>
                <w:bCs/>
                <w:sz w:val="24"/>
                <w:szCs w:val="24"/>
              </w:rPr>
              <w:t>(N = XX)</w:t>
            </w:r>
          </w:p>
        </w:tc>
        <w:tc>
          <w:tcPr>
            <w:tcW w:w="3117" w:type="dxa"/>
          </w:tcPr>
          <w:p w14:paraId="1D0629DE" w14:textId="77777777" w:rsidR="00C23F01" w:rsidRDefault="00C23F01" w:rsidP="00C10F9E">
            <w:pPr>
              <w:rPr>
                <w:rFonts w:ascii="Times New Roman" w:hAnsi="Times New Roman" w:cs="Times New Roman"/>
                <w:bCs/>
                <w:sz w:val="24"/>
                <w:szCs w:val="24"/>
              </w:rPr>
            </w:pPr>
            <w:r>
              <w:rPr>
                <w:rFonts w:ascii="Times New Roman" w:hAnsi="Times New Roman" w:cs="Times New Roman"/>
                <w:bCs/>
                <w:sz w:val="24"/>
                <w:szCs w:val="24"/>
              </w:rPr>
              <w:t>No Exposure to Gestational Diabetes</w:t>
            </w:r>
          </w:p>
          <w:p w14:paraId="16DE6CEB" w14:textId="23454F78" w:rsidR="00C23F01" w:rsidRDefault="00C23F01" w:rsidP="00C10F9E">
            <w:pPr>
              <w:rPr>
                <w:rFonts w:ascii="Times New Roman" w:hAnsi="Times New Roman" w:cs="Times New Roman"/>
                <w:bCs/>
                <w:sz w:val="24"/>
                <w:szCs w:val="24"/>
              </w:rPr>
            </w:pPr>
            <w:r>
              <w:rPr>
                <w:rFonts w:ascii="Times New Roman" w:hAnsi="Times New Roman" w:cs="Times New Roman"/>
                <w:bCs/>
                <w:sz w:val="24"/>
                <w:szCs w:val="24"/>
              </w:rPr>
              <w:t>(N = XX)</w:t>
            </w:r>
          </w:p>
        </w:tc>
      </w:tr>
      <w:tr w:rsidR="00C23F01" w14:paraId="3C0F4129" w14:textId="77777777" w:rsidTr="00C23F01">
        <w:tc>
          <w:tcPr>
            <w:tcW w:w="3116" w:type="dxa"/>
          </w:tcPr>
          <w:p w14:paraId="58765012" w14:textId="7BA0DAB2" w:rsidR="00C23F01" w:rsidRDefault="00C23F01" w:rsidP="00C10F9E">
            <w:pPr>
              <w:rPr>
                <w:rFonts w:ascii="Times New Roman" w:hAnsi="Times New Roman" w:cs="Times New Roman"/>
                <w:bCs/>
                <w:sz w:val="24"/>
                <w:szCs w:val="24"/>
              </w:rPr>
            </w:pPr>
            <w:r>
              <w:rPr>
                <w:rFonts w:ascii="Times New Roman" w:hAnsi="Times New Roman" w:cs="Times New Roman"/>
                <w:bCs/>
                <w:sz w:val="24"/>
                <w:szCs w:val="24"/>
              </w:rPr>
              <w:t>Gender</w:t>
            </w:r>
          </w:p>
        </w:tc>
        <w:tc>
          <w:tcPr>
            <w:tcW w:w="3117" w:type="dxa"/>
          </w:tcPr>
          <w:p w14:paraId="4DEA9CFA" w14:textId="77777777" w:rsidR="00C23F01" w:rsidRDefault="00C23F01" w:rsidP="00C10F9E">
            <w:pPr>
              <w:rPr>
                <w:rFonts w:ascii="Times New Roman" w:hAnsi="Times New Roman" w:cs="Times New Roman"/>
                <w:bCs/>
                <w:sz w:val="24"/>
                <w:szCs w:val="24"/>
              </w:rPr>
            </w:pPr>
          </w:p>
        </w:tc>
        <w:tc>
          <w:tcPr>
            <w:tcW w:w="3117" w:type="dxa"/>
          </w:tcPr>
          <w:p w14:paraId="3C9505E0" w14:textId="77777777" w:rsidR="00C23F01" w:rsidRDefault="00C23F01" w:rsidP="00C10F9E">
            <w:pPr>
              <w:rPr>
                <w:rFonts w:ascii="Times New Roman" w:hAnsi="Times New Roman" w:cs="Times New Roman"/>
                <w:bCs/>
                <w:sz w:val="24"/>
                <w:szCs w:val="24"/>
              </w:rPr>
            </w:pPr>
          </w:p>
        </w:tc>
      </w:tr>
      <w:tr w:rsidR="00C23F01" w14:paraId="49D61EF4" w14:textId="77777777" w:rsidTr="00C23F01">
        <w:tc>
          <w:tcPr>
            <w:tcW w:w="3116" w:type="dxa"/>
            <w:vAlign w:val="center"/>
          </w:tcPr>
          <w:p w14:paraId="3043931E" w14:textId="1CB91840" w:rsidR="00C23F01" w:rsidRDefault="00C23F01" w:rsidP="00C23F01">
            <w:pPr>
              <w:jc w:val="right"/>
              <w:rPr>
                <w:rFonts w:ascii="Times New Roman" w:hAnsi="Times New Roman" w:cs="Times New Roman"/>
                <w:bCs/>
                <w:sz w:val="24"/>
                <w:szCs w:val="24"/>
              </w:rPr>
            </w:pPr>
            <w:r>
              <w:rPr>
                <w:rFonts w:ascii="Times New Roman" w:hAnsi="Times New Roman" w:cs="Times New Roman"/>
                <w:bCs/>
                <w:sz w:val="24"/>
                <w:szCs w:val="24"/>
              </w:rPr>
              <w:t xml:space="preserve">Male </w:t>
            </w:r>
          </w:p>
        </w:tc>
        <w:tc>
          <w:tcPr>
            <w:tcW w:w="3117" w:type="dxa"/>
          </w:tcPr>
          <w:p w14:paraId="2B6FBBD8" w14:textId="77777777" w:rsidR="00C23F01" w:rsidRDefault="00C23F01" w:rsidP="00C10F9E">
            <w:pPr>
              <w:rPr>
                <w:rFonts w:ascii="Times New Roman" w:hAnsi="Times New Roman" w:cs="Times New Roman"/>
                <w:bCs/>
                <w:sz w:val="24"/>
                <w:szCs w:val="24"/>
              </w:rPr>
            </w:pPr>
          </w:p>
        </w:tc>
        <w:tc>
          <w:tcPr>
            <w:tcW w:w="3117" w:type="dxa"/>
          </w:tcPr>
          <w:p w14:paraId="78860E0E" w14:textId="77777777" w:rsidR="00C23F01" w:rsidRDefault="00C23F01" w:rsidP="00C10F9E">
            <w:pPr>
              <w:rPr>
                <w:rFonts w:ascii="Times New Roman" w:hAnsi="Times New Roman" w:cs="Times New Roman"/>
                <w:bCs/>
                <w:sz w:val="24"/>
                <w:szCs w:val="24"/>
              </w:rPr>
            </w:pPr>
          </w:p>
        </w:tc>
      </w:tr>
      <w:tr w:rsidR="00C23F01" w14:paraId="71CC99DF" w14:textId="77777777" w:rsidTr="00C23F01">
        <w:tc>
          <w:tcPr>
            <w:tcW w:w="3116" w:type="dxa"/>
            <w:vAlign w:val="center"/>
          </w:tcPr>
          <w:p w14:paraId="366E57D3" w14:textId="4A914150" w:rsidR="00C23F01" w:rsidRDefault="00C23F01" w:rsidP="00C23F01">
            <w:pPr>
              <w:jc w:val="right"/>
              <w:rPr>
                <w:rFonts w:ascii="Times New Roman" w:hAnsi="Times New Roman" w:cs="Times New Roman"/>
                <w:bCs/>
                <w:sz w:val="24"/>
                <w:szCs w:val="24"/>
              </w:rPr>
            </w:pPr>
            <w:r>
              <w:rPr>
                <w:rFonts w:ascii="Times New Roman" w:hAnsi="Times New Roman" w:cs="Times New Roman"/>
                <w:bCs/>
                <w:sz w:val="24"/>
                <w:szCs w:val="24"/>
              </w:rPr>
              <w:t>Female</w:t>
            </w:r>
          </w:p>
        </w:tc>
        <w:tc>
          <w:tcPr>
            <w:tcW w:w="3117" w:type="dxa"/>
          </w:tcPr>
          <w:p w14:paraId="422C03AF" w14:textId="77777777" w:rsidR="00C23F01" w:rsidRDefault="00C23F01" w:rsidP="00C10F9E">
            <w:pPr>
              <w:rPr>
                <w:rFonts w:ascii="Times New Roman" w:hAnsi="Times New Roman" w:cs="Times New Roman"/>
                <w:bCs/>
                <w:sz w:val="24"/>
                <w:szCs w:val="24"/>
              </w:rPr>
            </w:pPr>
          </w:p>
        </w:tc>
        <w:tc>
          <w:tcPr>
            <w:tcW w:w="3117" w:type="dxa"/>
          </w:tcPr>
          <w:p w14:paraId="2D9615BC" w14:textId="77777777" w:rsidR="00C23F01" w:rsidRDefault="00C23F01" w:rsidP="00C10F9E">
            <w:pPr>
              <w:rPr>
                <w:rFonts w:ascii="Times New Roman" w:hAnsi="Times New Roman" w:cs="Times New Roman"/>
                <w:bCs/>
                <w:sz w:val="24"/>
                <w:szCs w:val="24"/>
              </w:rPr>
            </w:pPr>
          </w:p>
        </w:tc>
      </w:tr>
      <w:tr w:rsidR="00C23F01" w14:paraId="779877B3" w14:textId="77777777" w:rsidTr="00C23F01">
        <w:tc>
          <w:tcPr>
            <w:tcW w:w="3116" w:type="dxa"/>
          </w:tcPr>
          <w:p w14:paraId="4B287EA4" w14:textId="77777777" w:rsidR="00C23F01" w:rsidRDefault="00C23F01" w:rsidP="00C10F9E">
            <w:pPr>
              <w:rPr>
                <w:rFonts w:ascii="Times New Roman" w:hAnsi="Times New Roman" w:cs="Times New Roman"/>
                <w:bCs/>
                <w:sz w:val="24"/>
                <w:szCs w:val="24"/>
              </w:rPr>
            </w:pPr>
          </w:p>
        </w:tc>
        <w:tc>
          <w:tcPr>
            <w:tcW w:w="3117" w:type="dxa"/>
          </w:tcPr>
          <w:p w14:paraId="6B8F44B9" w14:textId="77777777" w:rsidR="00C23F01" w:rsidRDefault="00C23F01" w:rsidP="00C10F9E">
            <w:pPr>
              <w:rPr>
                <w:rFonts w:ascii="Times New Roman" w:hAnsi="Times New Roman" w:cs="Times New Roman"/>
                <w:bCs/>
                <w:sz w:val="24"/>
                <w:szCs w:val="24"/>
              </w:rPr>
            </w:pPr>
          </w:p>
        </w:tc>
        <w:tc>
          <w:tcPr>
            <w:tcW w:w="3117" w:type="dxa"/>
          </w:tcPr>
          <w:p w14:paraId="724C63AA" w14:textId="77777777" w:rsidR="00C23F01" w:rsidRDefault="00C23F01" w:rsidP="00C10F9E">
            <w:pPr>
              <w:rPr>
                <w:rFonts w:ascii="Times New Roman" w:hAnsi="Times New Roman" w:cs="Times New Roman"/>
                <w:bCs/>
                <w:sz w:val="24"/>
                <w:szCs w:val="24"/>
              </w:rPr>
            </w:pPr>
          </w:p>
        </w:tc>
      </w:tr>
      <w:tr w:rsidR="00C23F01" w14:paraId="2A91939E" w14:textId="77777777" w:rsidTr="00C23F01">
        <w:tc>
          <w:tcPr>
            <w:tcW w:w="3116" w:type="dxa"/>
          </w:tcPr>
          <w:p w14:paraId="0919F2D7" w14:textId="4B2C7940" w:rsidR="00C23F01" w:rsidRDefault="00C23F01" w:rsidP="00C10F9E">
            <w:pPr>
              <w:rPr>
                <w:rFonts w:ascii="Times New Roman" w:hAnsi="Times New Roman" w:cs="Times New Roman"/>
                <w:bCs/>
                <w:sz w:val="24"/>
                <w:szCs w:val="24"/>
              </w:rPr>
            </w:pPr>
            <w:r>
              <w:rPr>
                <w:rFonts w:ascii="Times New Roman" w:hAnsi="Times New Roman" w:cs="Times New Roman"/>
                <w:bCs/>
                <w:sz w:val="24"/>
                <w:szCs w:val="24"/>
              </w:rPr>
              <w:t>Race</w:t>
            </w:r>
          </w:p>
        </w:tc>
        <w:tc>
          <w:tcPr>
            <w:tcW w:w="3117" w:type="dxa"/>
          </w:tcPr>
          <w:p w14:paraId="4385DDF9" w14:textId="77777777" w:rsidR="00C23F01" w:rsidRDefault="00C23F01" w:rsidP="00C10F9E">
            <w:pPr>
              <w:rPr>
                <w:rFonts w:ascii="Times New Roman" w:hAnsi="Times New Roman" w:cs="Times New Roman"/>
                <w:bCs/>
                <w:sz w:val="24"/>
                <w:szCs w:val="24"/>
              </w:rPr>
            </w:pPr>
          </w:p>
        </w:tc>
        <w:tc>
          <w:tcPr>
            <w:tcW w:w="3117" w:type="dxa"/>
          </w:tcPr>
          <w:p w14:paraId="01A17852" w14:textId="77777777" w:rsidR="00C23F01" w:rsidRDefault="00C23F01" w:rsidP="00C10F9E">
            <w:pPr>
              <w:rPr>
                <w:rFonts w:ascii="Times New Roman" w:hAnsi="Times New Roman" w:cs="Times New Roman"/>
                <w:bCs/>
                <w:sz w:val="24"/>
                <w:szCs w:val="24"/>
              </w:rPr>
            </w:pPr>
          </w:p>
        </w:tc>
      </w:tr>
      <w:tr w:rsidR="00C23F01" w14:paraId="028FD1EB" w14:textId="77777777" w:rsidTr="00C23F01">
        <w:tc>
          <w:tcPr>
            <w:tcW w:w="3116" w:type="dxa"/>
            <w:vAlign w:val="center"/>
          </w:tcPr>
          <w:p w14:paraId="2C23835A" w14:textId="7A67082C" w:rsidR="00C23F01" w:rsidRDefault="00C23F01" w:rsidP="00C23F01">
            <w:pPr>
              <w:jc w:val="right"/>
              <w:rPr>
                <w:rFonts w:ascii="Times New Roman" w:hAnsi="Times New Roman" w:cs="Times New Roman"/>
                <w:bCs/>
                <w:sz w:val="24"/>
                <w:szCs w:val="24"/>
              </w:rPr>
            </w:pPr>
            <w:r>
              <w:rPr>
                <w:rFonts w:ascii="Times New Roman" w:hAnsi="Times New Roman" w:cs="Times New Roman"/>
                <w:bCs/>
                <w:sz w:val="24"/>
                <w:szCs w:val="24"/>
              </w:rPr>
              <w:t>Categories</w:t>
            </w:r>
          </w:p>
        </w:tc>
        <w:tc>
          <w:tcPr>
            <w:tcW w:w="3117" w:type="dxa"/>
          </w:tcPr>
          <w:p w14:paraId="6972DC13" w14:textId="77777777" w:rsidR="00C23F01" w:rsidRDefault="00C23F01" w:rsidP="00C10F9E">
            <w:pPr>
              <w:rPr>
                <w:rFonts w:ascii="Times New Roman" w:hAnsi="Times New Roman" w:cs="Times New Roman"/>
                <w:bCs/>
                <w:sz w:val="24"/>
                <w:szCs w:val="24"/>
              </w:rPr>
            </w:pPr>
          </w:p>
        </w:tc>
        <w:tc>
          <w:tcPr>
            <w:tcW w:w="3117" w:type="dxa"/>
          </w:tcPr>
          <w:p w14:paraId="7671B092" w14:textId="77777777" w:rsidR="00C23F01" w:rsidRDefault="00C23F01" w:rsidP="00C10F9E">
            <w:pPr>
              <w:rPr>
                <w:rFonts w:ascii="Times New Roman" w:hAnsi="Times New Roman" w:cs="Times New Roman"/>
                <w:bCs/>
                <w:sz w:val="24"/>
                <w:szCs w:val="24"/>
              </w:rPr>
            </w:pPr>
          </w:p>
        </w:tc>
      </w:tr>
      <w:tr w:rsidR="00C23F01" w14:paraId="14BDD416" w14:textId="77777777" w:rsidTr="00C23F01">
        <w:tc>
          <w:tcPr>
            <w:tcW w:w="3116" w:type="dxa"/>
          </w:tcPr>
          <w:p w14:paraId="6AC81EEE" w14:textId="77777777" w:rsidR="00C23F01" w:rsidRDefault="00C23F01" w:rsidP="00C10F9E">
            <w:pPr>
              <w:rPr>
                <w:rFonts w:ascii="Times New Roman" w:hAnsi="Times New Roman" w:cs="Times New Roman"/>
                <w:bCs/>
                <w:sz w:val="24"/>
                <w:szCs w:val="24"/>
              </w:rPr>
            </w:pPr>
          </w:p>
        </w:tc>
        <w:tc>
          <w:tcPr>
            <w:tcW w:w="3117" w:type="dxa"/>
          </w:tcPr>
          <w:p w14:paraId="1A5789FF" w14:textId="77777777" w:rsidR="00C23F01" w:rsidRDefault="00C23F01" w:rsidP="00C10F9E">
            <w:pPr>
              <w:rPr>
                <w:rFonts w:ascii="Times New Roman" w:hAnsi="Times New Roman" w:cs="Times New Roman"/>
                <w:bCs/>
                <w:sz w:val="24"/>
                <w:szCs w:val="24"/>
              </w:rPr>
            </w:pPr>
          </w:p>
        </w:tc>
        <w:tc>
          <w:tcPr>
            <w:tcW w:w="3117" w:type="dxa"/>
          </w:tcPr>
          <w:p w14:paraId="2B55C6F1" w14:textId="77777777" w:rsidR="00C23F01" w:rsidRDefault="00C23F01" w:rsidP="00C10F9E">
            <w:pPr>
              <w:rPr>
                <w:rFonts w:ascii="Times New Roman" w:hAnsi="Times New Roman" w:cs="Times New Roman"/>
                <w:bCs/>
                <w:sz w:val="24"/>
                <w:szCs w:val="24"/>
              </w:rPr>
            </w:pPr>
          </w:p>
        </w:tc>
      </w:tr>
      <w:tr w:rsidR="00C23F01" w14:paraId="2228D160" w14:textId="77777777" w:rsidTr="00C23F01">
        <w:tc>
          <w:tcPr>
            <w:tcW w:w="3116" w:type="dxa"/>
          </w:tcPr>
          <w:p w14:paraId="3A057B1A" w14:textId="3DB74443" w:rsidR="00C23F01" w:rsidRDefault="00C23F01" w:rsidP="00C10F9E">
            <w:pPr>
              <w:rPr>
                <w:rFonts w:ascii="Times New Roman" w:hAnsi="Times New Roman" w:cs="Times New Roman"/>
                <w:bCs/>
                <w:sz w:val="24"/>
                <w:szCs w:val="24"/>
              </w:rPr>
            </w:pPr>
            <w:r>
              <w:rPr>
                <w:rFonts w:ascii="Times New Roman" w:hAnsi="Times New Roman" w:cs="Times New Roman"/>
                <w:bCs/>
                <w:sz w:val="24"/>
                <w:szCs w:val="24"/>
              </w:rPr>
              <w:t>Ethnicity</w:t>
            </w:r>
          </w:p>
        </w:tc>
        <w:tc>
          <w:tcPr>
            <w:tcW w:w="3117" w:type="dxa"/>
          </w:tcPr>
          <w:p w14:paraId="7F506331" w14:textId="77777777" w:rsidR="00C23F01" w:rsidRDefault="00C23F01" w:rsidP="00C10F9E">
            <w:pPr>
              <w:rPr>
                <w:rFonts w:ascii="Times New Roman" w:hAnsi="Times New Roman" w:cs="Times New Roman"/>
                <w:bCs/>
                <w:sz w:val="24"/>
                <w:szCs w:val="24"/>
              </w:rPr>
            </w:pPr>
          </w:p>
        </w:tc>
        <w:tc>
          <w:tcPr>
            <w:tcW w:w="3117" w:type="dxa"/>
          </w:tcPr>
          <w:p w14:paraId="49FA4B55" w14:textId="77777777" w:rsidR="00C23F01" w:rsidRDefault="00C23F01" w:rsidP="00C10F9E">
            <w:pPr>
              <w:rPr>
                <w:rFonts w:ascii="Times New Roman" w:hAnsi="Times New Roman" w:cs="Times New Roman"/>
                <w:bCs/>
                <w:sz w:val="24"/>
                <w:szCs w:val="24"/>
              </w:rPr>
            </w:pPr>
          </w:p>
        </w:tc>
      </w:tr>
      <w:tr w:rsidR="00C23F01" w14:paraId="01F6B9DB" w14:textId="77777777" w:rsidTr="00C23F01">
        <w:tc>
          <w:tcPr>
            <w:tcW w:w="3116" w:type="dxa"/>
            <w:vAlign w:val="center"/>
          </w:tcPr>
          <w:p w14:paraId="44370684" w14:textId="1B6253BF" w:rsidR="00C23F01" w:rsidRDefault="00C23F01" w:rsidP="00C23F01">
            <w:pPr>
              <w:jc w:val="right"/>
              <w:rPr>
                <w:rFonts w:ascii="Times New Roman" w:hAnsi="Times New Roman" w:cs="Times New Roman"/>
                <w:bCs/>
                <w:sz w:val="24"/>
                <w:szCs w:val="24"/>
              </w:rPr>
            </w:pPr>
            <w:r>
              <w:rPr>
                <w:rFonts w:ascii="Times New Roman" w:hAnsi="Times New Roman" w:cs="Times New Roman"/>
                <w:bCs/>
                <w:sz w:val="24"/>
                <w:szCs w:val="24"/>
              </w:rPr>
              <w:t>Categories</w:t>
            </w:r>
          </w:p>
        </w:tc>
        <w:tc>
          <w:tcPr>
            <w:tcW w:w="3117" w:type="dxa"/>
          </w:tcPr>
          <w:p w14:paraId="0E01C7DA" w14:textId="77777777" w:rsidR="00C23F01" w:rsidRDefault="00C23F01" w:rsidP="00C10F9E">
            <w:pPr>
              <w:rPr>
                <w:rFonts w:ascii="Times New Roman" w:hAnsi="Times New Roman" w:cs="Times New Roman"/>
                <w:bCs/>
                <w:sz w:val="24"/>
                <w:szCs w:val="24"/>
              </w:rPr>
            </w:pPr>
          </w:p>
        </w:tc>
        <w:tc>
          <w:tcPr>
            <w:tcW w:w="3117" w:type="dxa"/>
          </w:tcPr>
          <w:p w14:paraId="755CBE20" w14:textId="77777777" w:rsidR="00C23F01" w:rsidRDefault="00C23F01" w:rsidP="00C10F9E">
            <w:pPr>
              <w:rPr>
                <w:rFonts w:ascii="Times New Roman" w:hAnsi="Times New Roman" w:cs="Times New Roman"/>
                <w:bCs/>
                <w:sz w:val="24"/>
                <w:szCs w:val="24"/>
              </w:rPr>
            </w:pPr>
          </w:p>
        </w:tc>
      </w:tr>
      <w:tr w:rsidR="00C23F01" w14:paraId="481D54C0" w14:textId="77777777" w:rsidTr="00C23F01">
        <w:tc>
          <w:tcPr>
            <w:tcW w:w="3116" w:type="dxa"/>
            <w:vAlign w:val="center"/>
          </w:tcPr>
          <w:p w14:paraId="02741380" w14:textId="77777777" w:rsidR="00C23F01" w:rsidRDefault="00C23F01" w:rsidP="00C23F01">
            <w:pPr>
              <w:jc w:val="right"/>
              <w:rPr>
                <w:rFonts w:ascii="Times New Roman" w:hAnsi="Times New Roman" w:cs="Times New Roman"/>
                <w:bCs/>
                <w:sz w:val="24"/>
                <w:szCs w:val="24"/>
              </w:rPr>
            </w:pPr>
          </w:p>
        </w:tc>
        <w:tc>
          <w:tcPr>
            <w:tcW w:w="3117" w:type="dxa"/>
          </w:tcPr>
          <w:p w14:paraId="3A1CD38B" w14:textId="77777777" w:rsidR="00C23F01" w:rsidRDefault="00C23F01" w:rsidP="00C10F9E">
            <w:pPr>
              <w:rPr>
                <w:rFonts w:ascii="Times New Roman" w:hAnsi="Times New Roman" w:cs="Times New Roman"/>
                <w:bCs/>
                <w:sz w:val="24"/>
                <w:szCs w:val="24"/>
              </w:rPr>
            </w:pPr>
          </w:p>
        </w:tc>
        <w:tc>
          <w:tcPr>
            <w:tcW w:w="3117" w:type="dxa"/>
          </w:tcPr>
          <w:p w14:paraId="7EEC3E42" w14:textId="77777777" w:rsidR="00C23F01" w:rsidRDefault="00C23F01" w:rsidP="00C10F9E">
            <w:pPr>
              <w:rPr>
                <w:rFonts w:ascii="Times New Roman" w:hAnsi="Times New Roman" w:cs="Times New Roman"/>
                <w:bCs/>
                <w:sz w:val="24"/>
                <w:szCs w:val="24"/>
              </w:rPr>
            </w:pPr>
          </w:p>
        </w:tc>
      </w:tr>
      <w:tr w:rsidR="00C23F01" w14:paraId="6CAFA553" w14:textId="77777777" w:rsidTr="00C23F01">
        <w:tc>
          <w:tcPr>
            <w:tcW w:w="3116" w:type="dxa"/>
            <w:vAlign w:val="center"/>
          </w:tcPr>
          <w:p w14:paraId="1E6C34ED" w14:textId="62E324A7" w:rsidR="00C23F01" w:rsidRDefault="00C23F01" w:rsidP="00C23F01">
            <w:pPr>
              <w:rPr>
                <w:rFonts w:ascii="Times New Roman" w:hAnsi="Times New Roman" w:cs="Times New Roman"/>
                <w:bCs/>
                <w:sz w:val="24"/>
                <w:szCs w:val="24"/>
              </w:rPr>
            </w:pPr>
            <w:r>
              <w:rPr>
                <w:rFonts w:ascii="Times New Roman" w:hAnsi="Times New Roman" w:cs="Times New Roman"/>
                <w:bCs/>
                <w:sz w:val="24"/>
                <w:szCs w:val="24"/>
              </w:rPr>
              <w:t>Age</w:t>
            </w:r>
          </w:p>
        </w:tc>
        <w:tc>
          <w:tcPr>
            <w:tcW w:w="3117" w:type="dxa"/>
          </w:tcPr>
          <w:p w14:paraId="383721B8" w14:textId="77777777" w:rsidR="00C23F01" w:rsidRDefault="00C23F01" w:rsidP="00C10F9E">
            <w:pPr>
              <w:rPr>
                <w:rFonts w:ascii="Times New Roman" w:hAnsi="Times New Roman" w:cs="Times New Roman"/>
                <w:bCs/>
                <w:sz w:val="24"/>
                <w:szCs w:val="24"/>
              </w:rPr>
            </w:pPr>
          </w:p>
        </w:tc>
        <w:tc>
          <w:tcPr>
            <w:tcW w:w="3117" w:type="dxa"/>
          </w:tcPr>
          <w:p w14:paraId="36155D78" w14:textId="77777777" w:rsidR="00C23F01" w:rsidRDefault="00C23F01" w:rsidP="00C10F9E">
            <w:pPr>
              <w:rPr>
                <w:rFonts w:ascii="Times New Roman" w:hAnsi="Times New Roman" w:cs="Times New Roman"/>
                <w:bCs/>
                <w:sz w:val="24"/>
                <w:szCs w:val="24"/>
              </w:rPr>
            </w:pPr>
          </w:p>
        </w:tc>
      </w:tr>
      <w:tr w:rsidR="00C23F01" w14:paraId="6E5E926F" w14:textId="77777777" w:rsidTr="00C23F01">
        <w:tc>
          <w:tcPr>
            <w:tcW w:w="3116" w:type="dxa"/>
            <w:vAlign w:val="center"/>
          </w:tcPr>
          <w:p w14:paraId="53A0B644" w14:textId="6D155D00" w:rsidR="00C23F01" w:rsidRDefault="00672E95" w:rsidP="00C23F01">
            <w:pPr>
              <w:rPr>
                <w:rFonts w:ascii="Times New Roman" w:hAnsi="Times New Roman" w:cs="Times New Roman"/>
                <w:bCs/>
                <w:sz w:val="24"/>
                <w:szCs w:val="24"/>
              </w:rPr>
            </w:pPr>
            <w:r>
              <w:rPr>
                <w:rFonts w:ascii="Times New Roman" w:hAnsi="Times New Roman" w:cs="Times New Roman"/>
                <w:bCs/>
                <w:sz w:val="24"/>
                <w:szCs w:val="24"/>
              </w:rPr>
              <w:t>…….</w:t>
            </w:r>
          </w:p>
        </w:tc>
        <w:tc>
          <w:tcPr>
            <w:tcW w:w="3117" w:type="dxa"/>
          </w:tcPr>
          <w:p w14:paraId="577D3128" w14:textId="77777777" w:rsidR="00C23F01" w:rsidRDefault="00C23F01" w:rsidP="00C10F9E">
            <w:pPr>
              <w:rPr>
                <w:rFonts w:ascii="Times New Roman" w:hAnsi="Times New Roman" w:cs="Times New Roman"/>
                <w:bCs/>
                <w:sz w:val="24"/>
                <w:szCs w:val="24"/>
              </w:rPr>
            </w:pPr>
          </w:p>
        </w:tc>
        <w:tc>
          <w:tcPr>
            <w:tcW w:w="3117" w:type="dxa"/>
          </w:tcPr>
          <w:p w14:paraId="78D3BF4B" w14:textId="77777777" w:rsidR="00C23F01" w:rsidRDefault="00C23F01" w:rsidP="00C10F9E">
            <w:pPr>
              <w:rPr>
                <w:rFonts w:ascii="Times New Roman" w:hAnsi="Times New Roman" w:cs="Times New Roman"/>
                <w:bCs/>
                <w:sz w:val="24"/>
                <w:szCs w:val="24"/>
              </w:rPr>
            </w:pPr>
          </w:p>
        </w:tc>
      </w:tr>
      <w:tr w:rsidR="00C23F01" w14:paraId="33A9C620" w14:textId="77777777" w:rsidTr="00C23F01">
        <w:tc>
          <w:tcPr>
            <w:tcW w:w="3116" w:type="dxa"/>
            <w:vAlign w:val="center"/>
          </w:tcPr>
          <w:p w14:paraId="74CCA978" w14:textId="77777777" w:rsidR="00C23F01" w:rsidRDefault="00C23F01" w:rsidP="00C23F01">
            <w:pPr>
              <w:jc w:val="right"/>
              <w:rPr>
                <w:rFonts w:ascii="Times New Roman" w:hAnsi="Times New Roman" w:cs="Times New Roman"/>
                <w:bCs/>
                <w:sz w:val="24"/>
                <w:szCs w:val="24"/>
              </w:rPr>
            </w:pPr>
          </w:p>
        </w:tc>
        <w:tc>
          <w:tcPr>
            <w:tcW w:w="3117" w:type="dxa"/>
          </w:tcPr>
          <w:p w14:paraId="6A8E642A" w14:textId="77777777" w:rsidR="00C23F01" w:rsidRDefault="00C23F01" w:rsidP="00C10F9E">
            <w:pPr>
              <w:rPr>
                <w:rFonts w:ascii="Times New Roman" w:hAnsi="Times New Roman" w:cs="Times New Roman"/>
                <w:bCs/>
                <w:sz w:val="24"/>
                <w:szCs w:val="24"/>
              </w:rPr>
            </w:pPr>
          </w:p>
        </w:tc>
        <w:tc>
          <w:tcPr>
            <w:tcW w:w="3117" w:type="dxa"/>
          </w:tcPr>
          <w:p w14:paraId="73A59DF5" w14:textId="77777777" w:rsidR="00C23F01" w:rsidRDefault="00C23F01" w:rsidP="00C23F01">
            <w:pPr>
              <w:keepNext/>
              <w:rPr>
                <w:rFonts w:ascii="Times New Roman" w:hAnsi="Times New Roman" w:cs="Times New Roman"/>
                <w:bCs/>
                <w:sz w:val="24"/>
                <w:szCs w:val="24"/>
              </w:rPr>
            </w:pPr>
          </w:p>
        </w:tc>
      </w:tr>
    </w:tbl>
    <w:p w14:paraId="03FCD9C8" w14:textId="33DCDDE8" w:rsidR="00C23F01" w:rsidRDefault="00C23F01" w:rsidP="00C23F01">
      <w:pPr>
        <w:pStyle w:val="Caption"/>
      </w:pPr>
      <w:r>
        <w:t>This table presents participant characteristics of those included in the study. Numeric variables are presented as mean (SD), while categorical variables are presented as N (%).</w:t>
      </w:r>
    </w:p>
    <w:p w14:paraId="604F5F58" w14:textId="77777777" w:rsidR="002F555D" w:rsidRDefault="002F555D" w:rsidP="002F555D"/>
    <w:p w14:paraId="52062B08" w14:textId="0096A20A" w:rsidR="002F555D" w:rsidRDefault="002F555D" w:rsidP="002F555D">
      <w:pPr>
        <w:pStyle w:val="Caption"/>
        <w:keepNext/>
        <w:jc w:val="center"/>
      </w:pPr>
      <w:r>
        <w:t xml:space="preserve">Figure </w:t>
      </w:r>
      <w:fldSimple w:instr=" SEQ Figure \* ARABIC ">
        <w:r>
          <w:rPr>
            <w:noProof/>
          </w:rPr>
          <w:t>1</w:t>
        </w:r>
      </w:fldSimple>
      <w:r>
        <w:t xml:space="preserve"> </w:t>
      </w:r>
      <w:r w:rsidRPr="00C725B1">
        <w:t>Kaplan Meier Curve, Time to Obesity</w:t>
      </w:r>
    </w:p>
    <w:p w14:paraId="4EC72E24" w14:textId="77777777" w:rsidR="002F555D" w:rsidRDefault="002F555D" w:rsidP="002F555D">
      <w:pPr>
        <w:keepNext/>
        <w:jc w:val="center"/>
      </w:pPr>
      <w:r>
        <w:fldChar w:fldCharType="begin"/>
      </w:r>
      <w:r>
        <w:instrText xml:space="preserve"> INCLUDEPICTURE "https://cdn.ncbi.nlm.nih.gov/pmc/blobs/c561/8852285/8d23308448f3/jccm-08-014-g001.jpg" \* MERGEFORMATINET </w:instrText>
      </w:r>
      <w:r>
        <w:fldChar w:fldCharType="separate"/>
      </w:r>
      <w:r>
        <w:rPr>
          <w:noProof/>
        </w:rPr>
        <w:drawing>
          <wp:inline distT="0" distB="0" distL="0" distR="0" wp14:anchorId="63A555FB" wp14:editId="5F9A0718">
            <wp:extent cx="2996473" cy="2179486"/>
            <wp:effectExtent l="0" t="0" r="1270" b="5080"/>
            <wp:docPr id="1786597628" name="Picture 4"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6841" cy="2201574"/>
                    </a:xfrm>
                    <a:prstGeom prst="rect">
                      <a:avLst/>
                    </a:prstGeom>
                    <a:noFill/>
                    <a:ln>
                      <a:noFill/>
                    </a:ln>
                  </pic:spPr>
                </pic:pic>
              </a:graphicData>
            </a:graphic>
          </wp:inline>
        </w:drawing>
      </w:r>
      <w:r>
        <w:fldChar w:fldCharType="end"/>
      </w:r>
    </w:p>
    <w:p w14:paraId="4A420B9F" w14:textId="218EF554" w:rsidR="002F555D" w:rsidRDefault="002F555D" w:rsidP="002F555D">
      <w:pPr>
        <w:pStyle w:val="Caption"/>
        <w:jc w:val="center"/>
      </w:pPr>
      <w:r>
        <w:t>This figure will show the survival curves of the exposed and unexposed participants in the study population. This caption will discuss how dramatically the two curves differ OR will discuss that the curves do NOT look like they differ.</w:t>
      </w:r>
    </w:p>
    <w:p w14:paraId="6C03B4FF" w14:textId="29FC96FD" w:rsidR="002F555D" w:rsidRPr="002F555D" w:rsidRDefault="002F555D" w:rsidP="002F555D">
      <w:pPr>
        <w:jc w:val="center"/>
      </w:pPr>
      <w:r>
        <w:fldChar w:fldCharType="begin"/>
      </w:r>
      <w:r w:rsidR="00B67E4C">
        <w:instrText xml:space="preserve"> ADDIN ZOTERO_ITEM CSL_CITATION {"citationID":"7A1F2ec4","properties":{"formattedCitation":"\\super 10\\nosupersub{}","plainCitation":"10","noteIndex":0},"citationItems":[{"id":2336,"uris":["http://zotero.org/users/10053450/items/BDKTGABU"],"itemData":{"id":2336,"type":"article-journal","abstract":"The predictive potential of demographics, clinical characteristics, and inflammatory markers at admission to determine future intubation needs of hospitalised CoVID-19 patients is unknown. The study aimed to determine the predictive potential of ...","container-title":"The Journal of Critical Care Medicine","DOI":"10.2478/jccm-2021-0035","issue":"1","language":"en","note":"PMID: 35274051","page":"14","source":"pmc.ncbi.nlm.nih.gov","title":"The Predictive Potential of Elevated Serum Inflammatory Markers in Determining the Need for Intubation in CoVID-19 Patients","volume":"8","author":[{"family":"Windham","given":"Samuel"},{"family":"Hirsch","given":"Kellen"},{"family":"Peterson","given":"Ryan"},{"family":"Douin","given":"David"},{"family":"Chauhan","given":"Lakshmi"},{"family":"Heery","given":"Lauren"},{"family":"Fling","given":"Connor"},{"family":"Vukovic","given":"Nemanja"},{"family":"Holguin","given":"Fernando"},{"family":"Zimmer","given":"Shanta"},{"family":"Erlandson","given":"Kristine"}],"issued":{"date-parts":[["2021",11,13]]},"citation-key":"windhamPredictivePotentialElevated2021"}}],"schema":"https://github.com/citation-style-language/schema/raw/master/csl-citation.json"} </w:instrText>
      </w:r>
      <w:r>
        <w:fldChar w:fldCharType="separate"/>
      </w:r>
      <w:r w:rsidR="00B67E4C" w:rsidRPr="00B67E4C">
        <w:rPr>
          <w:rFonts w:ascii="Calibri" w:cs="Calibri"/>
          <w:vertAlign w:val="superscript"/>
        </w:rPr>
        <w:t>10</w:t>
      </w:r>
      <w:r>
        <w:fldChar w:fldCharType="end"/>
      </w:r>
    </w:p>
    <w:p w14:paraId="26433ADB" w14:textId="77777777" w:rsidR="00672E95" w:rsidRDefault="00672E95" w:rsidP="00672E95"/>
    <w:p w14:paraId="323FFFCB" w14:textId="77777777" w:rsidR="00672E95" w:rsidRDefault="00672E95" w:rsidP="00672E95"/>
    <w:p w14:paraId="56968276" w14:textId="77777777" w:rsidR="00672E95" w:rsidRDefault="00672E95" w:rsidP="00672E95"/>
    <w:p w14:paraId="5A505CDF" w14:textId="7A4C3AF9" w:rsidR="007F3047" w:rsidRDefault="007F3047" w:rsidP="007F3047">
      <w:pPr>
        <w:pStyle w:val="Caption"/>
        <w:keepNext/>
      </w:pPr>
      <w:r>
        <w:t xml:space="preserve">Table </w:t>
      </w:r>
      <w:fldSimple w:instr=" SEQ Table \* ARABIC ">
        <w:r>
          <w:rPr>
            <w:noProof/>
          </w:rPr>
          <w:t>2</w:t>
        </w:r>
      </w:fldSimple>
      <w:r>
        <w:t xml:space="preserve"> Model Results</w:t>
      </w:r>
    </w:p>
    <w:tbl>
      <w:tblPr>
        <w:tblStyle w:val="TableGrid"/>
        <w:tblW w:w="0" w:type="auto"/>
        <w:tblLook w:val="04A0" w:firstRow="1" w:lastRow="0" w:firstColumn="1" w:lastColumn="0" w:noHBand="0" w:noVBand="1"/>
      </w:tblPr>
      <w:tblGrid>
        <w:gridCol w:w="3049"/>
        <w:gridCol w:w="3049"/>
        <w:gridCol w:w="3050"/>
      </w:tblGrid>
      <w:tr w:rsidR="007F3047" w14:paraId="532707E2" w14:textId="77777777" w:rsidTr="007F3047">
        <w:trPr>
          <w:trHeight w:val="337"/>
        </w:trPr>
        <w:tc>
          <w:tcPr>
            <w:tcW w:w="3049" w:type="dxa"/>
          </w:tcPr>
          <w:p w14:paraId="4D328919" w14:textId="77777777" w:rsidR="007F3047" w:rsidRDefault="007F3047" w:rsidP="00672E95"/>
        </w:tc>
        <w:tc>
          <w:tcPr>
            <w:tcW w:w="3049" w:type="dxa"/>
          </w:tcPr>
          <w:p w14:paraId="0E9593B8" w14:textId="77777777" w:rsidR="007F3047" w:rsidRDefault="007F3047" w:rsidP="00672E95">
            <w:r>
              <w:t>Aim 1 Model:</w:t>
            </w:r>
          </w:p>
          <w:p w14:paraId="26C25A7A" w14:textId="13BF1147" w:rsidR="007F3047" w:rsidRDefault="007F3047" w:rsidP="00672E95">
            <w:r>
              <w:t>Time to Obesity</w:t>
            </w:r>
          </w:p>
        </w:tc>
        <w:tc>
          <w:tcPr>
            <w:tcW w:w="3050" w:type="dxa"/>
          </w:tcPr>
          <w:p w14:paraId="224B3AF0" w14:textId="77777777" w:rsidR="007F3047" w:rsidRDefault="007F3047" w:rsidP="00672E95">
            <w:r>
              <w:t>Aim 2 Model:</w:t>
            </w:r>
          </w:p>
          <w:p w14:paraId="0915BE5C" w14:textId="35361211" w:rsidR="007F3047" w:rsidRDefault="007F3047" w:rsidP="00672E95">
            <w:r>
              <w:t>Time to Overweight</w:t>
            </w:r>
          </w:p>
        </w:tc>
      </w:tr>
      <w:tr w:rsidR="007F3047" w14:paraId="27E1AB26" w14:textId="77777777" w:rsidTr="007F3047">
        <w:trPr>
          <w:trHeight w:val="323"/>
        </w:trPr>
        <w:tc>
          <w:tcPr>
            <w:tcW w:w="3049" w:type="dxa"/>
          </w:tcPr>
          <w:p w14:paraId="1B663D66" w14:textId="5FA7E8B7" w:rsidR="007F3047" w:rsidRDefault="007F3047" w:rsidP="00672E95">
            <w:r>
              <w:t>Exposure to GDM</w:t>
            </w:r>
          </w:p>
        </w:tc>
        <w:tc>
          <w:tcPr>
            <w:tcW w:w="3049" w:type="dxa"/>
          </w:tcPr>
          <w:p w14:paraId="3C4E32CB" w14:textId="3E8E7953" w:rsidR="007F3047" w:rsidRDefault="007F3047" w:rsidP="00672E95">
            <w:r>
              <w:t>XX*</w:t>
            </w:r>
          </w:p>
        </w:tc>
        <w:tc>
          <w:tcPr>
            <w:tcW w:w="3050" w:type="dxa"/>
          </w:tcPr>
          <w:p w14:paraId="1EFF6D31" w14:textId="787F71A6" w:rsidR="007F3047" w:rsidRDefault="007F3047" w:rsidP="00672E95">
            <w:r>
              <w:t>XX</w:t>
            </w:r>
          </w:p>
        </w:tc>
      </w:tr>
      <w:tr w:rsidR="007F3047" w14:paraId="275E012C" w14:textId="77777777" w:rsidTr="007F3047">
        <w:trPr>
          <w:trHeight w:val="337"/>
        </w:trPr>
        <w:tc>
          <w:tcPr>
            <w:tcW w:w="3049" w:type="dxa"/>
          </w:tcPr>
          <w:p w14:paraId="176F930B" w14:textId="1E056791" w:rsidR="007F3047" w:rsidRDefault="007F3047" w:rsidP="00672E95">
            <w:r>
              <w:t>Age</w:t>
            </w:r>
          </w:p>
        </w:tc>
        <w:tc>
          <w:tcPr>
            <w:tcW w:w="3049" w:type="dxa"/>
          </w:tcPr>
          <w:p w14:paraId="2E68D65A" w14:textId="50961A11" w:rsidR="007F3047" w:rsidRDefault="007F3047" w:rsidP="00672E95">
            <w:r>
              <w:t>XX</w:t>
            </w:r>
          </w:p>
        </w:tc>
        <w:tc>
          <w:tcPr>
            <w:tcW w:w="3050" w:type="dxa"/>
          </w:tcPr>
          <w:p w14:paraId="06F40DDF" w14:textId="160A43B9" w:rsidR="007F3047" w:rsidRDefault="007F3047" w:rsidP="00672E95">
            <w:r>
              <w:t>XX</w:t>
            </w:r>
          </w:p>
        </w:tc>
      </w:tr>
      <w:tr w:rsidR="007F3047" w14:paraId="5B59057D" w14:textId="77777777" w:rsidTr="007F3047">
        <w:trPr>
          <w:trHeight w:val="323"/>
        </w:trPr>
        <w:tc>
          <w:tcPr>
            <w:tcW w:w="3049" w:type="dxa"/>
          </w:tcPr>
          <w:p w14:paraId="5C5FC83A" w14:textId="4873E6CC" w:rsidR="007F3047" w:rsidRDefault="007F3047" w:rsidP="00672E95">
            <w:r>
              <w:t>(other covariates)</w:t>
            </w:r>
          </w:p>
        </w:tc>
        <w:tc>
          <w:tcPr>
            <w:tcW w:w="3049" w:type="dxa"/>
          </w:tcPr>
          <w:p w14:paraId="619151B4" w14:textId="35B9246B" w:rsidR="007F3047" w:rsidRDefault="007F3047" w:rsidP="00672E95">
            <w:r>
              <w:t>XX</w:t>
            </w:r>
          </w:p>
        </w:tc>
        <w:tc>
          <w:tcPr>
            <w:tcW w:w="3050" w:type="dxa"/>
          </w:tcPr>
          <w:p w14:paraId="1EF8512A" w14:textId="56AECA64" w:rsidR="007F3047" w:rsidRDefault="007F3047" w:rsidP="007F3047">
            <w:pPr>
              <w:keepNext/>
            </w:pPr>
            <w:r>
              <w:t>XX</w:t>
            </w:r>
          </w:p>
        </w:tc>
      </w:tr>
    </w:tbl>
    <w:p w14:paraId="2B5B3B3A" w14:textId="11219C7E" w:rsidR="007F3047" w:rsidRPr="00672E95" w:rsidRDefault="007F3047" w:rsidP="007F3047">
      <w:pPr>
        <w:pStyle w:val="Caption"/>
      </w:pPr>
      <w:r>
        <w:t xml:space="preserve">This table presents exponentiated coefficients that represent the hazard of obesity or overweight associated with a </w:t>
      </w:r>
      <w:proofErr w:type="gramStart"/>
      <w:r>
        <w:t>one unit</w:t>
      </w:r>
      <w:proofErr w:type="gramEnd"/>
      <w:r>
        <w:t xml:space="preserve"> increase (or categorical increase) in the covariate. Significant effects are presented by a *. </w:t>
      </w:r>
    </w:p>
    <w:sectPr w:rsidR="007F3047" w:rsidRPr="00672E9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93F0CA" w14:textId="77777777" w:rsidR="00143007" w:rsidRDefault="00143007" w:rsidP="00C10F9E">
      <w:pPr>
        <w:spacing w:after="0" w:line="240" w:lineRule="auto"/>
      </w:pPr>
      <w:r>
        <w:separator/>
      </w:r>
    </w:p>
  </w:endnote>
  <w:endnote w:type="continuationSeparator" w:id="0">
    <w:p w14:paraId="145A2539" w14:textId="77777777" w:rsidR="00143007" w:rsidRDefault="00143007" w:rsidP="00C10F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3F1CEF" w14:textId="77777777" w:rsidR="00143007" w:rsidRDefault="00143007" w:rsidP="00C10F9E">
      <w:pPr>
        <w:spacing w:after="0" w:line="240" w:lineRule="auto"/>
      </w:pPr>
      <w:r>
        <w:separator/>
      </w:r>
    </w:p>
  </w:footnote>
  <w:footnote w:type="continuationSeparator" w:id="0">
    <w:p w14:paraId="3762BCC2" w14:textId="77777777" w:rsidR="00143007" w:rsidRDefault="00143007" w:rsidP="00C10F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61C1FB" w14:textId="63DDFF32" w:rsidR="00F12840" w:rsidRDefault="00F12840">
    <w:pPr>
      <w:pStyle w:val="Header"/>
    </w:pPr>
    <w:r w:rsidRPr="00C13A1D">
      <w:rPr>
        <w:noProof/>
      </w:rPr>
      <w:drawing>
        <wp:inline distT="0" distB="0" distL="0" distR="0" wp14:anchorId="02F1DF40" wp14:editId="6207E4B6">
          <wp:extent cx="2242268" cy="375739"/>
          <wp:effectExtent l="0" t="0" r="5715" b="5715"/>
          <wp:docPr id="919404123" name="Picture 919404123" descr="D:\WEIPERNG\UCDenver\LEAD\branding_package\LEAD - logos\sph_lead_wm_blk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EIPERNG\UCDenver\LEAD\branding_package\LEAD - logos\sph_lead_wm_blk - Cop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93944" cy="384398"/>
                  </a:xfrm>
                  <a:prstGeom prst="rect">
                    <a:avLst/>
                  </a:prstGeom>
                  <a:noFill/>
                  <a:ln>
                    <a:noFill/>
                  </a:ln>
                </pic:spPr>
              </pic:pic>
            </a:graphicData>
          </a:graphic>
        </wp:inline>
      </w:drawing>
    </w:r>
  </w:p>
  <w:p w14:paraId="0DB021CE" w14:textId="78BBF1ED" w:rsidR="00C10F9E" w:rsidRDefault="00C10F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33F6E"/>
    <w:multiLevelType w:val="hybridMultilevel"/>
    <w:tmpl w:val="66565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A963B9"/>
    <w:multiLevelType w:val="hybridMultilevel"/>
    <w:tmpl w:val="0CAC6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D26670"/>
    <w:multiLevelType w:val="hybridMultilevel"/>
    <w:tmpl w:val="66400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5259EB"/>
    <w:multiLevelType w:val="hybridMultilevel"/>
    <w:tmpl w:val="C520F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897AD7"/>
    <w:multiLevelType w:val="hybridMultilevel"/>
    <w:tmpl w:val="D0DAD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4E6CBA"/>
    <w:multiLevelType w:val="hybridMultilevel"/>
    <w:tmpl w:val="DEF2A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3A0357"/>
    <w:multiLevelType w:val="hybridMultilevel"/>
    <w:tmpl w:val="3EB07306"/>
    <w:lvl w:ilvl="0" w:tplc="3932A1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B847611"/>
    <w:multiLevelType w:val="hybridMultilevel"/>
    <w:tmpl w:val="F3F498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E8203A"/>
    <w:multiLevelType w:val="hybridMultilevel"/>
    <w:tmpl w:val="E7F08126"/>
    <w:lvl w:ilvl="0" w:tplc="62F82414">
      <w:start w:val="1"/>
      <w:numFmt w:val="decimal"/>
      <w:lvlText w:val="%1."/>
      <w:lvlJc w:val="left"/>
      <w:pPr>
        <w:ind w:left="720" w:hanging="360"/>
      </w:pPr>
      <w:rPr>
        <w:rFonts w:hint="default"/>
      </w:rPr>
    </w:lvl>
    <w:lvl w:ilvl="1" w:tplc="2F647310">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1C7517"/>
    <w:multiLevelType w:val="hybridMultilevel"/>
    <w:tmpl w:val="8108A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405FA9"/>
    <w:multiLevelType w:val="hybridMultilevel"/>
    <w:tmpl w:val="5CC688E6"/>
    <w:lvl w:ilvl="0" w:tplc="62B2D616">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164585"/>
    <w:multiLevelType w:val="hybridMultilevel"/>
    <w:tmpl w:val="A13CE22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64AC5E9F"/>
    <w:multiLevelType w:val="hybridMultilevel"/>
    <w:tmpl w:val="80326F7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6F32197C"/>
    <w:multiLevelType w:val="hybridMultilevel"/>
    <w:tmpl w:val="B8D66CE0"/>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1EC4945"/>
    <w:multiLevelType w:val="hybridMultilevel"/>
    <w:tmpl w:val="198C5566"/>
    <w:lvl w:ilvl="0" w:tplc="F67C96A0">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3A06D1"/>
    <w:multiLevelType w:val="hybridMultilevel"/>
    <w:tmpl w:val="CBFC3E88"/>
    <w:lvl w:ilvl="0" w:tplc="2F647310">
      <w:start w:val="1"/>
      <w:numFmt w:val="bullet"/>
      <w:lvlText w:val=""/>
      <w:lvlJc w:val="left"/>
      <w:pPr>
        <w:ind w:left="720" w:hanging="360"/>
      </w:pPr>
      <w:rPr>
        <w:rFonts w:ascii="Symbol" w:hAnsi="Symbol" w:hint="default"/>
      </w:rPr>
    </w:lvl>
    <w:lvl w:ilvl="1" w:tplc="0409001B">
      <w:start w:val="1"/>
      <w:numFmt w:val="lowerRoman"/>
      <w:lvlText w:val="%2."/>
      <w:lvlJc w:val="right"/>
      <w:pPr>
        <w:ind w:left="2340" w:hanging="360"/>
      </w:pPr>
    </w:lvl>
    <w:lvl w:ilvl="2" w:tplc="2F647310">
      <w:start w:val="1"/>
      <w:numFmt w:val="bullet"/>
      <w:lvlText w:val=""/>
      <w:lvlJc w:val="left"/>
      <w:pPr>
        <w:ind w:left="144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73BA0FCE">
      <w:start w:val="1"/>
      <w:numFmt w:val="decimal"/>
      <w:lvlText w:val="%5."/>
      <w:lvlJc w:val="left"/>
      <w:pPr>
        <w:ind w:left="3600" w:hanging="360"/>
      </w:pPr>
      <w:rPr>
        <w:rFonts w:hint="default"/>
        <w:b/>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D80609"/>
    <w:multiLevelType w:val="hybridMultilevel"/>
    <w:tmpl w:val="6652F2A2"/>
    <w:lvl w:ilvl="0" w:tplc="62B2D616">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6519349">
    <w:abstractNumId w:val="9"/>
  </w:num>
  <w:num w:numId="2" w16cid:durableId="1776747131">
    <w:abstractNumId w:val="4"/>
  </w:num>
  <w:num w:numId="3" w16cid:durableId="1261641234">
    <w:abstractNumId w:val="0"/>
  </w:num>
  <w:num w:numId="4" w16cid:durableId="1126586827">
    <w:abstractNumId w:val="2"/>
  </w:num>
  <w:num w:numId="5" w16cid:durableId="2039499010">
    <w:abstractNumId w:val="12"/>
  </w:num>
  <w:num w:numId="6" w16cid:durableId="2106993454">
    <w:abstractNumId w:val="11"/>
  </w:num>
  <w:num w:numId="7" w16cid:durableId="838665420">
    <w:abstractNumId w:val="1"/>
  </w:num>
  <w:num w:numId="8" w16cid:durableId="343244282">
    <w:abstractNumId w:val="6"/>
  </w:num>
  <w:num w:numId="9" w16cid:durableId="912156519">
    <w:abstractNumId w:val="13"/>
  </w:num>
  <w:num w:numId="10" w16cid:durableId="916475325">
    <w:abstractNumId w:val="5"/>
  </w:num>
  <w:num w:numId="11" w16cid:durableId="96414857">
    <w:abstractNumId w:val="3"/>
  </w:num>
  <w:num w:numId="12" w16cid:durableId="1450902291">
    <w:abstractNumId w:val="16"/>
  </w:num>
  <w:num w:numId="13" w16cid:durableId="1994141475">
    <w:abstractNumId w:val="10"/>
  </w:num>
  <w:num w:numId="14" w16cid:durableId="1131481097">
    <w:abstractNumId w:val="15"/>
  </w:num>
  <w:num w:numId="15" w16cid:durableId="1350063087">
    <w:abstractNumId w:val="8"/>
  </w:num>
  <w:num w:numId="16" w16cid:durableId="1528761460">
    <w:abstractNumId w:val="14"/>
  </w:num>
  <w:num w:numId="17" w16cid:durableId="3378493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0F9E"/>
    <w:rsid w:val="0000233F"/>
    <w:rsid w:val="00020EEF"/>
    <w:rsid w:val="0005160A"/>
    <w:rsid w:val="0007247A"/>
    <w:rsid w:val="000F7CBC"/>
    <w:rsid w:val="00143007"/>
    <w:rsid w:val="00222AC7"/>
    <w:rsid w:val="0022612F"/>
    <w:rsid w:val="00241BEF"/>
    <w:rsid w:val="002A5117"/>
    <w:rsid w:val="002F555D"/>
    <w:rsid w:val="00366649"/>
    <w:rsid w:val="003909FB"/>
    <w:rsid w:val="003A70C0"/>
    <w:rsid w:val="003C4D70"/>
    <w:rsid w:val="004169CB"/>
    <w:rsid w:val="004659DB"/>
    <w:rsid w:val="00467EF0"/>
    <w:rsid w:val="00475A85"/>
    <w:rsid w:val="005319CD"/>
    <w:rsid w:val="005B054E"/>
    <w:rsid w:val="005C6287"/>
    <w:rsid w:val="005E0E52"/>
    <w:rsid w:val="006567AD"/>
    <w:rsid w:val="0066643A"/>
    <w:rsid w:val="006667C1"/>
    <w:rsid w:val="00672E95"/>
    <w:rsid w:val="00673703"/>
    <w:rsid w:val="00695FFF"/>
    <w:rsid w:val="006C73C0"/>
    <w:rsid w:val="00713995"/>
    <w:rsid w:val="007212DB"/>
    <w:rsid w:val="007253F4"/>
    <w:rsid w:val="0074289C"/>
    <w:rsid w:val="00773553"/>
    <w:rsid w:val="00784E34"/>
    <w:rsid w:val="007D2A8D"/>
    <w:rsid w:val="007F11CE"/>
    <w:rsid w:val="007F3047"/>
    <w:rsid w:val="007F4E59"/>
    <w:rsid w:val="00846F92"/>
    <w:rsid w:val="008A0D49"/>
    <w:rsid w:val="008F422A"/>
    <w:rsid w:val="00904EA3"/>
    <w:rsid w:val="00921351"/>
    <w:rsid w:val="009632EF"/>
    <w:rsid w:val="00974739"/>
    <w:rsid w:val="009B5FA0"/>
    <w:rsid w:val="00AE1CB8"/>
    <w:rsid w:val="00B0401E"/>
    <w:rsid w:val="00B67E4C"/>
    <w:rsid w:val="00B7041E"/>
    <w:rsid w:val="00B943F4"/>
    <w:rsid w:val="00BA2691"/>
    <w:rsid w:val="00BE142D"/>
    <w:rsid w:val="00C10F9E"/>
    <w:rsid w:val="00C13205"/>
    <w:rsid w:val="00C23F01"/>
    <w:rsid w:val="00C422B1"/>
    <w:rsid w:val="00C7122F"/>
    <w:rsid w:val="00C74153"/>
    <w:rsid w:val="00CE1808"/>
    <w:rsid w:val="00CE4C13"/>
    <w:rsid w:val="00D415A5"/>
    <w:rsid w:val="00D87718"/>
    <w:rsid w:val="00D977C5"/>
    <w:rsid w:val="00E147B9"/>
    <w:rsid w:val="00E15AED"/>
    <w:rsid w:val="00E174F7"/>
    <w:rsid w:val="00E20178"/>
    <w:rsid w:val="00E80B58"/>
    <w:rsid w:val="00EA1497"/>
    <w:rsid w:val="00EA1735"/>
    <w:rsid w:val="00EA679E"/>
    <w:rsid w:val="00EA70EA"/>
    <w:rsid w:val="00EF4569"/>
    <w:rsid w:val="00F06F10"/>
    <w:rsid w:val="00F12840"/>
    <w:rsid w:val="00F327BF"/>
    <w:rsid w:val="00F5791C"/>
    <w:rsid w:val="00F64EDC"/>
    <w:rsid w:val="00F6742E"/>
    <w:rsid w:val="00FA17D2"/>
    <w:rsid w:val="00FD1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4CD1F4"/>
  <w15:chartTrackingRefBased/>
  <w15:docId w15:val="{1C160E7C-CF41-46CE-9EEA-AA364C2CA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0F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0F9E"/>
  </w:style>
  <w:style w:type="paragraph" w:styleId="Footer">
    <w:name w:val="footer"/>
    <w:basedOn w:val="Normal"/>
    <w:link w:val="FooterChar"/>
    <w:uiPriority w:val="99"/>
    <w:unhideWhenUsed/>
    <w:rsid w:val="00C10F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0F9E"/>
  </w:style>
  <w:style w:type="paragraph" w:styleId="ListParagraph">
    <w:name w:val="List Paragraph"/>
    <w:basedOn w:val="Normal"/>
    <w:uiPriority w:val="34"/>
    <w:qFormat/>
    <w:rsid w:val="00C10F9E"/>
    <w:pPr>
      <w:ind w:left="720"/>
      <w:contextualSpacing/>
    </w:pPr>
  </w:style>
  <w:style w:type="character" w:styleId="Hyperlink">
    <w:name w:val="Hyperlink"/>
    <w:basedOn w:val="DefaultParagraphFont"/>
    <w:uiPriority w:val="99"/>
    <w:unhideWhenUsed/>
    <w:rsid w:val="00C10F9E"/>
    <w:rPr>
      <w:color w:val="0563C1" w:themeColor="hyperlink"/>
      <w:u w:val="single"/>
    </w:rPr>
  </w:style>
  <w:style w:type="character" w:styleId="PlaceholderText">
    <w:name w:val="Placeholder Text"/>
    <w:basedOn w:val="DefaultParagraphFont"/>
    <w:uiPriority w:val="99"/>
    <w:semiHidden/>
    <w:rsid w:val="007F4E59"/>
    <w:rPr>
      <w:color w:val="666666"/>
    </w:rPr>
  </w:style>
  <w:style w:type="table" w:styleId="TableGrid">
    <w:name w:val="Table Grid"/>
    <w:basedOn w:val="TableNormal"/>
    <w:uiPriority w:val="39"/>
    <w:rsid w:val="00C23F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23F01"/>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672E95"/>
    <w:rPr>
      <w:color w:val="605E5C"/>
      <w:shd w:val="clear" w:color="auto" w:fill="E1DFDD"/>
    </w:rPr>
  </w:style>
  <w:style w:type="paragraph" w:styleId="Bibliography">
    <w:name w:val="Bibliography"/>
    <w:basedOn w:val="Normal"/>
    <w:next w:val="Normal"/>
    <w:uiPriority w:val="37"/>
    <w:unhideWhenUsed/>
    <w:rsid w:val="004659DB"/>
    <w:pPr>
      <w:tabs>
        <w:tab w:val="left" w:pos="260"/>
      </w:tabs>
      <w:spacing w:after="24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076635">
      <w:bodyDiv w:val="1"/>
      <w:marLeft w:val="0"/>
      <w:marRight w:val="0"/>
      <w:marTop w:val="0"/>
      <w:marBottom w:val="0"/>
      <w:divBdr>
        <w:top w:val="none" w:sz="0" w:space="0" w:color="auto"/>
        <w:left w:val="none" w:sz="0" w:space="0" w:color="auto"/>
        <w:bottom w:val="none" w:sz="0" w:space="0" w:color="auto"/>
        <w:right w:val="none" w:sz="0" w:space="0" w:color="auto"/>
      </w:divBdr>
    </w:div>
    <w:div w:id="736785080">
      <w:bodyDiv w:val="1"/>
      <w:marLeft w:val="0"/>
      <w:marRight w:val="0"/>
      <w:marTop w:val="0"/>
      <w:marBottom w:val="0"/>
      <w:divBdr>
        <w:top w:val="none" w:sz="0" w:space="0" w:color="auto"/>
        <w:left w:val="none" w:sz="0" w:space="0" w:color="auto"/>
        <w:bottom w:val="none" w:sz="0" w:space="0" w:color="auto"/>
        <w:right w:val="none" w:sz="0" w:space="0" w:color="auto"/>
      </w:divBdr>
    </w:div>
    <w:div w:id="800346916">
      <w:bodyDiv w:val="1"/>
      <w:marLeft w:val="0"/>
      <w:marRight w:val="0"/>
      <w:marTop w:val="0"/>
      <w:marBottom w:val="0"/>
      <w:divBdr>
        <w:top w:val="none" w:sz="0" w:space="0" w:color="auto"/>
        <w:left w:val="none" w:sz="0" w:space="0" w:color="auto"/>
        <w:bottom w:val="none" w:sz="0" w:space="0" w:color="auto"/>
        <w:right w:val="none" w:sz="0" w:space="0" w:color="auto"/>
      </w:divBdr>
      <w:divsChild>
        <w:div w:id="1298805565">
          <w:marLeft w:val="0"/>
          <w:marRight w:val="0"/>
          <w:marTop w:val="0"/>
          <w:marBottom w:val="0"/>
          <w:divBdr>
            <w:top w:val="none" w:sz="0" w:space="0" w:color="auto"/>
            <w:left w:val="none" w:sz="0" w:space="0" w:color="auto"/>
            <w:bottom w:val="none" w:sz="0" w:space="0" w:color="auto"/>
            <w:right w:val="none" w:sz="0" w:space="0" w:color="auto"/>
          </w:divBdr>
          <w:divsChild>
            <w:div w:id="1592592340">
              <w:marLeft w:val="0"/>
              <w:marRight w:val="0"/>
              <w:marTop w:val="0"/>
              <w:marBottom w:val="0"/>
              <w:divBdr>
                <w:top w:val="none" w:sz="0" w:space="0" w:color="auto"/>
                <w:left w:val="none" w:sz="0" w:space="0" w:color="auto"/>
                <w:bottom w:val="none" w:sz="0" w:space="0" w:color="auto"/>
                <w:right w:val="none" w:sz="0" w:space="0" w:color="auto"/>
              </w:divBdr>
              <w:divsChild>
                <w:div w:id="383456203">
                  <w:marLeft w:val="0"/>
                  <w:marRight w:val="0"/>
                  <w:marTop w:val="0"/>
                  <w:marBottom w:val="0"/>
                  <w:divBdr>
                    <w:top w:val="none" w:sz="0" w:space="0" w:color="auto"/>
                    <w:left w:val="none" w:sz="0" w:space="0" w:color="auto"/>
                    <w:bottom w:val="none" w:sz="0" w:space="0" w:color="auto"/>
                    <w:right w:val="none" w:sz="0" w:space="0" w:color="auto"/>
                  </w:divBdr>
                  <w:divsChild>
                    <w:div w:id="675888777">
                      <w:marLeft w:val="0"/>
                      <w:marRight w:val="0"/>
                      <w:marTop w:val="0"/>
                      <w:marBottom w:val="0"/>
                      <w:divBdr>
                        <w:top w:val="none" w:sz="0" w:space="0" w:color="auto"/>
                        <w:left w:val="none" w:sz="0" w:space="0" w:color="auto"/>
                        <w:bottom w:val="none" w:sz="0" w:space="0" w:color="auto"/>
                        <w:right w:val="none" w:sz="0" w:space="0" w:color="auto"/>
                      </w:divBdr>
                      <w:divsChild>
                        <w:div w:id="1427652063">
                          <w:marLeft w:val="0"/>
                          <w:marRight w:val="0"/>
                          <w:marTop w:val="0"/>
                          <w:marBottom w:val="0"/>
                          <w:divBdr>
                            <w:top w:val="none" w:sz="0" w:space="0" w:color="auto"/>
                            <w:left w:val="none" w:sz="0" w:space="0" w:color="auto"/>
                            <w:bottom w:val="none" w:sz="0" w:space="0" w:color="auto"/>
                            <w:right w:val="none" w:sz="0" w:space="0" w:color="auto"/>
                          </w:divBdr>
                          <w:divsChild>
                            <w:div w:id="16686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0247337">
      <w:bodyDiv w:val="1"/>
      <w:marLeft w:val="0"/>
      <w:marRight w:val="0"/>
      <w:marTop w:val="0"/>
      <w:marBottom w:val="0"/>
      <w:divBdr>
        <w:top w:val="none" w:sz="0" w:space="0" w:color="auto"/>
        <w:left w:val="none" w:sz="0" w:space="0" w:color="auto"/>
        <w:bottom w:val="none" w:sz="0" w:space="0" w:color="auto"/>
        <w:right w:val="none" w:sz="0" w:space="0" w:color="auto"/>
      </w:divBdr>
    </w:div>
    <w:div w:id="1402488254">
      <w:bodyDiv w:val="1"/>
      <w:marLeft w:val="0"/>
      <w:marRight w:val="0"/>
      <w:marTop w:val="0"/>
      <w:marBottom w:val="0"/>
      <w:divBdr>
        <w:top w:val="none" w:sz="0" w:space="0" w:color="auto"/>
        <w:left w:val="none" w:sz="0" w:space="0" w:color="auto"/>
        <w:bottom w:val="none" w:sz="0" w:space="0" w:color="auto"/>
        <w:right w:val="none" w:sz="0" w:space="0" w:color="auto"/>
      </w:divBdr>
    </w:div>
    <w:div w:id="1516115523">
      <w:bodyDiv w:val="1"/>
      <w:marLeft w:val="0"/>
      <w:marRight w:val="0"/>
      <w:marTop w:val="0"/>
      <w:marBottom w:val="0"/>
      <w:divBdr>
        <w:top w:val="none" w:sz="0" w:space="0" w:color="auto"/>
        <w:left w:val="none" w:sz="0" w:space="0" w:color="auto"/>
        <w:bottom w:val="none" w:sz="0" w:space="0" w:color="auto"/>
        <w:right w:val="none" w:sz="0" w:space="0" w:color="auto"/>
      </w:divBdr>
    </w:div>
    <w:div w:id="1585412097">
      <w:bodyDiv w:val="1"/>
      <w:marLeft w:val="0"/>
      <w:marRight w:val="0"/>
      <w:marTop w:val="0"/>
      <w:marBottom w:val="0"/>
      <w:divBdr>
        <w:top w:val="none" w:sz="0" w:space="0" w:color="auto"/>
        <w:left w:val="none" w:sz="0" w:space="0" w:color="auto"/>
        <w:bottom w:val="none" w:sz="0" w:space="0" w:color="auto"/>
        <w:right w:val="none" w:sz="0" w:space="0" w:color="auto"/>
      </w:divBdr>
      <w:divsChild>
        <w:div w:id="682437584">
          <w:marLeft w:val="0"/>
          <w:marRight w:val="0"/>
          <w:marTop w:val="0"/>
          <w:marBottom w:val="0"/>
          <w:divBdr>
            <w:top w:val="none" w:sz="0" w:space="0" w:color="auto"/>
            <w:left w:val="none" w:sz="0" w:space="0" w:color="auto"/>
            <w:bottom w:val="none" w:sz="0" w:space="0" w:color="auto"/>
            <w:right w:val="none" w:sz="0" w:space="0" w:color="auto"/>
          </w:divBdr>
          <w:divsChild>
            <w:div w:id="416174096">
              <w:marLeft w:val="0"/>
              <w:marRight w:val="0"/>
              <w:marTop w:val="0"/>
              <w:marBottom w:val="0"/>
              <w:divBdr>
                <w:top w:val="none" w:sz="0" w:space="0" w:color="auto"/>
                <w:left w:val="none" w:sz="0" w:space="0" w:color="auto"/>
                <w:bottom w:val="none" w:sz="0" w:space="0" w:color="auto"/>
                <w:right w:val="none" w:sz="0" w:space="0" w:color="auto"/>
              </w:divBdr>
              <w:divsChild>
                <w:div w:id="749891149">
                  <w:marLeft w:val="0"/>
                  <w:marRight w:val="0"/>
                  <w:marTop w:val="0"/>
                  <w:marBottom w:val="0"/>
                  <w:divBdr>
                    <w:top w:val="none" w:sz="0" w:space="0" w:color="auto"/>
                    <w:left w:val="none" w:sz="0" w:space="0" w:color="auto"/>
                    <w:bottom w:val="none" w:sz="0" w:space="0" w:color="auto"/>
                    <w:right w:val="none" w:sz="0" w:space="0" w:color="auto"/>
                  </w:divBdr>
                  <w:divsChild>
                    <w:div w:id="706486602">
                      <w:marLeft w:val="0"/>
                      <w:marRight w:val="0"/>
                      <w:marTop w:val="0"/>
                      <w:marBottom w:val="0"/>
                      <w:divBdr>
                        <w:top w:val="none" w:sz="0" w:space="0" w:color="auto"/>
                        <w:left w:val="none" w:sz="0" w:space="0" w:color="auto"/>
                        <w:bottom w:val="none" w:sz="0" w:space="0" w:color="auto"/>
                        <w:right w:val="none" w:sz="0" w:space="0" w:color="auto"/>
                      </w:divBdr>
                      <w:divsChild>
                        <w:div w:id="1646543204">
                          <w:marLeft w:val="0"/>
                          <w:marRight w:val="0"/>
                          <w:marTop w:val="0"/>
                          <w:marBottom w:val="0"/>
                          <w:divBdr>
                            <w:top w:val="none" w:sz="0" w:space="0" w:color="auto"/>
                            <w:left w:val="none" w:sz="0" w:space="0" w:color="auto"/>
                            <w:bottom w:val="none" w:sz="0" w:space="0" w:color="auto"/>
                            <w:right w:val="none" w:sz="0" w:space="0" w:color="auto"/>
                          </w:divBdr>
                          <w:divsChild>
                            <w:div w:id="159305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bmi/child-teen-calculator/bmi-categorie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2BE5E98A-427A-48DA-8C82-7847BE6AFF1D}"/>
      </w:docPartPr>
      <w:docPartBody>
        <w:p w:rsidR="006B27F7" w:rsidRDefault="000B7C35">
          <w:r w:rsidRPr="00F52F3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C35"/>
    <w:rsid w:val="000B7C35"/>
    <w:rsid w:val="001A76A9"/>
    <w:rsid w:val="002653AF"/>
    <w:rsid w:val="00656ED5"/>
    <w:rsid w:val="006B27F7"/>
    <w:rsid w:val="006C6706"/>
    <w:rsid w:val="006D3201"/>
    <w:rsid w:val="00773553"/>
    <w:rsid w:val="008A0D49"/>
    <w:rsid w:val="0093408A"/>
    <w:rsid w:val="00A871E8"/>
    <w:rsid w:val="00AE1CB8"/>
    <w:rsid w:val="00E147B9"/>
    <w:rsid w:val="00E676DD"/>
    <w:rsid w:val="00E805C0"/>
    <w:rsid w:val="00EA1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76DD"/>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5574</Words>
  <Characters>31776</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37276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Perng, Wei</dc:creator>
  <cp:keywords/>
  <dc:description/>
  <cp:lastModifiedBy>Bird, Sarah</cp:lastModifiedBy>
  <cp:revision>7</cp:revision>
  <dcterms:created xsi:type="dcterms:W3CDTF">2024-10-23T21:32:00Z</dcterms:created>
  <dcterms:modified xsi:type="dcterms:W3CDTF">2024-12-04T13:51:00Z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id="eGXtEeiS"/&gt;&lt;style id="http://www.zotero.org/styles/american-medical-association" hasBibliography="1" bibliographyStyleHasBeenSet="1"/&gt;&lt;prefs&gt;&lt;pref name="fieldType" value="Field"/&gt;&lt;pref name="auto</vt:lpwstr>
  </property>
  <property fmtid="{D5CDD505-2E9C-101B-9397-08002B2CF9AE}" pid="3" name="ZOTERO_PREF_2">
    <vt:lpwstr>maticJournalAbbreviations" value="true"/&gt;&lt;/prefs&gt;&lt;/data&gt;</vt:lpwstr>
  </property>
</Properties>
</file>