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6EAD7" w14:textId="0ED27686" w:rsidR="00D17E3C" w:rsidRDefault="0010473F">
      <w:r>
        <w:t>Survival Project</w:t>
      </w:r>
    </w:p>
    <w:p w14:paraId="64C58D03" w14:textId="77777777" w:rsidR="0010473F" w:rsidRDefault="0010473F"/>
    <w:p w14:paraId="186FB45D" w14:textId="5405421C" w:rsidR="0010473F" w:rsidRDefault="0010473F">
      <w:r>
        <w:t>Aim 1: Evaluate the relationship between two outcomes and exposure to gestational diabetes</w:t>
      </w:r>
    </w:p>
    <w:p w14:paraId="12489717" w14:textId="6F4E5971" w:rsidR="0010473F" w:rsidRDefault="0010473F" w:rsidP="0010473F">
      <w:pPr>
        <w:pStyle w:val="ListParagraph"/>
        <w:numPr>
          <w:ilvl w:val="0"/>
          <w:numId w:val="4"/>
        </w:numPr>
      </w:pPr>
      <w:proofErr w:type="spellStart"/>
      <w:r>
        <w:t>Subaim</w:t>
      </w:r>
      <w:proofErr w:type="spellEnd"/>
      <w:r>
        <w:t xml:space="preserve"> 1.1: Relationship between time to first </w:t>
      </w:r>
      <w:proofErr w:type="spellStart"/>
      <w:r>
        <w:t>occurance</w:t>
      </w:r>
      <w:proofErr w:type="spellEnd"/>
      <w:r>
        <w:t xml:space="preserve"> of obesity </w:t>
      </w:r>
    </w:p>
    <w:p w14:paraId="4013C18F" w14:textId="54781B27" w:rsidR="0010473F" w:rsidRDefault="0010473F" w:rsidP="0010473F">
      <w:pPr>
        <w:pStyle w:val="ListParagraph"/>
        <w:numPr>
          <w:ilvl w:val="0"/>
          <w:numId w:val="4"/>
        </w:numPr>
      </w:pPr>
      <w:proofErr w:type="spellStart"/>
      <w:r>
        <w:t>Subaim</w:t>
      </w:r>
      <w:proofErr w:type="spellEnd"/>
      <w:r>
        <w:t xml:space="preserve"> 1.2: Relationship between time to first occurrence of becoming overweight</w:t>
      </w:r>
    </w:p>
    <w:p w14:paraId="2CE9646B" w14:textId="77777777" w:rsidR="0010473F" w:rsidRDefault="0010473F"/>
    <w:p w14:paraId="69127AA5" w14:textId="7585660B" w:rsidR="0010473F" w:rsidRDefault="0010473F">
      <w:r>
        <w:t>Hypotheses:</w:t>
      </w:r>
    </w:p>
    <w:p w14:paraId="777AA141" w14:textId="003180A0" w:rsidR="0010473F" w:rsidRDefault="0010473F" w:rsidP="0010473F">
      <w:pPr>
        <w:pStyle w:val="ListParagraph"/>
        <w:numPr>
          <w:ilvl w:val="0"/>
          <w:numId w:val="4"/>
        </w:numPr>
      </w:pPr>
      <w:proofErr w:type="spellStart"/>
      <w:r>
        <w:t>Subaim</w:t>
      </w:r>
      <w:proofErr w:type="spellEnd"/>
      <w:r>
        <w:t xml:space="preserve"> 1.1: </w:t>
      </w:r>
      <w:r w:rsidRPr="002B73BE">
        <w:t>Children who have been exposed to gestational diabetes during pregnancy will have a higher hazard of becoming obese.</w:t>
      </w:r>
    </w:p>
    <w:p w14:paraId="16486683" w14:textId="37CE2C36" w:rsidR="0010473F" w:rsidRDefault="0010473F" w:rsidP="0010473F">
      <w:pPr>
        <w:pStyle w:val="ListParagraph"/>
        <w:numPr>
          <w:ilvl w:val="0"/>
          <w:numId w:val="4"/>
        </w:numPr>
      </w:pPr>
      <w:proofErr w:type="spellStart"/>
      <w:r>
        <w:t>Subaim</w:t>
      </w:r>
      <w:proofErr w:type="spellEnd"/>
      <w:r>
        <w:t xml:space="preserve"> 1.2: </w:t>
      </w:r>
      <w:r w:rsidRPr="002B73BE">
        <w:t>Children who have been exposed to gestational diabetes during pregnancy will have a higher hazard of becoming overweight</w:t>
      </w:r>
    </w:p>
    <w:p w14:paraId="701E207F" w14:textId="729159FF" w:rsidR="0010473F" w:rsidRDefault="0010473F" w:rsidP="0010473F"/>
    <w:p w14:paraId="0616EE3C" w14:textId="5995EA32" w:rsidR="0010473F" w:rsidRDefault="0010473F" w:rsidP="0010473F">
      <w:r>
        <w:rPr>
          <w:b/>
          <w:bCs/>
        </w:rPr>
        <w:t>Methods</w:t>
      </w:r>
    </w:p>
    <w:p w14:paraId="772B895C" w14:textId="77777777" w:rsidR="0010473F" w:rsidRDefault="0010473F" w:rsidP="0010473F"/>
    <w:p w14:paraId="394ED3FD" w14:textId="0F590FB8" w:rsidR="0010473F" w:rsidRDefault="0010473F" w:rsidP="0010473F">
      <w:pPr>
        <w:rPr>
          <w:rFonts w:ascii="Times New Roman" w:hAnsi="Times New Roman" w:cs="Times New Roman"/>
          <w:bCs/>
          <w:color w:val="000000" w:themeColor="text1"/>
        </w:rPr>
      </w:pPr>
      <w:r w:rsidRPr="0010473F">
        <w:rPr>
          <w:rFonts w:ascii="Times New Roman" w:hAnsi="Times New Roman" w:cs="Times New Roman"/>
          <w:bCs/>
          <w:color w:val="000000" w:themeColor="text1"/>
        </w:rPr>
        <w:t>Kaplan Meier curves</w:t>
      </w:r>
      <w:r>
        <w:rPr>
          <w:rFonts w:ascii="Times New Roman" w:hAnsi="Times New Roman" w:cs="Times New Roman"/>
          <w:bCs/>
          <w:color w:val="000000" w:themeColor="text1"/>
        </w:rPr>
        <w:t xml:space="preserve"> were </w:t>
      </w:r>
      <w:r w:rsidRPr="0010473F">
        <w:rPr>
          <w:rFonts w:ascii="Times New Roman" w:hAnsi="Times New Roman" w:cs="Times New Roman"/>
          <w:bCs/>
          <w:color w:val="000000" w:themeColor="text1"/>
        </w:rPr>
        <w:t xml:space="preserve">generated to visualize the survival curves of </w:t>
      </w:r>
      <w:r>
        <w:rPr>
          <w:rFonts w:ascii="Times New Roman" w:hAnsi="Times New Roman" w:cs="Times New Roman"/>
          <w:bCs/>
          <w:color w:val="000000" w:themeColor="text1"/>
        </w:rPr>
        <w:t>time to first occurrence of obesity and overweight by exposure to gestational diabetes</w:t>
      </w:r>
      <w:r w:rsidRPr="0010473F">
        <w:rPr>
          <w:rFonts w:ascii="Times New Roman" w:hAnsi="Times New Roman" w:cs="Times New Roman"/>
          <w:bCs/>
          <w:color w:val="000000" w:themeColor="text1"/>
        </w:rPr>
        <w:t xml:space="preserve">. </w:t>
      </w:r>
      <w:r>
        <w:rPr>
          <w:rFonts w:ascii="Times New Roman" w:hAnsi="Times New Roman" w:cs="Times New Roman"/>
          <w:bCs/>
          <w:color w:val="000000" w:themeColor="text1"/>
        </w:rPr>
        <w:t>To investigate the first aim, a cox proportional hazards model.</w:t>
      </w:r>
    </w:p>
    <w:p w14:paraId="20099E06" w14:textId="77777777" w:rsidR="0010473F" w:rsidRDefault="0010473F" w:rsidP="0010473F">
      <w:pPr>
        <w:rPr>
          <w:rFonts w:ascii="Times New Roman" w:hAnsi="Times New Roman" w:cs="Times New Roman"/>
          <w:bCs/>
          <w:color w:val="000000" w:themeColor="text1"/>
        </w:rPr>
      </w:pPr>
    </w:p>
    <w:p w14:paraId="0CCE0514" w14:textId="2027558C" w:rsidR="0010473F" w:rsidRPr="0010473F" w:rsidRDefault="0010473F" w:rsidP="0010473F">
      <w:pPr>
        <w:rPr>
          <w:rFonts w:ascii="Times New Roman" w:hAnsi="Times New Roman" w:cs="Times New Roman"/>
          <w:bCs/>
          <w:color w:val="000000" w:themeColor="text1"/>
        </w:rPr>
      </w:pPr>
      <w:r w:rsidRPr="0010473F">
        <w:rPr>
          <w:rFonts w:ascii="Times New Roman" w:hAnsi="Times New Roman" w:cs="Times New Roman"/>
          <w:bCs/>
          <w:color w:val="000000" w:themeColor="text1"/>
        </w:rPr>
        <w:t xml:space="preserve">A cox proportional hazards model will be used to investigate both aims. The main predictor to be assessed will be exposure to gestational diabetes during pregnancy. A Wald test will be conducted to assess a difference in the hazards at an </w:t>
      </w:r>
      <m:oMath>
        <m:r>
          <m:rPr>
            <m:sty m:val="p"/>
          </m:rPr>
          <w:rPr>
            <w:rFonts w:ascii="Cambria Math" w:hAnsi="Cambria Math" w:cs="Times New Roman"/>
            <w:color w:val="000000" w:themeColor="text1"/>
          </w:rPr>
          <m:t>α</m:t>
        </m:r>
        <m:r>
          <w:rPr>
            <w:rFonts w:ascii="Cambria Math" w:hAnsi="Cambria Math" w:cs="Times New Roman"/>
            <w:color w:val="000000" w:themeColor="text1"/>
          </w:rPr>
          <m:t>= 0.05</m:t>
        </m:r>
      </m:oMath>
      <w:r w:rsidRPr="0010473F">
        <w:rPr>
          <w:rFonts w:ascii="Times New Roman" w:eastAsiaTheme="minorEastAsia" w:hAnsi="Times New Roman" w:cs="Times New Roman"/>
          <w:bCs/>
          <w:color w:val="000000" w:themeColor="text1"/>
        </w:rPr>
        <w:t xml:space="preserve"> level. Sociodemographic features will be selected for inclusion into the model based on domain knowledge and constructive feedback from this proposal document. </w:t>
      </w:r>
    </w:p>
    <w:p w14:paraId="56A590C7" w14:textId="77777777" w:rsidR="0010473F" w:rsidRPr="0010473F" w:rsidRDefault="0010473F" w:rsidP="0010473F">
      <w:pPr>
        <w:rPr>
          <w:rFonts w:ascii="Times New Roman" w:eastAsiaTheme="minorEastAsia" w:hAnsi="Times New Roman" w:cs="Times New Roman"/>
          <w:bCs/>
          <w:color w:val="000000" w:themeColor="text1"/>
        </w:rPr>
      </w:pPr>
      <w:r w:rsidRPr="0010473F">
        <w:rPr>
          <w:rFonts w:ascii="Times New Roman" w:eastAsiaTheme="minorEastAsia" w:hAnsi="Times New Roman" w:cs="Times New Roman"/>
          <w:bCs/>
          <w:color w:val="000000" w:themeColor="text1"/>
        </w:rPr>
        <w:t>The assumption of the proportionality of hazards will be assessed through multiple checks. First, log-log and log plots of the survival functions will be generated and checked for proportionality and linearity respectively. Second, Schoenfeld residuals will be examined. Score residuals, deviance residuals, and martingale residuals will also be assessed for influential points, outliers, and to ensure that the model has a correct functional form for the covariates.</w:t>
      </w:r>
    </w:p>
    <w:p w14:paraId="28B00B32" w14:textId="77777777" w:rsidR="0010473F" w:rsidRPr="0010473F" w:rsidRDefault="0010473F" w:rsidP="0010473F">
      <w:pPr>
        <w:rPr>
          <w:rFonts w:ascii="Times New Roman" w:hAnsi="Times New Roman" w:cs="Times New Roman"/>
          <w:bCs/>
          <w:color w:val="000000" w:themeColor="text1"/>
        </w:rPr>
      </w:pPr>
      <w:r w:rsidRPr="0010473F">
        <w:rPr>
          <w:rFonts w:ascii="Times New Roman" w:hAnsi="Times New Roman" w:cs="Times New Roman"/>
          <w:bCs/>
          <w:color w:val="000000" w:themeColor="text1"/>
        </w:rPr>
        <w:t xml:space="preserve">I will also investigate stratifying the cox proportional hazards model by gender. I will first see if this makes sense by examining the survival curves by gender. If there is a large difference between the two shapes, which could also indicate violation of the proportional </w:t>
      </w:r>
      <w:proofErr w:type="gramStart"/>
      <w:r w:rsidRPr="0010473F">
        <w:rPr>
          <w:rFonts w:ascii="Times New Roman" w:hAnsi="Times New Roman" w:cs="Times New Roman"/>
          <w:bCs/>
          <w:color w:val="000000" w:themeColor="text1"/>
        </w:rPr>
        <w:t>hazards</w:t>
      </w:r>
      <w:proofErr w:type="gramEnd"/>
      <w:r w:rsidRPr="0010473F">
        <w:rPr>
          <w:rFonts w:ascii="Times New Roman" w:hAnsi="Times New Roman" w:cs="Times New Roman"/>
          <w:bCs/>
          <w:color w:val="000000" w:themeColor="text1"/>
        </w:rPr>
        <w:t xml:space="preserve"> assumption, I will stratify by gender which will modify the baseline hazards for each group to make them more flexible. </w:t>
      </w:r>
    </w:p>
    <w:p w14:paraId="58F28E57" w14:textId="77777777" w:rsidR="0010473F" w:rsidRPr="0010473F" w:rsidRDefault="0010473F" w:rsidP="0010473F"/>
    <w:sectPr w:rsidR="0010473F" w:rsidRPr="00104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1DA6"/>
    <w:multiLevelType w:val="hybridMultilevel"/>
    <w:tmpl w:val="2AC0773A"/>
    <w:lvl w:ilvl="0" w:tplc="96E2CA6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CA44F9"/>
    <w:multiLevelType w:val="hybridMultilevel"/>
    <w:tmpl w:val="B8B8E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A6EAA"/>
    <w:multiLevelType w:val="hybridMultilevel"/>
    <w:tmpl w:val="14DA555E"/>
    <w:lvl w:ilvl="0" w:tplc="066E120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6E3AF3"/>
    <w:multiLevelType w:val="hybridMultilevel"/>
    <w:tmpl w:val="8F8C591E"/>
    <w:lvl w:ilvl="0" w:tplc="96E2CA6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91410">
    <w:abstractNumId w:val="2"/>
  </w:num>
  <w:num w:numId="2" w16cid:durableId="2065174433">
    <w:abstractNumId w:val="0"/>
  </w:num>
  <w:num w:numId="3" w16cid:durableId="1122991090">
    <w:abstractNumId w:val="1"/>
  </w:num>
  <w:num w:numId="4" w16cid:durableId="1566838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3F"/>
    <w:rsid w:val="0010473F"/>
    <w:rsid w:val="0073213C"/>
    <w:rsid w:val="00D17E3C"/>
    <w:rsid w:val="00EC5D2A"/>
    <w:rsid w:val="00F8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71688"/>
  <w15:chartTrackingRefBased/>
  <w15:docId w15:val="{5E7EE012-10CB-8542-AE4D-D806C11D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7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7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7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7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73F"/>
    <w:rPr>
      <w:rFonts w:eastAsiaTheme="majorEastAsia" w:cstheme="majorBidi"/>
      <w:color w:val="272727" w:themeColor="text1" w:themeTint="D8"/>
    </w:rPr>
  </w:style>
  <w:style w:type="paragraph" w:styleId="Title">
    <w:name w:val="Title"/>
    <w:basedOn w:val="Normal"/>
    <w:next w:val="Normal"/>
    <w:link w:val="TitleChar"/>
    <w:uiPriority w:val="10"/>
    <w:qFormat/>
    <w:rsid w:val="001047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7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7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73F"/>
    <w:rPr>
      <w:i/>
      <w:iCs/>
      <w:color w:val="404040" w:themeColor="text1" w:themeTint="BF"/>
    </w:rPr>
  </w:style>
  <w:style w:type="paragraph" w:styleId="ListParagraph">
    <w:name w:val="List Paragraph"/>
    <w:basedOn w:val="Normal"/>
    <w:uiPriority w:val="34"/>
    <w:qFormat/>
    <w:rsid w:val="0010473F"/>
    <w:pPr>
      <w:ind w:left="720"/>
      <w:contextualSpacing/>
    </w:pPr>
  </w:style>
  <w:style w:type="character" w:styleId="IntenseEmphasis">
    <w:name w:val="Intense Emphasis"/>
    <w:basedOn w:val="DefaultParagraphFont"/>
    <w:uiPriority w:val="21"/>
    <w:qFormat/>
    <w:rsid w:val="0010473F"/>
    <w:rPr>
      <w:i/>
      <w:iCs/>
      <w:color w:val="0F4761" w:themeColor="accent1" w:themeShade="BF"/>
    </w:rPr>
  </w:style>
  <w:style w:type="paragraph" w:styleId="IntenseQuote">
    <w:name w:val="Intense Quote"/>
    <w:basedOn w:val="Normal"/>
    <w:next w:val="Normal"/>
    <w:link w:val="IntenseQuoteChar"/>
    <w:uiPriority w:val="30"/>
    <w:qFormat/>
    <w:rsid w:val="00104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73F"/>
    <w:rPr>
      <w:i/>
      <w:iCs/>
      <w:color w:val="0F4761" w:themeColor="accent1" w:themeShade="BF"/>
    </w:rPr>
  </w:style>
  <w:style w:type="character" w:styleId="IntenseReference">
    <w:name w:val="Intense Reference"/>
    <w:basedOn w:val="DefaultParagraphFont"/>
    <w:uiPriority w:val="32"/>
    <w:qFormat/>
    <w:rsid w:val="00104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Sarah</dc:creator>
  <cp:keywords/>
  <dc:description/>
  <cp:lastModifiedBy>Bird, Sarah</cp:lastModifiedBy>
  <cp:revision>1</cp:revision>
  <dcterms:created xsi:type="dcterms:W3CDTF">2024-11-15T22:09:00Z</dcterms:created>
  <dcterms:modified xsi:type="dcterms:W3CDTF">2024-11-15T22:23:00Z</dcterms:modified>
</cp:coreProperties>
</file>