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556" w:rsidRDefault="001F77B7">
      <w:r>
        <w:t>CICS Documentation</w:t>
      </w:r>
    </w:p>
    <w:p w:rsidR="001F77B7" w:rsidRDefault="001F77B7"/>
    <w:p w:rsidR="001F77B7" w:rsidRDefault="001F77B7">
      <w:bookmarkStart w:id="0" w:name="_GoBack"/>
      <w:bookmarkEnd w:id="0"/>
    </w:p>
    <w:sectPr w:rsidR="001F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B7"/>
    <w:rsid w:val="0015137F"/>
    <w:rsid w:val="001F77B7"/>
    <w:rsid w:val="00C8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B1CB"/>
  <w15:chartTrackingRefBased/>
  <w15:docId w15:val="{0DCC4100-966F-4B09-8D9B-A339A1D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Bolt</dc:creator>
  <cp:keywords/>
  <dc:description/>
  <cp:lastModifiedBy>Stephen Bolt</cp:lastModifiedBy>
  <cp:revision>1</cp:revision>
  <dcterms:created xsi:type="dcterms:W3CDTF">2017-08-26T01:29:00Z</dcterms:created>
  <dcterms:modified xsi:type="dcterms:W3CDTF">2017-08-26T01:30:00Z</dcterms:modified>
</cp:coreProperties>
</file>