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2A35" w:rsidRPr="00313B63" w:rsidRDefault="00ED2A35" w:rsidP="00ED2A35">
      <w:pPr>
        <w:spacing w:after="0" w:line="240" w:lineRule="auto"/>
        <w:rPr>
          <w:sz w:val="24"/>
          <w:szCs w:val="24"/>
        </w:rPr>
      </w:pPr>
      <w:bookmarkStart w:id="0" w:name="_GoBack"/>
      <w:bookmarkEnd w:id="0"/>
      <w:r w:rsidRPr="00313B63">
        <w:rPr>
          <w:sz w:val="24"/>
          <w:szCs w:val="24"/>
        </w:rPr>
        <w:t>1. The fever which results from excessive absorption of the herbicide dinitroorthocresol is caused by:</w:t>
      </w:r>
    </w:p>
    <w:p w:rsidR="00ED2A35" w:rsidRPr="00313B63" w:rsidRDefault="00ED2A35" w:rsidP="00ED2A35">
      <w:pPr>
        <w:spacing w:after="0" w:line="240" w:lineRule="auto"/>
        <w:rPr>
          <w:b/>
          <w:sz w:val="24"/>
          <w:szCs w:val="24"/>
        </w:rPr>
      </w:pPr>
      <w:r w:rsidRPr="00313B63">
        <w:rPr>
          <w:b/>
          <w:sz w:val="24"/>
          <w:szCs w:val="24"/>
        </w:rPr>
        <w:t>A. Uncoupling of cellular oxidative phosphorylation</w:t>
      </w:r>
    </w:p>
    <w:p w:rsidR="00ED2A35" w:rsidRPr="00313B63" w:rsidRDefault="00ED2A35" w:rsidP="00ED2A35">
      <w:pPr>
        <w:spacing w:after="0" w:line="240" w:lineRule="auto"/>
        <w:rPr>
          <w:sz w:val="24"/>
          <w:szCs w:val="24"/>
        </w:rPr>
      </w:pPr>
      <w:r w:rsidRPr="00313B63">
        <w:rPr>
          <w:sz w:val="24"/>
          <w:szCs w:val="24"/>
        </w:rPr>
        <w:t>B. Suppression of sweating</w:t>
      </w:r>
    </w:p>
    <w:p w:rsidR="00ED2A35" w:rsidRPr="00313B63" w:rsidRDefault="00ED2A35" w:rsidP="00ED2A35">
      <w:pPr>
        <w:spacing w:after="0" w:line="240" w:lineRule="auto"/>
        <w:rPr>
          <w:sz w:val="24"/>
          <w:szCs w:val="24"/>
        </w:rPr>
      </w:pPr>
      <w:r w:rsidRPr="00313B63">
        <w:rPr>
          <w:sz w:val="24"/>
          <w:szCs w:val="24"/>
        </w:rPr>
        <w:t>C. Cutaneous vasoconstriction</w:t>
      </w:r>
    </w:p>
    <w:p w:rsidR="00ED2A35" w:rsidRPr="00313B63" w:rsidRDefault="00ED2A35" w:rsidP="00ED2A35">
      <w:pPr>
        <w:spacing w:after="0" w:line="240" w:lineRule="auto"/>
        <w:rPr>
          <w:sz w:val="24"/>
          <w:szCs w:val="24"/>
        </w:rPr>
      </w:pPr>
      <w:r w:rsidRPr="00313B63">
        <w:rPr>
          <w:sz w:val="24"/>
          <w:szCs w:val="24"/>
        </w:rPr>
        <w:t>D. Disturbance of hypothalamic thermoregulatory centers</w:t>
      </w:r>
    </w:p>
    <w:p w:rsidR="00ED2A35" w:rsidRPr="00313B63" w:rsidRDefault="00ED2A35" w:rsidP="00ED2A35">
      <w:pPr>
        <w:spacing w:after="0" w:line="240" w:lineRule="auto"/>
        <w:rPr>
          <w:sz w:val="24"/>
          <w:szCs w:val="24"/>
        </w:rPr>
      </w:pPr>
      <w:r w:rsidRPr="00313B63">
        <w:rPr>
          <w:sz w:val="24"/>
          <w:szCs w:val="24"/>
        </w:rPr>
        <w:t>E. All of the above</w:t>
      </w:r>
    </w:p>
    <w:p w:rsidR="009634C1" w:rsidRPr="00313B63" w:rsidRDefault="009634C1" w:rsidP="009634C1">
      <w:pPr>
        <w:spacing w:after="0" w:line="240" w:lineRule="auto"/>
        <w:rPr>
          <w:sz w:val="24"/>
          <w:szCs w:val="24"/>
        </w:rPr>
      </w:pPr>
    </w:p>
    <w:p w:rsidR="00ED2A35" w:rsidRPr="00313B63" w:rsidRDefault="00ED2A35" w:rsidP="00ED2A35">
      <w:pPr>
        <w:spacing w:after="0" w:line="240" w:lineRule="auto"/>
        <w:rPr>
          <w:sz w:val="24"/>
          <w:szCs w:val="24"/>
        </w:rPr>
      </w:pPr>
      <w:r w:rsidRPr="00313B63">
        <w:rPr>
          <w:sz w:val="24"/>
          <w:szCs w:val="24"/>
        </w:rPr>
        <w:t>2. Biological activity of the methylenedioxyphenyl class of insecticide synergists (piperonyl butoxide):</w:t>
      </w:r>
    </w:p>
    <w:p w:rsidR="00ED2A35" w:rsidRPr="00313B63" w:rsidRDefault="00ED2A35" w:rsidP="00ED2A35">
      <w:pPr>
        <w:spacing w:after="0" w:line="240" w:lineRule="auto"/>
        <w:rPr>
          <w:sz w:val="24"/>
          <w:szCs w:val="24"/>
        </w:rPr>
      </w:pPr>
      <w:r w:rsidRPr="00313B63">
        <w:rPr>
          <w:sz w:val="24"/>
          <w:szCs w:val="24"/>
        </w:rPr>
        <w:t>A. Initially inhibit microsomal mixed function oxidases, but can later induce them</w:t>
      </w:r>
    </w:p>
    <w:p w:rsidR="00ED2A35" w:rsidRPr="00313B63" w:rsidRDefault="00ED2A35" w:rsidP="00ED2A35">
      <w:pPr>
        <w:spacing w:after="0" w:line="240" w:lineRule="auto"/>
        <w:rPr>
          <w:sz w:val="24"/>
          <w:szCs w:val="24"/>
        </w:rPr>
      </w:pPr>
      <w:r w:rsidRPr="00313B63">
        <w:rPr>
          <w:sz w:val="24"/>
          <w:szCs w:val="24"/>
        </w:rPr>
        <w:t>B. Initially stimulate microsomal mixed function oxidases, then later inhibit them</w:t>
      </w:r>
    </w:p>
    <w:p w:rsidR="00ED2A35" w:rsidRPr="00313B63" w:rsidRDefault="00ED2A35" w:rsidP="00ED2A35">
      <w:pPr>
        <w:spacing w:after="0" w:line="240" w:lineRule="auto"/>
        <w:rPr>
          <w:sz w:val="24"/>
          <w:szCs w:val="24"/>
        </w:rPr>
      </w:pPr>
      <w:r w:rsidRPr="00313B63">
        <w:rPr>
          <w:sz w:val="24"/>
          <w:szCs w:val="24"/>
        </w:rPr>
        <w:t>C. Stimulate glutathione transferase activity</w:t>
      </w:r>
    </w:p>
    <w:p w:rsidR="00ED2A35" w:rsidRPr="00313B63" w:rsidRDefault="00ED2A35" w:rsidP="00ED2A35">
      <w:pPr>
        <w:spacing w:after="0" w:line="240" w:lineRule="auto"/>
        <w:rPr>
          <w:b/>
          <w:sz w:val="24"/>
          <w:szCs w:val="24"/>
        </w:rPr>
      </w:pPr>
      <w:r w:rsidRPr="00313B63">
        <w:rPr>
          <w:b/>
          <w:sz w:val="24"/>
          <w:szCs w:val="24"/>
        </w:rPr>
        <w:t>D. A and C</w:t>
      </w:r>
    </w:p>
    <w:p w:rsidR="00ED2A35" w:rsidRPr="00313B63" w:rsidRDefault="00ED2A35" w:rsidP="00ED2A35">
      <w:pPr>
        <w:spacing w:after="0" w:line="240" w:lineRule="auto"/>
        <w:rPr>
          <w:sz w:val="24"/>
          <w:szCs w:val="24"/>
        </w:rPr>
      </w:pPr>
      <w:r w:rsidRPr="00313B63">
        <w:rPr>
          <w:sz w:val="24"/>
          <w:szCs w:val="24"/>
        </w:rPr>
        <w:t>E. A, B, and C</w:t>
      </w:r>
    </w:p>
    <w:p w:rsidR="00ED2A35" w:rsidRPr="00313B63" w:rsidRDefault="00ED2A35" w:rsidP="009634C1">
      <w:pPr>
        <w:spacing w:after="0" w:line="240" w:lineRule="auto"/>
        <w:rPr>
          <w:sz w:val="24"/>
          <w:szCs w:val="24"/>
        </w:rPr>
      </w:pPr>
    </w:p>
    <w:p w:rsidR="00ED2A35" w:rsidRPr="00313B63" w:rsidRDefault="00ED2A35" w:rsidP="00ED2A35">
      <w:pPr>
        <w:spacing w:after="0" w:line="240" w:lineRule="auto"/>
        <w:rPr>
          <w:sz w:val="24"/>
          <w:szCs w:val="24"/>
        </w:rPr>
      </w:pPr>
      <w:r w:rsidRPr="00313B63">
        <w:rPr>
          <w:sz w:val="24"/>
          <w:szCs w:val="24"/>
        </w:rPr>
        <w:t>3. Acrodynia is a disease in children caused by exposure</w:t>
      </w:r>
    </w:p>
    <w:p w:rsidR="00ED2A35" w:rsidRPr="00313B63" w:rsidRDefault="00ED2A35" w:rsidP="00ED2A35">
      <w:pPr>
        <w:spacing w:after="0" w:line="240" w:lineRule="auto"/>
        <w:rPr>
          <w:sz w:val="24"/>
          <w:szCs w:val="24"/>
        </w:rPr>
      </w:pPr>
      <w:r w:rsidRPr="00313B63">
        <w:rPr>
          <w:sz w:val="24"/>
          <w:szCs w:val="24"/>
        </w:rPr>
        <w:t>A. arsenic</w:t>
      </w:r>
    </w:p>
    <w:p w:rsidR="00ED2A35" w:rsidRPr="00313B63" w:rsidRDefault="00ED2A35" w:rsidP="00ED2A35">
      <w:pPr>
        <w:spacing w:after="0" w:line="240" w:lineRule="auto"/>
        <w:rPr>
          <w:sz w:val="24"/>
          <w:szCs w:val="24"/>
        </w:rPr>
      </w:pPr>
      <w:r w:rsidRPr="00313B63">
        <w:rPr>
          <w:sz w:val="24"/>
          <w:szCs w:val="24"/>
        </w:rPr>
        <w:t>B. lead</w:t>
      </w:r>
    </w:p>
    <w:p w:rsidR="00ED2A35" w:rsidRPr="00313B63" w:rsidRDefault="00ED2A35" w:rsidP="00ED2A35">
      <w:pPr>
        <w:spacing w:after="0" w:line="240" w:lineRule="auto"/>
        <w:rPr>
          <w:sz w:val="24"/>
          <w:szCs w:val="24"/>
        </w:rPr>
      </w:pPr>
      <w:r w:rsidRPr="00313B63">
        <w:rPr>
          <w:sz w:val="24"/>
          <w:szCs w:val="24"/>
        </w:rPr>
        <w:t>C. cadmium</w:t>
      </w:r>
    </w:p>
    <w:p w:rsidR="00ED2A35" w:rsidRPr="00313B63" w:rsidRDefault="00ED2A35" w:rsidP="00ED2A35">
      <w:pPr>
        <w:spacing w:after="0" w:line="240" w:lineRule="auto"/>
        <w:rPr>
          <w:b/>
          <w:sz w:val="24"/>
          <w:szCs w:val="24"/>
        </w:rPr>
      </w:pPr>
      <w:r w:rsidRPr="00313B63">
        <w:rPr>
          <w:b/>
          <w:sz w:val="24"/>
          <w:szCs w:val="24"/>
        </w:rPr>
        <w:t>D. mercury</w:t>
      </w:r>
    </w:p>
    <w:p w:rsidR="00ED2A35" w:rsidRPr="00313B63" w:rsidRDefault="00ED2A35" w:rsidP="009634C1">
      <w:pPr>
        <w:spacing w:after="0" w:line="240" w:lineRule="auto"/>
        <w:rPr>
          <w:sz w:val="24"/>
          <w:szCs w:val="24"/>
        </w:rPr>
      </w:pPr>
    </w:p>
    <w:p w:rsidR="00ED2A35" w:rsidRPr="00313B63" w:rsidRDefault="00ED2A35" w:rsidP="00ED2A35">
      <w:pPr>
        <w:spacing w:after="0" w:line="240" w:lineRule="auto"/>
        <w:rPr>
          <w:sz w:val="24"/>
          <w:szCs w:val="24"/>
        </w:rPr>
      </w:pPr>
      <w:r w:rsidRPr="00313B63">
        <w:rPr>
          <w:sz w:val="24"/>
          <w:szCs w:val="24"/>
        </w:rPr>
        <w:t>4. Selenium deficiency is associated with __ .</w:t>
      </w:r>
    </w:p>
    <w:p w:rsidR="00ED2A35" w:rsidRPr="00313B63" w:rsidRDefault="00ED2A35" w:rsidP="00ED2A35">
      <w:pPr>
        <w:spacing w:after="0" w:line="240" w:lineRule="auto"/>
        <w:rPr>
          <w:sz w:val="24"/>
          <w:szCs w:val="24"/>
        </w:rPr>
      </w:pPr>
      <w:r w:rsidRPr="00313B63">
        <w:rPr>
          <w:sz w:val="24"/>
          <w:szCs w:val="24"/>
        </w:rPr>
        <w:t>A. seizures</w:t>
      </w:r>
    </w:p>
    <w:p w:rsidR="00ED2A35" w:rsidRPr="00313B63" w:rsidRDefault="00ED2A35" w:rsidP="00ED2A35">
      <w:pPr>
        <w:spacing w:after="0" w:line="240" w:lineRule="auto"/>
        <w:rPr>
          <w:sz w:val="24"/>
          <w:szCs w:val="24"/>
        </w:rPr>
      </w:pPr>
      <w:r w:rsidRPr="00313B63">
        <w:rPr>
          <w:sz w:val="24"/>
          <w:szCs w:val="24"/>
        </w:rPr>
        <w:t>B. peripheral neuropathy</w:t>
      </w:r>
    </w:p>
    <w:p w:rsidR="00ED2A35" w:rsidRPr="00313B63" w:rsidRDefault="00ED2A35" w:rsidP="00ED2A35">
      <w:pPr>
        <w:spacing w:after="0" w:line="240" w:lineRule="auto"/>
        <w:rPr>
          <w:b/>
          <w:sz w:val="24"/>
          <w:szCs w:val="24"/>
        </w:rPr>
      </w:pPr>
      <w:r w:rsidRPr="00313B63">
        <w:rPr>
          <w:b/>
          <w:sz w:val="24"/>
          <w:szCs w:val="24"/>
        </w:rPr>
        <w:t>C. cardiomyopathy</w:t>
      </w:r>
    </w:p>
    <w:p w:rsidR="00ED2A35" w:rsidRPr="00313B63" w:rsidRDefault="00ED2A35" w:rsidP="00ED2A35">
      <w:pPr>
        <w:spacing w:after="0" w:line="240" w:lineRule="auto"/>
        <w:rPr>
          <w:sz w:val="24"/>
          <w:szCs w:val="24"/>
        </w:rPr>
      </w:pPr>
      <w:r w:rsidRPr="00313B63">
        <w:rPr>
          <w:sz w:val="24"/>
          <w:szCs w:val="24"/>
        </w:rPr>
        <w:t>D. renal failure</w:t>
      </w:r>
    </w:p>
    <w:p w:rsidR="00ED2A35" w:rsidRPr="00313B63" w:rsidRDefault="00ED2A35" w:rsidP="009634C1">
      <w:pPr>
        <w:spacing w:after="0" w:line="240" w:lineRule="auto"/>
        <w:rPr>
          <w:sz w:val="24"/>
          <w:szCs w:val="24"/>
        </w:rPr>
      </w:pPr>
    </w:p>
    <w:p w:rsidR="00ED2A35" w:rsidRPr="00313B63" w:rsidRDefault="00ED2A35" w:rsidP="00ED2A35">
      <w:pPr>
        <w:spacing w:after="0" w:line="240" w:lineRule="auto"/>
        <w:rPr>
          <w:sz w:val="24"/>
          <w:szCs w:val="24"/>
        </w:rPr>
      </w:pPr>
      <w:r w:rsidRPr="00313B63">
        <w:rPr>
          <w:sz w:val="24"/>
          <w:szCs w:val="24"/>
        </w:rPr>
        <w:t>5. All of the following are true in Wilson's disease except</w:t>
      </w:r>
    </w:p>
    <w:p w:rsidR="00ED2A35" w:rsidRPr="00313B63" w:rsidRDefault="00ED2A35" w:rsidP="00ED2A35">
      <w:pPr>
        <w:spacing w:after="0" w:line="240" w:lineRule="auto"/>
        <w:rPr>
          <w:sz w:val="24"/>
          <w:szCs w:val="24"/>
        </w:rPr>
      </w:pPr>
      <w:r w:rsidRPr="00313B63">
        <w:rPr>
          <w:sz w:val="24"/>
          <w:szCs w:val="24"/>
        </w:rPr>
        <w:t>A. There is impaired biliary excretion of copper.</w:t>
      </w:r>
    </w:p>
    <w:p w:rsidR="00ED2A35" w:rsidRPr="00313B63" w:rsidRDefault="00ED2A35" w:rsidP="00ED2A35">
      <w:pPr>
        <w:spacing w:after="0" w:line="240" w:lineRule="auto"/>
        <w:rPr>
          <w:b/>
          <w:sz w:val="24"/>
          <w:szCs w:val="24"/>
        </w:rPr>
      </w:pPr>
      <w:r w:rsidRPr="00313B63">
        <w:rPr>
          <w:b/>
          <w:sz w:val="24"/>
          <w:szCs w:val="24"/>
        </w:rPr>
        <w:t>B. Serum ceruloplasmin is elevated.</w:t>
      </w:r>
    </w:p>
    <w:p w:rsidR="00ED2A35" w:rsidRPr="00313B63" w:rsidRDefault="00ED2A35" w:rsidP="00ED2A35">
      <w:pPr>
        <w:spacing w:after="0" w:line="240" w:lineRule="auto"/>
        <w:rPr>
          <w:sz w:val="24"/>
          <w:szCs w:val="24"/>
        </w:rPr>
      </w:pPr>
      <w:r w:rsidRPr="00313B63">
        <w:rPr>
          <w:sz w:val="24"/>
          <w:szCs w:val="24"/>
        </w:rPr>
        <w:t>C. Serum unbound copper levels are elevated.</w:t>
      </w:r>
    </w:p>
    <w:p w:rsidR="00ED2A35" w:rsidRPr="00313B63" w:rsidRDefault="00ED2A35" w:rsidP="00ED2A35">
      <w:pPr>
        <w:spacing w:after="0" w:line="240" w:lineRule="auto"/>
        <w:rPr>
          <w:sz w:val="24"/>
          <w:szCs w:val="24"/>
        </w:rPr>
      </w:pPr>
      <w:r w:rsidRPr="00313B63">
        <w:rPr>
          <w:sz w:val="24"/>
          <w:szCs w:val="24"/>
        </w:rPr>
        <w:t>D. There are characteristic corneal findings.</w:t>
      </w:r>
    </w:p>
    <w:p w:rsidR="00ED2A35" w:rsidRPr="00313B63" w:rsidRDefault="00ED2A35" w:rsidP="009634C1">
      <w:pPr>
        <w:spacing w:after="0" w:line="240" w:lineRule="auto"/>
        <w:rPr>
          <w:sz w:val="24"/>
          <w:szCs w:val="24"/>
        </w:rPr>
      </w:pPr>
    </w:p>
    <w:p w:rsidR="000431A1" w:rsidRPr="00313B63" w:rsidRDefault="000431A1" w:rsidP="000431A1">
      <w:pPr>
        <w:pStyle w:val="ListParagraph"/>
        <w:spacing w:after="0" w:line="240" w:lineRule="auto"/>
        <w:ind w:left="0"/>
        <w:rPr>
          <w:sz w:val="24"/>
          <w:szCs w:val="24"/>
        </w:rPr>
      </w:pPr>
      <w:r w:rsidRPr="00313B63">
        <w:rPr>
          <w:sz w:val="24"/>
          <w:szCs w:val="24"/>
        </w:rPr>
        <w:t>6. Which of the following causes hepatic angiosarcoma in humans?</w:t>
      </w:r>
    </w:p>
    <w:p w:rsidR="000431A1" w:rsidRPr="00313B63" w:rsidRDefault="000431A1" w:rsidP="000431A1">
      <w:pPr>
        <w:pStyle w:val="ListParagraph"/>
        <w:spacing w:after="0" w:line="240" w:lineRule="auto"/>
        <w:ind w:left="0"/>
        <w:rPr>
          <w:sz w:val="24"/>
          <w:szCs w:val="24"/>
        </w:rPr>
      </w:pPr>
      <w:r w:rsidRPr="00313B63">
        <w:rPr>
          <w:sz w:val="24"/>
          <w:szCs w:val="24"/>
        </w:rPr>
        <w:t>A. lead</w:t>
      </w:r>
    </w:p>
    <w:p w:rsidR="000431A1" w:rsidRPr="00313B63" w:rsidRDefault="000431A1" w:rsidP="000431A1">
      <w:pPr>
        <w:pStyle w:val="ListParagraph"/>
        <w:spacing w:after="0" w:line="240" w:lineRule="auto"/>
        <w:ind w:left="0"/>
        <w:rPr>
          <w:sz w:val="24"/>
          <w:szCs w:val="24"/>
        </w:rPr>
      </w:pPr>
      <w:r w:rsidRPr="00313B63">
        <w:rPr>
          <w:sz w:val="24"/>
          <w:szCs w:val="24"/>
        </w:rPr>
        <w:t>B. diethylstilbestrol</w:t>
      </w:r>
    </w:p>
    <w:p w:rsidR="000431A1" w:rsidRPr="00313B63" w:rsidRDefault="000431A1" w:rsidP="000431A1">
      <w:pPr>
        <w:pStyle w:val="ListParagraph"/>
        <w:spacing w:after="0" w:line="240" w:lineRule="auto"/>
        <w:ind w:left="0"/>
        <w:rPr>
          <w:sz w:val="24"/>
          <w:szCs w:val="24"/>
        </w:rPr>
      </w:pPr>
      <w:r w:rsidRPr="00313B63">
        <w:rPr>
          <w:sz w:val="24"/>
          <w:szCs w:val="24"/>
        </w:rPr>
        <w:t>C. soot</w:t>
      </w:r>
    </w:p>
    <w:p w:rsidR="000431A1" w:rsidRPr="00313B63" w:rsidRDefault="000431A1" w:rsidP="000431A1">
      <w:pPr>
        <w:pStyle w:val="ListParagraph"/>
        <w:spacing w:after="0" w:line="240" w:lineRule="auto"/>
        <w:ind w:left="0"/>
        <w:rPr>
          <w:b/>
          <w:sz w:val="24"/>
          <w:szCs w:val="24"/>
        </w:rPr>
      </w:pPr>
      <w:r w:rsidRPr="00313B63">
        <w:rPr>
          <w:b/>
          <w:sz w:val="24"/>
          <w:szCs w:val="24"/>
        </w:rPr>
        <w:t>D. vinyl chloride</w:t>
      </w:r>
    </w:p>
    <w:p w:rsidR="000431A1" w:rsidRPr="00313B63" w:rsidRDefault="000431A1" w:rsidP="000431A1">
      <w:pPr>
        <w:pStyle w:val="ListParagraph"/>
        <w:spacing w:after="0" w:line="240" w:lineRule="auto"/>
        <w:ind w:left="0"/>
        <w:rPr>
          <w:sz w:val="24"/>
          <w:szCs w:val="24"/>
        </w:rPr>
      </w:pPr>
      <w:r w:rsidRPr="00313B63">
        <w:rPr>
          <w:sz w:val="24"/>
          <w:szCs w:val="24"/>
        </w:rPr>
        <w:t>E. asbestos</w:t>
      </w:r>
    </w:p>
    <w:p w:rsidR="00192B3E" w:rsidRPr="00313B63" w:rsidRDefault="00192B3E" w:rsidP="000431A1">
      <w:pPr>
        <w:spacing w:after="0" w:line="240" w:lineRule="auto"/>
        <w:rPr>
          <w:sz w:val="24"/>
          <w:szCs w:val="24"/>
        </w:rPr>
      </w:pPr>
    </w:p>
    <w:p w:rsidR="000431A1" w:rsidRPr="00313B63" w:rsidRDefault="000431A1" w:rsidP="000431A1">
      <w:pPr>
        <w:pStyle w:val="ListParagraph"/>
        <w:spacing w:after="0" w:line="240" w:lineRule="auto"/>
        <w:ind w:left="0"/>
        <w:rPr>
          <w:sz w:val="24"/>
          <w:szCs w:val="24"/>
        </w:rPr>
      </w:pPr>
      <w:r w:rsidRPr="00313B63">
        <w:rPr>
          <w:sz w:val="24"/>
          <w:szCs w:val="24"/>
        </w:rPr>
        <w:t>7. Which of the following pairs is incorrect?</w:t>
      </w:r>
    </w:p>
    <w:p w:rsidR="000431A1" w:rsidRPr="00313B63" w:rsidRDefault="000431A1" w:rsidP="000431A1">
      <w:pPr>
        <w:pStyle w:val="ListParagraph"/>
        <w:spacing w:after="0" w:line="240" w:lineRule="auto"/>
        <w:ind w:left="0"/>
        <w:rPr>
          <w:sz w:val="24"/>
          <w:szCs w:val="24"/>
        </w:rPr>
      </w:pPr>
      <w:r w:rsidRPr="00313B63">
        <w:rPr>
          <w:sz w:val="24"/>
          <w:szCs w:val="24"/>
        </w:rPr>
        <w:t>A. nickel – nasal cancer</w:t>
      </w:r>
    </w:p>
    <w:p w:rsidR="000431A1" w:rsidRPr="00313B63" w:rsidRDefault="000431A1" w:rsidP="000431A1">
      <w:pPr>
        <w:pStyle w:val="ListParagraph"/>
        <w:spacing w:after="0" w:line="240" w:lineRule="auto"/>
        <w:ind w:left="0"/>
        <w:rPr>
          <w:sz w:val="24"/>
          <w:szCs w:val="24"/>
        </w:rPr>
      </w:pPr>
      <w:r w:rsidRPr="00313B63">
        <w:rPr>
          <w:sz w:val="24"/>
          <w:szCs w:val="24"/>
        </w:rPr>
        <w:t>B. cadmium – emphysema</w:t>
      </w:r>
    </w:p>
    <w:p w:rsidR="000431A1" w:rsidRPr="00313B63" w:rsidRDefault="000431A1" w:rsidP="000431A1">
      <w:pPr>
        <w:pStyle w:val="ListParagraph"/>
        <w:spacing w:after="0" w:line="240" w:lineRule="auto"/>
        <w:ind w:left="0"/>
        <w:rPr>
          <w:sz w:val="24"/>
          <w:szCs w:val="24"/>
        </w:rPr>
      </w:pPr>
      <w:r w:rsidRPr="00313B63">
        <w:rPr>
          <w:sz w:val="24"/>
          <w:szCs w:val="24"/>
        </w:rPr>
        <w:lastRenderedPageBreak/>
        <w:t>C. ozone – emphysema</w:t>
      </w:r>
    </w:p>
    <w:p w:rsidR="000431A1" w:rsidRPr="00313B63" w:rsidRDefault="000431A1" w:rsidP="000431A1">
      <w:pPr>
        <w:pStyle w:val="ListParagraph"/>
        <w:spacing w:after="0" w:line="240" w:lineRule="auto"/>
        <w:ind w:left="0"/>
        <w:rPr>
          <w:b/>
          <w:sz w:val="24"/>
          <w:szCs w:val="24"/>
        </w:rPr>
      </w:pPr>
      <w:r w:rsidRPr="00313B63">
        <w:rPr>
          <w:b/>
          <w:sz w:val="24"/>
          <w:szCs w:val="24"/>
        </w:rPr>
        <w:t>D. ammonia – lung cancer</w:t>
      </w:r>
    </w:p>
    <w:p w:rsidR="000431A1" w:rsidRPr="00313B63" w:rsidRDefault="000431A1" w:rsidP="000431A1">
      <w:pPr>
        <w:spacing w:after="0" w:line="240" w:lineRule="auto"/>
        <w:rPr>
          <w:sz w:val="24"/>
          <w:szCs w:val="24"/>
        </w:rPr>
      </w:pPr>
    </w:p>
    <w:p w:rsidR="000431A1" w:rsidRPr="00313B63" w:rsidRDefault="000431A1" w:rsidP="000431A1">
      <w:pPr>
        <w:pStyle w:val="ListParagraph"/>
        <w:spacing w:after="0" w:line="240" w:lineRule="auto"/>
        <w:ind w:left="0"/>
        <w:rPr>
          <w:sz w:val="24"/>
          <w:szCs w:val="24"/>
        </w:rPr>
      </w:pPr>
      <w:r w:rsidRPr="00313B63">
        <w:rPr>
          <w:sz w:val="24"/>
          <w:szCs w:val="24"/>
        </w:rPr>
        <w:t>8. The altered foci assay in rodent liver utilizes all of the following markers for the histochemical identification of preneoplastic lesions in the liver except:</w:t>
      </w:r>
    </w:p>
    <w:p w:rsidR="000431A1" w:rsidRPr="00313B63" w:rsidRDefault="000431A1" w:rsidP="000431A1">
      <w:pPr>
        <w:pStyle w:val="ListParagraph"/>
        <w:spacing w:after="0" w:line="240" w:lineRule="auto"/>
        <w:ind w:left="0"/>
        <w:rPr>
          <w:sz w:val="24"/>
          <w:szCs w:val="24"/>
        </w:rPr>
      </w:pPr>
      <w:r w:rsidRPr="00313B63">
        <w:rPr>
          <w:sz w:val="24"/>
          <w:szCs w:val="24"/>
        </w:rPr>
        <w:t>A. gamma-glutamyl transferase activity</w:t>
      </w:r>
    </w:p>
    <w:p w:rsidR="000431A1" w:rsidRPr="00313B63" w:rsidRDefault="000431A1" w:rsidP="000431A1">
      <w:pPr>
        <w:pStyle w:val="ListParagraph"/>
        <w:spacing w:after="0" w:line="240" w:lineRule="auto"/>
        <w:ind w:left="0"/>
        <w:rPr>
          <w:sz w:val="24"/>
          <w:szCs w:val="24"/>
        </w:rPr>
      </w:pPr>
      <w:r w:rsidRPr="00313B63">
        <w:rPr>
          <w:sz w:val="24"/>
          <w:szCs w:val="24"/>
        </w:rPr>
        <w:t>B. glucose-6-phosphatase activity</w:t>
      </w:r>
    </w:p>
    <w:p w:rsidR="000431A1" w:rsidRPr="00313B63" w:rsidRDefault="000431A1" w:rsidP="000431A1">
      <w:pPr>
        <w:pStyle w:val="ListParagraph"/>
        <w:spacing w:after="0" w:line="240" w:lineRule="auto"/>
        <w:ind w:left="0"/>
        <w:rPr>
          <w:sz w:val="24"/>
          <w:szCs w:val="24"/>
        </w:rPr>
      </w:pPr>
      <w:r w:rsidRPr="00313B63">
        <w:rPr>
          <w:sz w:val="24"/>
          <w:szCs w:val="24"/>
        </w:rPr>
        <w:t>C. adenosine triphosphatase activity</w:t>
      </w:r>
    </w:p>
    <w:p w:rsidR="000431A1" w:rsidRPr="00313B63" w:rsidRDefault="000431A1" w:rsidP="000431A1">
      <w:pPr>
        <w:pStyle w:val="ListParagraph"/>
        <w:spacing w:after="0" w:line="240" w:lineRule="auto"/>
        <w:ind w:left="0"/>
        <w:rPr>
          <w:sz w:val="24"/>
          <w:szCs w:val="24"/>
        </w:rPr>
      </w:pPr>
      <w:r w:rsidRPr="00313B63">
        <w:rPr>
          <w:sz w:val="24"/>
          <w:szCs w:val="24"/>
        </w:rPr>
        <w:t>D. resistance to iron accumulation</w:t>
      </w:r>
    </w:p>
    <w:p w:rsidR="000431A1" w:rsidRPr="00313B63" w:rsidRDefault="000431A1" w:rsidP="000431A1">
      <w:pPr>
        <w:pStyle w:val="ListParagraph"/>
        <w:spacing w:after="0" w:line="240" w:lineRule="auto"/>
        <w:ind w:left="0"/>
        <w:rPr>
          <w:sz w:val="24"/>
          <w:szCs w:val="24"/>
        </w:rPr>
      </w:pPr>
      <w:r w:rsidRPr="00313B63">
        <w:rPr>
          <w:b/>
          <w:sz w:val="24"/>
          <w:szCs w:val="24"/>
        </w:rPr>
        <w:t>E. cytochrome p-450 activity</w:t>
      </w:r>
    </w:p>
    <w:p w:rsidR="000431A1" w:rsidRPr="00313B63" w:rsidRDefault="000431A1" w:rsidP="000431A1">
      <w:pPr>
        <w:spacing w:after="0" w:line="240" w:lineRule="auto"/>
        <w:rPr>
          <w:sz w:val="24"/>
          <w:szCs w:val="24"/>
        </w:rPr>
      </w:pPr>
    </w:p>
    <w:p w:rsidR="000431A1" w:rsidRPr="00313B63" w:rsidRDefault="000431A1" w:rsidP="000431A1">
      <w:pPr>
        <w:spacing w:after="0" w:line="240" w:lineRule="auto"/>
        <w:rPr>
          <w:sz w:val="24"/>
          <w:szCs w:val="24"/>
        </w:rPr>
      </w:pPr>
      <w:r w:rsidRPr="00313B63">
        <w:rPr>
          <w:sz w:val="24"/>
          <w:szCs w:val="24"/>
        </w:rPr>
        <w:t>9. Which of the following classes of chemicals is/are immunosuppressive?</w:t>
      </w:r>
    </w:p>
    <w:p w:rsidR="000431A1" w:rsidRPr="00313B63" w:rsidRDefault="000431A1" w:rsidP="000431A1">
      <w:pPr>
        <w:spacing w:after="0" w:line="240" w:lineRule="auto"/>
        <w:rPr>
          <w:sz w:val="24"/>
          <w:szCs w:val="24"/>
        </w:rPr>
      </w:pPr>
      <w:r w:rsidRPr="00313B63">
        <w:rPr>
          <w:sz w:val="24"/>
          <w:szCs w:val="24"/>
        </w:rPr>
        <w:t>A. alkylating agents</w:t>
      </w:r>
    </w:p>
    <w:p w:rsidR="000431A1" w:rsidRPr="00313B63" w:rsidRDefault="000431A1" w:rsidP="000431A1">
      <w:pPr>
        <w:spacing w:after="0" w:line="240" w:lineRule="auto"/>
        <w:rPr>
          <w:sz w:val="24"/>
          <w:szCs w:val="24"/>
        </w:rPr>
      </w:pPr>
      <w:r w:rsidRPr="00313B63">
        <w:rPr>
          <w:sz w:val="24"/>
          <w:szCs w:val="24"/>
        </w:rPr>
        <w:t>B. thiopurines</w:t>
      </w:r>
    </w:p>
    <w:p w:rsidR="000431A1" w:rsidRPr="00313B63" w:rsidRDefault="000431A1" w:rsidP="000431A1">
      <w:pPr>
        <w:spacing w:after="0" w:line="240" w:lineRule="auto"/>
        <w:rPr>
          <w:sz w:val="24"/>
          <w:szCs w:val="24"/>
        </w:rPr>
      </w:pPr>
      <w:r w:rsidRPr="00313B63">
        <w:rPr>
          <w:sz w:val="24"/>
          <w:szCs w:val="24"/>
        </w:rPr>
        <w:t>C. folic acid antagonists</w:t>
      </w:r>
    </w:p>
    <w:p w:rsidR="000431A1" w:rsidRPr="00313B63" w:rsidRDefault="000431A1" w:rsidP="000431A1">
      <w:pPr>
        <w:spacing w:after="0" w:line="240" w:lineRule="auto"/>
        <w:rPr>
          <w:sz w:val="24"/>
          <w:szCs w:val="24"/>
        </w:rPr>
      </w:pPr>
      <w:r w:rsidRPr="00313B63">
        <w:rPr>
          <w:sz w:val="24"/>
          <w:szCs w:val="24"/>
        </w:rPr>
        <w:t>D. certain antibiotics</w:t>
      </w:r>
    </w:p>
    <w:p w:rsidR="000431A1" w:rsidRPr="00313B63" w:rsidRDefault="000431A1" w:rsidP="000431A1">
      <w:pPr>
        <w:spacing w:after="0" w:line="240" w:lineRule="auto"/>
        <w:rPr>
          <w:b/>
          <w:sz w:val="24"/>
          <w:szCs w:val="24"/>
        </w:rPr>
      </w:pPr>
      <w:r w:rsidRPr="00313B63">
        <w:rPr>
          <w:b/>
          <w:sz w:val="24"/>
          <w:szCs w:val="24"/>
        </w:rPr>
        <w:t>E. all of the above</w:t>
      </w:r>
    </w:p>
    <w:p w:rsidR="000431A1" w:rsidRPr="00313B63" w:rsidRDefault="000431A1" w:rsidP="000431A1">
      <w:pPr>
        <w:spacing w:after="0" w:line="240" w:lineRule="auto"/>
        <w:rPr>
          <w:sz w:val="24"/>
          <w:szCs w:val="24"/>
        </w:rPr>
      </w:pPr>
      <w:r w:rsidRPr="00313B63">
        <w:rPr>
          <w:sz w:val="24"/>
          <w:szCs w:val="24"/>
        </w:rPr>
        <w:t>F. none of the above</w:t>
      </w:r>
    </w:p>
    <w:p w:rsidR="000431A1" w:rsidRPr="00313B63" w:rsidRDefault="000431A1" w:rsidP="000431A1">
      <w:pPr>
        <w:spacing w:after="0" w:line="240" w:lineRule="auto"/>
        <w:rPr>
          <w:sz w:val="24"/>
          <w:szCs w:val="24"/>
        </w:rPr>
      </w:pPr>
    </w:p>
    <w:p w:rsidR="000431A1" w:rsidRPr="00313B63" w:rsidRDefault="000431A1" w:rsidP="000431A1">
      <w:pPr>
        <w:spacing w:after="0" w:line="240" w:lineRule="auto"/>
        <w:rPr>
          <w:sz w:val="24"/>
          <w:szCs w:val="24"/>
        </w:rPr>
      </w:pPr>
      <w:r w:rsidRPr="00313B63">
        <w:rPr>
          <w:sz w:val="24"/>
          <w:szCs w:val="24"/>
        </w:rPr>
        <w:t>10. Mushroom workers’ lung is an example of:</w:t>
      </w:r>
    </w:p>
    <w:p w:rsidR="000431A1" w:rsidRPr="00313B63" w:rsidRDefault="000431A1" w:rsidP="000431A1">
      <w:pPr>
        <w:spacing w:after="0" w:line="240" w:lineRule="auto"/>
        <w:rPr>
          <w:sz w:val="24"/>
          <w:szCs w:val="24"/>
        </w:rPr>
      </w:pPr>
      <w:r w:rsidRPr="00313B63">
        <w:rPr>
          <w:sz w:val="24"/>
          <w:szCs w:val="24"/>
        </w:rPr>
        <w:t>A. an allergic disease in which fungal spores is the offending antigens</w:t>
      </w:r>
    </w:p>
    <w:p w:rsidR="000431A1" w:rsidRPr="00313B63" w:rsidRDefault="000431A1" w:rsidP="000431A1">
      <w:pPr>
        <w:spacing w:after="0" w:line="240" w:lineRule="auto"/>
        <w:rPr>
          <w:sz w:val="24"/>
          <w:szCs w:val="24"/>
        </w:rPr>
      </w:pPr>
      <w:r w:rsidRPr="00313B63">
        <w:rPr>
          <w:sz w:val="24"/>
          <w:szCs w:val="24"/>
        </w:rPr>
        <w:t>B. an IgG-mediated disease</w:t>
      </w:r>
    </w:p>
    <w:p w:rsidR="000431A1" w:rsidRPr="00313B63" w:rsidRDefault="000431A1" w:rsidP="000431A1">
      <w:pPr>
        <w:spacing w:after="0" w:line="240" w:lineRule="auto"/>
        <w:rPr>
          <w:sz w:val="24"/>
          <w:szCs w:val="24"/>
        </w:rPr>
      </w:pPr>
      <w:r w:rsidRPr="00313B63">
        <w:rPr>
          <w:sz w:val="24"/>
          <w:szCs w:val="24"/>
        </w:rPr>
        <w:t>C. extrinsic allergic pneumonitis</w:t>
      </w:r>
    </w:p>
    <w:p w:rsidR="000431A1" w:rsidRPr="00313B63" w:rsidRDefault="000431A1" w:rsidP="000431A1">
      <w:pPr>
        <w:spacing w:after="0" w:line="240" w:lineRule="auto"/>
        <w:rPr>
          <w:sz w:val="24"/>
          <w:szCs w:val="24"/>
        </w:rPr>
      </w:pPr>
      <w:r w:rsidRPr="00313B63">
        <w:rPr>
          <w:sz w:val="24"/>
          <w:szCs w:val="24"/>
        </w:rPr>
        <w:t>D. an immune complex disease</w:t>
      </w:r>
    </w:p>
    <w:p w:rsidR="000431A1" w:rsidRPr="00313B63" w:rsidRDefault="000431A1" w:rsidP="000431A1">
      <w:pPr>
        <w:spacing w:after="0" w:line="240" w:lineRule="auto"/>
        <w:rPr>
          <w:b/>
          <w:sz w:val="24"/>
          <w:szCs w:val="24"/>
        </w:rPr>
      </w:pPr>
      <w:r w:rsidRPr="00313B63">
        <w:rPr>
          <w:b/>
          <w:sz w:val="24"/>
          <w:szCs w:val="24"/>
        </w:rPr>
        <w:t>E. all of the above</w:t>
      </w:r>
    </w:p>
    <w:p w:rsidR="000431A1" w:rsidRPr="00313B63" w:rsidRDefault="000431A1" w:rsidP="000431A1">
      <w:pPr>
        <w:spacing w:after="0" w:line="240" w:lineRule="auto"/>
        <w:rPr>
          <w:sz w:val="24"/>
          <w:szCs w:val="24"/>
        </w:rPr>
      </w:pPr>
      <w:r w:rsidRPr="00313B63">
        <w:rPr>
          <w:sz w:val="24"/>
          <w:szCs w:val="24"/>
        </w:rPr>
        <w:t>F. none of the above</w:t>
      </w:r>
    </w:p>
    <w:p w:rsidR="000431A1" w:rsidRPr="00313B63" w:rsidRDefault="000431A1" w:rsidP="000431A1">
      <w:pPr>
        <w:spacing w:after="0" w:line="240" w:lineRule="auto"/>
        <w:rPr>
          <w:sz w:val="24"/>
          <w:szCs w:val="24"/>
        </w:rPr>
      </w:pPr>
    </w:p>
    <w:p w:rsidR="00AF4B37" w:rsidRPr="00313B63" w:rsidRDefault="000431A1" w:rsidP="00AF4B37">
      <w:pPr>
        <w:spacing w:after="0" w:line="240" w:lineRule="auto"/>
        <w:rPr>
          <w:sz w:val="24"/>
          <w:szCs w:val="24"/>
        </w:rPr>
      </w:pPr>
      <w:r w:rsidRPr="00313B63">
        <w:rPr>
          <w:sz w:val="24"/>
          <w:szCs w:val="24"/>
        </w:rPr>
        <w:t>11</w:t>
      </w:r>
      <w:r w:rsidR="00AF4B37" w:rsidRPr="00313B63">
        <w:rPr>
          <w:sz w:val="24"/>
          <w:szCs w:val="24"/>
        </w:rPr>
        <w:t xml:space="preserve">. The risk of peripheral neuropathy is highest with: </w:t>
      </w:r>
    </w:p>
    <w:p w:rsidR="00AF4B37" w:rsidRPr="00313B63" w:rsidRDefault="00AF4B37" w:rsidP="00AF4B37">
      <w:pPr>
        <w:spacing w:after="0" w:line="240" w:lineRule="auto"/>
        <w:rPr>
          <w:sz w:val="24"/>
          <w:szCs w:val="24"/>
        </w:rPr>
      </w:pPr>
      <w:r w:rsidRPr="00313B63">
        <w:rPr>
          <w:sz w:val="24"/>
          <w:szCs w:val="24"/>
        </w:rPr>
        <w:t>A. aromatic petroleum naphtha</w:t>
      </w:r>
    </w:p>
    <w:p w:rsidR="00AF4B37" w:rsidRPr="00313B63" w:rsidRDefault="00AF4B37" w:rsidP="00AF4B37">
      <w:pPr>
        <w:spacing w:after="0" w:line="240" w:lineRule="auto"/>
        <w:rPr>
          <w:b/>
          <w:sz w:val="24"/>
          <w:szCs w:val="24"/>
        </w:rPr>
      </w:pPr>
      <w:r w:rsidRPr="00313B63">
        <w:rPr>
          <w:b/>
          <w:sz w:val="24"/>
          <w:szCs w:val="24"/>
        </w:rPr>
        <w:t>B. petroleum ether</w:t>
      </w:r>
    </w:p>
    <w:p w:rsidR="00AF4B37" w:rsidRPr="00313B63" w:rsidRDefault="00AF4B37" w:rsidP="00AF4B37">
      <w:pPr>
        <w:spacing w:after="0" w:line="240" w:lineRule="auto"/>
        <w:rPr>
          <w:sz w:val="24"/>
          <w:szCs w:val="24"/>
        </w:rPr>
      </w:pPr>
      <w:r w:rsidRPr="00313B63">
        <w:rPr>
          <w:sz w:val="24"/>
          <w:szCs w:val="24"/>
        </w:rPr>
        <w:t>C. mineral spirits</w:t>
      </w:r>
    </w:p>
    <w:p w:rsidR="00AF4B37" w:rsidRPr="00313B63" w:rsidRDefault="00AF4B37" w:rsidP="00AF4B37">
      <w:pPr>
        <w:spacing w:after="0" w:line="240" w:lineRule="auto"/>
        <w:rPr>
          <w:sz w:val="24"/>
          <w:szCs w:val="24"/>
        </w:rPr>
      </w:pPr>
      <w:r w:rsidRPr="00313B63">
        <w:rPr>
          <w:sz w:val="24"/>
          <w:szCs w:val="24"/>
        </w:rPr>
        <w:t>D. kerosene</w:t>
      </w:r>
    </w:p>
    <w:p w:rsidR="00192B3E" w:rsidRPr="00313B63" w:rsidRDefault="00192B3E" w:rsidP="00192B3E">
      <w:pPr>
        <w:spacing w:after="0" w:line="240" w:lineRule="auto"/>
        <w:rPr>
          <w:sz w:val="24"/>
          <w:szCs w:val="24"/>
        </w:rPr>
      </w:pPr>
    </w:p>
    <w:p w:rsidR="000431A1" w:rsidRPr="00313B63" w:rsidRDefault="000431A1" w:rsidP="000431A1">
      <w:pPr>
        <w:spacing w:after="0" w:line="240" w:lineRule="auto"/>
        <w:rPr>
          <w:sz w:val="24"/>
          <w:szCs w:val="24"/>
        </w:rPr>
      </w:pPr>
      <w:r w:rsidRPr="00313B63">
        <w:rPr>
          <w:sz w:val="24"/>
          <w:szCs w:val="24"/>
        </w:rPr>
        <w:t>12. Which of the following is correct for delayed (type IV) hypersensitivity?</w:t>
      </w:r>
    </w:p>
    <w:p w:rsidR="000431A1" w:rsidRPr="00313B63" w:rsidRDefault="000431A1" w:rsidP="000431A1">
      <w:pPr>
        <w:spacing w:after="0" w:line="240" w:lineRule="auto"/>
        <w:rPr>
          <w:sz w:val="24"/>
          <w:szCs w:val="24"/>
        </w:rPr>
      </w:pPr>
      <w:r w:rsidRPr="00313B63">
        <w:rPr>
          <w:sz w:val="24"/>
          <w:szCs w:val="24"/>
        </w:rPr>
        <w:t>A. it is antibody independent</w:t>
      </w:r>
    </w:p>
    <w:p w:rsidR="000431A1" w:rsidRPr="00313B63" w:rsidRDefault="000431A1" w:rsidP="000431A1">
      <w:pPr>
        <w:spacing w:after="0" w:line="240" w:lineRule="auto"/>
        <w:rPr>
          <w:sz w:val="24"/>
          <w:szCs w:val="24"/>
        </w:rPr>
      </w:pPr>
      <w:r w:rsidRPr="00313B63">
        <w:rPr>
          <w:sz w:val="24"/>
          <w:szCs w:val="24"/>
        </w:rPr>
        <w:t>B. it is T-lymphocyte mediated</w:t>
      </w:r>
    </w:p>
    <w:p w:rsidR="000431A1" w:rsidRPr="00313B63" w:rsidRDefault="000431A1" w:rsidP="000431A1">
      <w:pPr>
        <w:spacing w:after="0" w:line="240" w:lineRule="auto"/>
        <w:rPr>
          <w:sz w:val="24"/>
          <w:szCs w:val="24"/>
        </w:rPr>
      </w:pPr>
      <w:r w:rsidRPr="00313B63">
        <w:rPr>
          <w:sz w:val="24"/>
          <w:szCs w:val="24"/>
        </w:rPr>
        <w:t>C. it is a contact type of sensitivity</w:t>
      </w:r>
    </w:p>
    <w:p w:rsidR="000431A1" w:rsidRPr="00313B63" w:rsidRDefault="000431A1" w:rsidP="000431A1">
      <w:pPr>
        <w:spacing w:after="0" w:line="240" w:lineRule="auto"/>
        <w:rPr>
          <w:sz w:val="24"/>
          <w:szCs w:val="24"/>
        </w:rPr>
      </w:pPr>
      <w:r w:rsidRPr="00313B63">
        <w:rPr>
          <w:sz w:val="24"/>
          <w:szCs w:val="24"/>
        </w:rPr>
        <w:t>D. it is IgA mediated</w:t>
      </w:r>
    </w:p>
    <w:p w:rsidR="000431A1" w:rsidRPr="00313B63" w:rsidRDefault="000431A1" w:rsidP="000431A1">
      <w:pPr>
        <w:spacing w:after="0" w:line="240" w:lineRule="auto"/>
        <w:rPr>
          <w:b/>
          <w:sz w:val="24"/>
          <w:szCs w:val="24"/>
        </w:rPr>
      </w:pPr>
      <w:r w:rsidRPr="00313B63">
        <w:rPr>
          <w:b/>
          <w:sz w:val="24"/>
          <w:szCs w:val="24"/>
        </w:rPr>
        <w:t>E. A, B, and C</w:t>
      </w:r>
    </w:p>
    <w:p w:rsidR="000431A1" w:rsidRPr="00313B63" w:rsidRDefault="000431A1" w:rsidP="000431A1">
      <w:pPr>
        <w:spacing w:after="0" w:line="240" w:lineRule="auto"/>
        <w:rPr>
          <w:sz w:val="24"/>
          <w:szCs w:val="24"/>
        </w:rPr>
      </w:pPr>
      <w:r w:rsidRPr="00313B63">
        <w:rPr>
          <w:sz w:val="24"/>
          <w:szCs w:val="24"/>
        </w:rPr>
        <w:t>F. A and C</w:t>
      </w:r>
    </w:p>
    <w:p w:rsidR="000431A1" w:rsidRPr="00313B63" w:rsidRDefault="000431A1" w:rsidP="000431A1">
      <w:pPr>
        <w:spacing w:after="0" w:line="240" w:lineRule="auto"/>
        <w:rPr>
          <w:sz w:val="24"/>
          <w:szCs w:val="24"/>
        </w:rPr>
      </w:pPr>
      <w:r w:rsidRPr="00313B63">
        <w:rPr>
          <w:sz w:val="24"/>
          <w:szCs w:val="24"/>
        </w:rPr>
        <w:t>G. B and D</w:t>
      </w:r>
    </w:p>
    <w:p w:rsidR="00AF4B37" w:rsidRPr="00313B63" w:rsidRDefault="00AF4B37" w:rsidP="00192B3E">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13. Inhalation exposure to which of the following has been associated with bronchial asthma?</w:t>
      </w:r>
    </w:p>
    <w:p w:rsidR="001D6B40" w:rsidRPr="00313B63" w:rsidRDefault="001D6B40" w:rsidP="001D6B40">
      <w:pPr>
        <w:spacing w:after="0" w:line="240" w:lineRule="auto"/>
        <w:rPr>
          <w:sz w:val="24"/>
          <w:szCs w:val="24"/>
        </w:rPr>
      </w:pPr>
      <w:r w:rsidRPr="00313B63">
        <w:rPr>
          <w:sz w:val="24"/>
          <w:szCs w:val="24"/>
        </w:rPr>
        <w:t>A. chlorine</w:t>
      </w:r>
    </w:p>
    <w:p w:rsidR="001D6B40" w:rsidRPr="00313B63" w:rsidRDefault="001D6B40" w:rsidP="001D6B40">
      <w:pPr>
        <w:spacing w:after="0" w:line="240" w:lineRule="auto"/>
        <w:rPr>
          <w:sz w:val="24"/>
          <w:szCs w:val="24"/>
        </w:rPr>
      </w:pPr>
      <w:r w:rsidRPr="00313B63">
        <w:rPr>
          <w:sz w:val="24"/>
          <w:szCs w:val="24"/>
        </w:rPr>
        <w:lastRenderedPageBreak/>
        <w:t>B. sulfur dioxides</w:t>
      </w:r>
    </w:p>
    <w:p w:rsidR="001D6B40" w:rsidRPr="00313B63" w:rsidRDefault="001D6B40" w:rsidP="001D6B40">
      <w:pPr>
        <w:spacing w:after="0" w:line="240" w:lineRule="auto"/>
        <w:rPr>
          <w:sz w:val="24"/>
          <w:szCs w:val="24"/>
        </w:rPr>
      </w:pPr>
      <w:r w:rsidRPr="00313B63">
        <w:rPr>
          <w:sz w:val="24"/>
          <w:szCs w:val="24"/>
        </w:rPr>
        <w:t>C. toluene diisocyanate</w:t>
      </w:r>
    </w:p>
    <w:p w:rsidR="001D6B40" w:rsidRPr="00313B63" w:rsidRDefault="001D6B40" w:rsidP="001D6B40">
      <w:pPr>
        <w:spacing w:after="0" w:line="240" w:lineRule="auto"/>
        <w:rPr>
          <w:sz w:val="24"/>
          <w:szCs w:val="24"/>
        </w:rPr>
      </w:pPr>
      <w:r w:rsidRPr="00313B63">
        <w:rPr>
          <w:sz w:val="24"/>
          <w:szCs w:val="24"/>
        </w:rPr>
        <w:t>D. western red cedar dust</w:t>
      </w:r>
    </w:p>
    <w:p w:rsidR="001D6B40" w:rsidRPr="00313B63" w:rsidRDefault="001D6B40" w:rsidP="001D6B40">
      <w:pPr>
        <w:spacing w:after="0" w:line="240" w:lineRule="auto"/>
        <w:rPr>
          <w:sz w:val="24"/>
          <w:szCs w:val="24"/>
        </w:rPr>
      </w:pPr>
      <w:r w:rsidRPr="00313B63">
        <w:rPr>
          <w:b/>
          <w:sz w:val="24"/>
          <w:szCs w:val="24"/>
        </w:rPr>
        <w:t>E. all of the above</w:t>
      </w:r>
    </w:p>
    <w:p w:rsidR="001D6B40" w:rsidRPr="00313B63" w:rsidRDefault="001D6B40" w:rsidP="001D6B40">
      <w:pPr>
        <w:spacing w:after="0" w:line="240" w:lineRule="auto"/>
        <w:rPr>
          <w:sz w:val="24"/>
          <w:szCs w:val="24"/>
        </w:rPr>
      </w:pPr>
      <w:r w:rsidRPr="00313B63">
        <w:rPr>
          <w:sz w:val="24"/>
          <w:szCs w:val="24"/>
        </w:rPr>
        <w:t>F. none of the above</w:t>
      </w:r>
    </w:p>
    <w:p w:rsidR="001D6B40" w:rsidRPr="00313B63" w:rsidRDefault="001D6B40" w:rsidP="00192B3E">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14. Catabolism and apical transport of reduced glutathione (GSH) occurs to a much greater extent in the ___ segment, where the brush-border enzyme gamma-glutamyl transpeptidase is present in greater amounts:</w:t>
      </w:r>
    </w:p>
    <w:p w:rsidR="001D6B40" w:rsidRPr="00313B63" w:rsidRDefault="001D6B40" w:rsidP="001D6B40">
      <w:pPr>
        <w:spacing w:after="0" w:line="240" w:lineRule="auto"/>
        <w:rPr>
          <w:b/>
          <w:sz w:val="24"/>
          <w:szCs w:val="24"/>
        </w:rPr>
      </w:pPr>
      <w:r w:rsidRPr="00313B63">
        <w:rPr>
          <w:b/>
          <w:sz w:val="24"/>
          <w:szCs w:val="24"/>
        </w:rPr>
        <w:t>A. S</w:t>
      </w:r>
      <w:r w:rsidRPr="00313B63">
        <w:rPr>
          <w:b/>
          <w:sz w:val="24"/>
          <w:szCs w:val="24"/>
          <w:vertAlign w:val="subscript"/>
        </w:rPr>
        <w:t>1</w:t>
      </w:r>
    </w:p>
    <w:p w:rsidR="001D6B40" w:rsidRPr="00313B63" w:rsidRDefault="001D6B40" w:rsidP="001D6B40">
      <w:pPr>
        <w:spacing w:after="0" w:line="240" w:lineRule="auto"/>
        <w:rPr>
          <w:sz w:val="24"/>
          <w:szCs w:val="24"/>
        </w:rPr>
      </w:pPr>
      <w:r w:rsidRPr="00313B63">
        <w:rPr>
          <w:sz w:val="24"/>
          <w:szCs w:val="24"/>
        </w:rPr>
        <w:t>B. S</w:t>
      </w:r>
      <w:r w:rsidRPr="00313B63">
        <w:rPr>
          <w:sz w:val="24"/>
          <w:szCs w:val="24"/>
          <w:vertAlign w:val="subscript"/>
        </w:rPr>
        <w:t>2</w:t>
      </w:r>
    </w:p>
    <w:p w:rsidR="001D6B40" w:rsidRPr="00313B63" w:rsidRDefault="001D6B40" w:rsidP="001D6B40">
      <w:pPr>
        <w:spacing w:after="0" w:line="240" w:lineRule="auto"/>
        <w:rPr>
          <w:sz w:val="24"/>
          <w:szCs w:val="24"/>
        </w:rPr>
      </w:pPr>
      <w:r w:rsidRPr="00313B63">
        <w:rPr>
          <w:sz w:val="24"/>
          <w:szCs w:val="24"/>
        </w:rPr>
        <w:t>C. S</w:t>
      </w:r>
      <w:r w:rsidRPr="00313B63">
        <w:rPr>
          <w:sz w:val="24"/>
          <w:szCs w:val="24"/>
          <w:vertAlign w:val="subscript"/>
        </w:rPr>
        <w:t>3</w:t>
      </w:r>
    </w:p>
    <w:p w:rsidR="001D6B40" w:rsidRPr="00313B63" w:rsidRDefault="001D6B40" w:rsidP="001D6B40">
      <w:pPr>
        <w:spacing w:after="0" w:line="240" w:lineRule="auto"/>
        <w:rPr>
          <w:sz w:val="24"/>
          <w:szCs w:val="24"/>
        </w:rPr>
      </w:pPr>
      <w:r w:rsidRPr="00313B63">
        <w:rPr>
          <w:sz w:val="24"/>
          <w:szCs w:val="24"/>
        </w:rPr>
        <w:t xml:space="preserve">D. none of the above, transport occurs primarily in the distal convoluted tubule </w:t>
      </w:r>
    </w:p>
    <w:p w:rsidR="001D6B40" w:rsidRPr="00313B63" w:rsidRDefault="001D6B40" w:rsidP="00192B3E">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15. Blockade of voltage-gated potassium channels has been demonstrated with all of the following except ___·</w:t>
      </w:r>
    </w:p>
    <w:p w:rsidR="001D6B40" w:rsidRPr="00313B63" w:rsidRDefault="001D6B40" w:rsidP="001D6B40">
      <w:pPr>
        <w:spacing w:after="0" w:line="240" w:lineRule="auto"/>
        <w:rPr>
          <w:sz w:val="24"/>
          <w:szCs w:val="24"/>
        </w:rPr>
      </w:pPr>
      <w:r w:rsidRPr="00313B63">
        <w:rPr>
          <w:sz w:val="24"/>
          <w:szCs w:val="24"/>
        </w:rPr>
        <w:t>A. cisapride</w:t>
      </w:r>
    </w:p>
    <w:p w:rsidR="001D6B40" w:rsidRPr="00313B63" w:rsidRDefault="001D6B40" w:rsidP="001D6B40">
      <w:pPr>
        <w:spacing w:after="0" w:line="240" w:lineRule="auto"/>
        <w:rPr>
          <w:b/>
          <w:sz w:val="24"/>
          <w:szCs w:val="24"/>
        </w:rPr>
      </w:pPr>
      <w:r w:rsidRPr="00313B63">
        <w:rPr>
          <w:b/>
          <w:sz w:val="24"/>
          <w:szCs w:val="24"/>
        </w:rPr>
        <w:t>B. lorazepa</w:t>
      </w:r>
      <w:r w:rsidR="00AA33EE">
        <w:rPr>
          <w:b/>
          <w:sz w:val="24"/>
          <w:szCs w:val="24"/>
        </w:rPr>
        <w:t>m</w:t>
      </w:r>
    </w:p>
    <w:p w:rsidR="001D6B40" w:rsidRPr="00313B63" w:rsidRDefault="001D6B40" w:rsidP="001D6B40">
      <w:pPr>
        <w:spacing w:after="0" w:line="240" w:lineRule="auto"/>
        <w:rPr>
          <w:sz w:val="24"/>
          <w:szCs w:val="24"/>
        </w:rPr>
      </w:pPr>
      <w:r w:rsidRPr="00313B63">
        <w:rPr>
          <w:sz w:val="24"/>
          <w:szCs w:val="24"/>
        </w:rPr>
        <w:t>C. terfenadine</w:t>
      </w:r>
    </w:p>
    <w:p w:rsidR="001D6B40" w:rsidRPr="00313B63" w:rsidRDefault="001D6B40" w:rsidP="001D6B40">
      <w:pPr>
        <w:spacing w:after="0" w:line="240" w:lineRule="auto"/>
        <w:rPr>
          <w:sz w:val="24"/>
          <w:szCs w:val="24"/>
        </w:rPr>
      </w:pPr>
      <w:r w:rsidRPr="00313B63">
        <w:rPr>
          <w:sz w:val="24"/>
          <w:szCs w:val="24"/>
        </w:rPr>
        <w:t>D. grepafloxacin</w:t>
      </w:r>
    </w:p>
    <w:p w:rsidR="001D6B40" w:rsidRPr="00313B63" w:rsidRDefault="001D6B40" w:rsidP="00192B3E">
      <w:pPr>
        <w:spacing w:after="0" w:line="240" w:lineRule="auto"/>
        <w:rPr>
          <w:sz w:val="24"/>
          <w:szCs w:val="24"/>
        </w:rPr>
      </w:pPr>
    </w:p>
    <w:p w:rsidR="00AF4B37" w:rsidRPr="00313B63" w:rsidRDefault="000431A1" w:rsidP="00AF4B37">
      <w:pPr>
        <w:spacing w:after="0" w:line="240" w:lineRule="auto"/>
        <w:rPr>
          <w:sz w:val="24"/>
          <w:szCs w:val="24"/>
        </w:rPr>
      </w:pPr>
      <w:r w:rsidRPr="00313B63">
        <w:rPr>
          <w:sz w:val="24"/>
          <w:szCs w:val="24"/>
        </w:rPr>
        <w:t>16</w:t>
      </w:r>
      <w:r w:rsidR="00AF4B37" w:rsidRPr="00313B63">
        <w:rPr>
          <w:sz w:val="24"/>
          <w:szCs w:val="24"/>
        </w:rPr>
        <w:t xml:space="preserve">. Carbon disulfide exposure ____. </w:t>
      </w:r>
    </w:p>
    <w:p w:rsidR="00AF4B37" w:rsidRPr="00313B63" w:rsidRDefault="00AF4B37" w:rsidP="00AF4B37">
      <w:pPr>
        <w:spacing w:after="0" w:line="240" w:lineRule="auto"/>
        <w:rPr>
          <w:sz w:val="24"/>
          <w:szCs w:val="24"/>
        </w:rPr>
      </w:pPr>
      <w:r w:rsidRPr="00313B63">
        <w:rPr>
          <w:sz w:val="24"/>
          <w:szCs w:val="24"/>
        </w:rPr>
        <w:t>A. may accelerate atherosclerosis</w:t>
      </w:r>
    </w:p>
    <w:p w:rsidR="00AF4B37" w:rsidRPr="00313B63" w:rsidRDefault="00AF4B37" w:rsidP="00AF4B37">
      <w:pPr>
        <w:spacing w:after="0" w:line="240" w:lineRule="auto"/>
        <w:rPr>
          <w:sz w:val="24"/>
          <w:szCs w:val="24"/>
        </w:rPr>
      </w:pPr>
      <w:r w:rsidRPr="00313B63">
        <w:rPr>
          <w:sz w:val="24"/>
          <w:szCs w:val="24"/>
        </w:rPr>
        <w:t xml:space="preserve">B. can cause peripheral neuropathy </w:t>
      </w:r>
    </w:p>
    <w:p w:rsidR="00AF4B37" w:rsidRPr="00313B63" w:rsidRDefault="00AF4B37" w:rsidP="00AF4B37">
      <w:pPr>
        <w:spacing w:after="0" w:line="240" w:lineRule="auto"/>
        <w:rPr>
          <w:sz w:val="24"/>
          <w:szCs w:val="24"/>
        </w:rPr>
      </w:pPr>
      <w:r w:rsidRPr="00313B63">
        <w:rPr>
          <w:sz w:val="24"/>
          <w:szCs w:val="24"/>
        </w:rPr>
        <w:t>C. has been associated with increased blood pressure in workers</w:t>
      </w:r>
    </w:p>
    <w:p w:rsidR="00AF4B37" w:rsidRPr="00313B63" w:rsidRDefault="00AF4B37" w:rsidP="00AF4B37">
      <w:pPr>
        <w:spacing w:after="0" w:line="240" w:lineRule="auto"/>
        <w:rPr>
          <w:b/>
          <w:sz w:val="24"/>
          <w:szCs w:val="24"/>
        </w:rPr>
      </w:pPr>
      <w:r w:rsidRPr="00313B63">
        <w:rPr>
          <w:b/>
          <w:sz w:val="24"/>
          <w:szCs w:val="24"/>
        </w:rPr>
        <w:t xml:space="preserve">D. all of the above. </w:t>
      </w:r>
    </w:p>
    <w:p w:rsidR="001D6B40" w:rsidRPr="00313B63" w:rsidRDefault="001D6B40" w:rsidP="000431A1">
      <w:pPr>
        <w:spacing w:after="0" w:line="240" w:lineRule="auto"/>
        <w:rPr>
          <w:sz w:val="24"/>
          <w:szCs w:val="24"/>
        </w:rPr>
      </w:pPr>
    </w:p>
    <w:p w:rsidR="000431A1" w:rsidRPr="00313B63" w:rsidRDefault="000431A1" w:rsidP="000431A1">
      <w:pPr>
        <w:spacing w:after="0" w:line="240" w:lineRule="auto"/>
        <w:rPr>
          <w:sz w:val="24"/>
          <w:szCs w:val="24"/>
        </w:rPr>
      </w:pPr>
      <w:r w:rsidRPr="00313B63">
        <w:rPr>
          <w:sz w:val="24"/>
          <w:szCs w:val="24"/>
        </w:rPr>
        <w:t>17. Type IV allergic reactions may be:</w:t>
      </w:r>
    </w:p>
    <w:p w:rsidR="000431A1" w:rsidRPr="00313B63" w:rsidRDefault="000431A1" w:rsidP="000431A1">
      <w:pPr>
        <w:spacing w:after="0" w:line="240" w:lineRule="auto"/>
        <w:rPr>
          <w:sz w:val="24"/>
          <w:szCs w:val="24"/>
        </w:rPr>
      </w:pPr>
      <w:r w:rsidRPr="00313B63">
        <w:rPr>
          <w:sz w:val="24"/>
          <w:szCs w:val="24"/>
        </w:rPr>
        <w:t>A. cytotoxic</w:t>
      </w:r>
    </w:p>
    <w:p w:rsidR="000431A1" w:rsidRPr="00313B63" w:rsidRDefault="000431A1" w:rsidP="000431A1">
      <w:pPr>
        <w:spacing w:after="0" w:line="240" w:lineRule="auto"/>
        <w:rPr>
          <w:sz w:val="24"/>
          <w:szCs w:val="24"/>
        </w:rPr>
      </w:pPr>
      <w:r w:rsidRPr="00313B63">
        <w:rPr>
          <w:sz w:val="24"/>
          <w:szCs w:val="24"/>
        </w:rPr>
        <w:t>B. cell mediated</w:t>
      </w:r>
    </w:p>
    <w:p w:rsidR="000431A1" w:rsidRPr="00313B63" w:rsidRDefault="000431A1" w:rsidP="000431A1">
      <w:pPr>
        <w:spacing w:after="0" w:line="240" w:lineRule="auto"/>
        <w:rPr>
          <w:sz w:val="24"/>
          <w:szCs w:val="24"/>
        </w:rPr>
      </w:pPr>
      <w:r w:rsidRPr="00313B63">
        <w:rPr>
          <w:sz w:val="24"/>
          <w:szCs w:val="24"/>
        </w:rPr>
        <w:t>C. anaphylactic</w:t>
      </w:r>
    </w:p>
    <w:p w:rsidR="000431A1" w:rsidRPr="00313B63" w:rsidRDefault="000431A1" w:rsidP="000431A1">
      <w:pPr>
        <w:spacing w:after="0" w:line="240" w:lineRule="auto"/>
        <w:rPr>
          <w:sz w:val="24"/>
          <w:szCs w:val="24"/>
        </w:rPr>
      </w:pPr>
      <w:r w:rsidRPr="00313B63">
        <w:rPr>
          <w:sz w:val="24"/>
          <w:szCs w:val="24"/>
        </w:rPr>
        <w:t>D. delayed hypersensitivity</w:t>
      </w:r>
    </w:p>
    <w:p w:rsidR="000431A1" w:rsidRPr="00313B63" w:rsidRDefault="000431A1" w:rsidP="000431A1">
      <w:pPr>
        <w:spacing w:after="0" w:line="240" w:lineRule="auto"/>
        <w:rPr>
          <w:sz w:val="24"/>
          <w:szCs w:val="24"/>
        </w:rPr>
      </w:pPr>
      <w:r w:rsidRPr="00313B63">
        <w:rPr>
          <w:sz w:val="24"/>
          <w:szCs w:val="24"/>
        </w:rPr>
        <w:t>E. A, B, and C</w:t>
      </w:r>
    </w:p>
    <w:p w:rsidR="000431A1" w:rsidRPr="00313B63" w:rsidRDefault="000431A1" w:rsidP="000431A1">
      <w:pPr>
        <w:spacing w:after="0" w:line="240" w:lineRule="auto"/>
        <w:rPr>
          <w:sz w:val="24"/>
          <w:szCs w:val="24"/>
        </w:rPr>
      </w:pPr>
      <w:r w:rsidRPr="00313B63">
        <w:rPr>
          <w:sz w:val="24"/>
          <w:szCs w:val="24"/>
        </w:rPr>
        <w:t>F. A and C</w:t>
      </w:r>
    </w:p>
    <w:p w:rsidR="000431A1" w:rsidRPr="00313B63" w:rsidRDefault="000431A1" w:rsidP="000431A1">
      <w:pPr>
        <w:spacing w:after="0" w:line="240" w:lineRule="auto"/>
        <w:rPr>
          <w:b/>
          <w:sz w:val="24"/>
          <w:szCs w:val="24"/>
        </w:rPr>
      </w:pPr>
      <w:r w:rsidRPr="00313B63">
        <w:rPr>
          <w:b/>
          <w:sz w:val="24"/>
          <w:szCs w:val="24"/>
        </w:rPr>
        <w:t>G. B and D</w:t>
      </w:r>
    </w:p>
    <w:p w:rsidR="001D6B40" w:rsidRPr="00313B63" w:rsidRDefault="001D6B40" w:rsidP="001D6B40">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18. Which of the following is true of bagassosis?</w:t>
      </w:r>
    </w:p>
    <w:p w:rsidR="001D6B40" w:rsidRPr="00313B63" w:rsidRDefault="001D6B40" w:rsidP="001D6B40">
      <w:pPr>
        <w:spacing w:after="0" w:line="240" w:lineRule="auto"/>
        <w:rPr>
          <w:sz w:val="24"/>
          <w:szCs w:val="24"/>
        </w:rPr>
      </w:pPr>
      <w:r w:rsidRPr="00313B63">
        <w:rPr>
          <w:sz w:val="24"/>
          <w:szCs w:val="24"/>
        </w:rPr>
        <w:t>A. caused by a thermophilic actinomycosis</w:t>
      </w:r>
    </w:p>
    <w:p w:rsidR="001D6B40" w:rsidRPr="00313B63" w:rsidRDefault="001D6B40" w:rsidP="001D6B40">
      <w:pPr>
        <w:spacing w:after="0" w:line="240" w:lineRule="auto"/>
        <w:rPr>
          <w:sz w:val="24"/>
          <w:szCs w:val="24"/>
        </w:rPr>
      </w:pPr>
      <w:r w:rsidRPr="00313B63">
        <w:rPr>
          <w:sz w:val="24"/>
          <w:szCs w:val="24"/>
        </w:rPr>
        <w:t>B. is uniformly fatal</w:t>
      </w:r>
    </w:p>
    <w:p w:rsidR="001D6B40" w:rsidRPr="00313B63" w:rsidRDefault="001D6B40" w:rsidP="001D6B40">
      <w:pPr>
        <w:spacing w:after="0" w:line="240" w:lineRule="auto"/>
        <w:rPr>
          <w:sz w:val="24"/>
          <w:szCs w:val="24"/>
        </w:rPr>
      </w:pPr>
      <w:r w:rsidRPr="00313B63">
        <w:rPr>
          <w:sz w:val="24"/>
          <w:szCs w:val="24"/>
        </w:rPr>
        <w:t>C. is characterized in acute stages by a hypersensitivity pneumonitis</w:t>
      </w:r>
    </w:p>
    <w:p w:rsidR="001D6B40" w:rsidRPr="00313B63" w:rsidRDefault="001D6B40" w:rsidP="001D6B40">
      <w:pPr>
        <w:spacing w:after="0" w:line="240" w:lineRule="auto"/>
        <w:rPr>
          <w:sz w:val="24"/>
          <w:szCs w:val="24"/>
        </w:rPr>
      </w:pPr>
      <w:r w:rsidRPr="00313B63">
        <w:rPr>
          <w:sz w:val="24"/>
          <w:szCs w:val="24"/>
        </w:rPr>
        <w:t>D. occurs more frequently in females</w:t>
      </w:r>
    </w:p>
    <w:p w:rsidR="001D6B40" w:rsidRPr="00313B63" w:rsidRDefault="001D6B40" w:rsidP="001D6B40">
      <w:pPr>
        <w:spacing w:after="0" w:line="240" w:lineRule="auto"/>
        <w:rPr>
          <w:sz w:val="24"/>
          <w:szCs w:val="24"/>
        </w:rPr>
      </w:pPr>
      <w:r w:rsidRPr="00313B63">
        <w:rPr>
          <w:sz w:val="24"/>
          <w:szCs w:val="24"/>
        </w:rPr>
        <w:t>E. A, B, and C</w:t>
      </w:r>
    </w:p>
    <w:p w:rsidR="001D6B40" w:rsidRPr="00313B63" w:rsidRDefault="001D6B40" w:rsidP="001D6B40">
      <w:pPr>
        <w:spacing w:after="0" w:line="240" w:lineRule="auto"/>
        <w:rPr>
          <w:b/>
          <w:sz w:val="24"/>
          <w:szCs w:val="24"/>
        </w:rPr>
      </w:pPr>
      <w:r w:rsidRPr="00313B63">
        <w:rPr>
          <w:b/>
          <w:sz w:val="24"/>
          <w:szCs w:val="24"/>
        </w:rPr>
        <w:t>F. A and C</w:t>
      </w:r>
    </w:p>
    <w:p w:rsidR="001D6B40" w:rsidRPr="00313B63" w:rsidRDefault="001D6B40" w:rsidP="001D6B40">
      <w:pPr>
        <w:spacing w:after="0" w:line="240" w:lineRule="auto"/>
        <w:rPr>
          <w:sz w:val="24"/>
          <w:szCs w:val="24"/>
        </w:rPr>
      </w:pPr>
      <w:r w:rsidRPr="00313B63">
        <w:rPr>
          <w:sz w:val="24"/>
          <w:szCs w:val="24"/>
        </w:rPr>
        <w:t>G. B and D</w:t>
      </w:r>
    </w:p>
    <w:p w:rsidR="001D6B40" w:rsidRPr="00313B63" w:rsidRDefault="001D6B40" w:rsidP="001D6B40">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19. Poison oak dermatitis:</w:t>
      </w:r>
    </w:p>
    <w:p w:rsidR="001D6B40" w:rsidRPr="00313B63" w:rsidRDefault="001D6B40" w:rsidP="001D6B40">
      <w:pPr>
        <w:spacing w:after="0" w:line="240" w:lineRule="auto"/>
        <w:rPr>
          <w:sz w:val="24"/>
          <w:szCs w:val="24"/>
        </w:rPr>
      </w:pPr>
      <w:r w:rsidRPr="00313B63">
        <w:rPr>
          <w:sz w:val="24"/>
          <w:szCs w:val="24"/>
        </w:rPr>
        <w:t>A. is a primary irritant dermatitis caused by pentadecylcatechols</w:t>
      </w:r>
    </w:p>
    <w:p w:rsidR="001D6B40" w:rsidRPr="00313B63" w:rsidRDefault="001D6B40" w:rsidP="001D6B40">
      <w:pPr>
        <w:spacing w:after="0" w:line="240" w:lineRule="auto"/>
        <w:rPr>
          <w:sz w:val="24"/>
          <w:szCs w:val="24"/>
        </w:rPr>
      </w:pPr>
      <w:r w:rsidRPr="00313B63">
        <w:rPr>
          <w:sz w:val="24"/>
          <w:szCs w:val="24"/>
        </w:rPr>
        <w:t>B. is caused by a Type I hypersensitivity response to urushiols</w:t>
      </w:r>
    </w:p>
    <w:p w:rsidR="001D6B40" w:rsidRPr="00313B63" w:rsidRDefault="001D6B40" w:rsidP="001D6B40">
      <w:pPr>
        <w:spacing w:after="0" w:line="240" w:lineRule="auto"/>
        <w:rPr>
          <w:sz w:val="24"/>
          <w:szCs w:val="24"/>
        </w:rPr>
      </w:pPr>
      <w:r w:rsidRPr="00313B63">
        <w:rPr>
          <w:sz w:val="24"/>
          <w:szCs w:val="24"/>
        </w:rPr>
        <w:t>C. shows cross-reactivity with dermatitis caused by chromium salts</w:t>
      </w:r>
    </w:p>
    <w:p w:rsidR="001D6B40" w:rsidRPr="00313B63" w:rsidRDefault="001D6B40" w:rsidP="001D6B40">
      <w:pPr>
        <w:spacing w:after="0" w:line="240" w:lineRule="auto"/>
        <w:rPr>
          <w:b/>
          <w:sz w:val="24"/>
          <w:szCs w:val="24"/>
        </w:rPr>
      </w:pPr>
      <w:r w:rsidRPr="00313B63">
        <w:rPr>
          <w:b/>
          <w:sz w:val="24"/>
          <w:szCs w:val="24"/>
        </w:rPr>
        <w:t>D. is caused by the same mechanism by which formaldehyde causes dermatitis</w:t>
      </w:r>
    </w:p>
    <w:p w:rsidR="001D6B40" w:rsidRPr="00313B63" w:rsidRDefault="001D6B40" w:rsidP="001D6B40">
      <w:pPr>
        <w:spacing w:after="0" w:line="240" w:lineRule="auto"/>
        <w:rPr>
          <w:sz w:val="24"/>
          <w:szCs w:val="24"/>
        </w:rPr>
      </w:pPr>
      <w:r w:rsidRPr="00313B63">
        <w:rPr>
          <w:sz w:val="24"/>
          <w:szCs w:val="24"/>
        </w:rPr>
        <w:t>E. all of the above</w:t>
      </w:r>
    </w:p>
    <w:p w:rsidR="001D6B40" w:rsidRPr="00313B63" w:rsidRDefault="001D6B40" w:rsidP="001D6B40">
      <w:pPr>
        <w:spacing w:after="0" w:line="240" w:lineRule="auto"/>
        <w:rPr>
          <w:sz w:val="24"/>
          <w:szCs w:val="24"/>
        </w:rPr>
      </w:pPr>
      <w:r w:rsidRPr="00313B63">
        <w:rPr>
          <w:sz w:val="24"/>
          <w:szCs w:val="24"/>
        </w:rPr>
        <w:t>F. none of the above</w:t>
      </w:r>
    </w:p>
    <w:p w:rsidR="001D6B40" w:rsidRPr="00313B63" w:rsidRDefault="001D6B40" w:rsidP="001D6B40">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20. The heat-shock response and endoplasmic reticulum stress response both ___.</w:t>
      </w:r>
    </w:p>
    <w:p w:rsidR="001D6B40" w:rsidRPr="00313B63" w:rsidRDefault="001D6B40" w:rsidP="001D6B40">
      <w:pPr>
        <w:spacing w:after="0" w:line="240" w:lineRule="auto"/>
        <w:rPr>
          <w:sz w:val="24"/>
          <w:szCs w:val="24"/>
        </w:rPr>
      </w:pPr>
      <w:r w:rsidRPr="00313B63">
        <w:rPr>
          <w:sz w:val="24"/>
          <w:szCs w:val="24"/>
        </w:rPr>
        <w:t>A. repair damaged DNA</w:t>
      </w:r>
    </w:p>
    <w:p w:rsidR="001D6B40" w:rsidRPr="00313B63" w:rsidRDefault="001D6B40" w:rsidP="001D6B40">
      <w:pPr>
        <w:spacing w:after="0" w:line="240" w:lineRule="auto"/>
        <w:rPr>
          <w:b/>
          <w:sz w:val="24"/>
          <w:szCs w:val="24"/>
        </w:rPr>
      </w:pPr>
      <w:r w:rsidRPr="00313B63">
        <w:rPr>
          <w:b/>
          <w:sz w:val="24"/>
          <w:szCs w:val="24"/>
        </w:rPr>
        <w:t>B. repair misfolded proteins</w:t>
      </w:r>
    </w:p>
    <w:p w:rsidR="001D6B40" w:rsidRPr="00313B63" w:rsidRDefault="001D6B40" w:rsidP="001D6B40">
      <w:pPr>
        <w:spacing w:after="0" w:line="240" w:lineRule="auto"/>
        <w:rPr>
          <w:sz w:val="24"/>
          <w:szCs w:val="24"/>
        </w:rPr>
      </w:pPr>
      <w:r w:rsidRPr="00313B63">
        <w:rPr>
          <w:sz w:val="24"/>
          <w:szCs w:val="24"/>
        </w:rPr>
        <w:t>C. repair damaged lipids</w:t>
      </w:r>
    </w:p>
    <w:p w:rsidR="001D6B40" w:rsidRPr="00313B63" w:rsidRDefault="001D6B40" w:rsidP="001D6B40">
      <w:pPr>
        <w:spacing w:after="0" w:line="240" w:lineRule="auto"/>
        <w:rPr>
          <w:sz w:val="24"/>
          <w:szCs w:val="24"/>
        </w:rPr>
      </w:pPr>
      <w:r w:rsidRPr="00313B63">
        <w:rPr>
          <w:sz w:val="24"/>
          <w:szCs w:val="24"/>
        </w:rPr>
        <w:t>D. all of the above</w:t>
      </w:r>
    </w:p>
    <w:p w:rsidR="001D6B40" w:rsidRPr="00313B63" w:rsidRDefault="001D6B40">
      <w:pPr>
        <w:rPr>
          <w:sz w:val="24"/>
          <w:szCs w:val="24"/>
        </w:rPr>
      </w:pPr>
    </w:p>
    <w:p w:rsidR="00AF4B37" w:rsidRPr="00313B63" w:rsidRDefault="001D6B40" w:rsidP="00AF4B37">
      <w:pPr>
        <w:spacing w:after="0" w:line="240" w:lineRule="auto"/>
        <w:rPr>
          <w:sz w:val="24"/>
          <w:szCs w:val="24"/>
        </w:rPr>
      </w:pPr>
      <w:r w:rsidRPr="00313B63">
        <w:rPr>
          <w:sz w:val="24"/>
          <w:szCs w:val="24"/>
        </w:rPr>
        <w:t>21</w:t>
      </w:r>
      <w:r w:rsidR="00AF4B37" w:rsidRPr="00313B63">
        <w:rPr>
          <w:sz w:val="24"/>
          <w:szCs w:val="24"/>
        </w:rPr>
        <w:t xml:space="preserve">. Hepatic angiosarcoma has been associated with all of the following exposures except _____. </w:t>
      </w:r>
    </w:p>
    <w:p w:rsidR="00AF4B37" w:rsidRPr="00313B63" w:rsidRDefault="00AF4B37" w:rsidP="00AF4B37">
      <w:pPr>
        <w:spacing w:after="0" w:line="240" w:lineRule="auto"/>
        <w:rPr>
          <w:sz w:val="24"/>
          <w:szCs w:val="24"/>
        </w:rPr>
      </w:pPr>
      <w:r w:rsidRPr="00313B63">
        <w:rPr>
          <w:sz w:val="24"/>
          <w:szCs w:val="24"/>
        </w:rPr>
        <w:t>A. thorium dioxide</w:t>
      </w:r>
    </w:p>
    <w:p w:rsidR="00AF4B37" w:rsidRPr="00313B63" w:rsidRDefault="00AF4B37" w:rsidP="00AF4B37">
      <w:pPr>
        <w:spacing w:after="0" w:line="240" w:lineRule="auto"/>
        <w:rPr>
          <w:b/>
          <w:sz w:val="24"/>
          <w:szCs w:val="24"/>
        </w:rPr>
      </w:pPr>
      <w:r w:rsidRPr="00313B63">
        <w:rPr>
          <w:b/>
          <w:sz w:val="24"/>
          <w:szCs w:val="24"/>
        </w:rPr>
        <w:t>B. naphthalene</w:t>
      </w:r>
    </w:p>
    <w:p w:rsidR="00AF4B37" w:rsidRPr="00313B63" w:rsidRDefault="00AF4B37" w:rsidP="00AF4B37">
      <w:pPr>
        <w:spacing w:after="0" w:line="240" w:lineRule="auto"/>
        <w:rPr>
          <w:sz w:val="24"/>
          <w:szCs w:val="24"/>
        </w:rPr>
      </w:pPr>
      <w:r w:rsidRPr="00313B63">
        <w:rPr>
          <w:sz w:val="24"/>
          <w:szCs w:val="24"/>
        </w:rPr>
        <w:t>C. vinyl chloride</w:t>
      </w:r>
    </w:p>
    <w:p w:rsidR="00AF4B37" w:rsidRPr="00313B63" w:rsidRDefault="00AF4B37" w:rsidP="00AF4B37">
      <w:pPr>
        <w:spacing w:after="0" w:line="240" w:lineRule="auto"/>
        <w:rPr>
          <w:sz w:val="24"/>
          <w:szCs w:val="24"/>
        </w:rPr>
      </w:pPr>
      <w:r w:rsidRPr="00313B63">
        <w:rPr>
          <w:sz w:val="24"/>
          <w:szCs w:val="24"/>
        </w:rPr>
        <w:t>D. arsenic</w:t>
      </w:r>
    </w:p>
    <w:p w:rsidR="00AF4B37" w:rsidRPr="00313B63" w:rsidRDefault="00AF4B37" w:rsidP="0074364F">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22. The relatively ___ rates of Na+/K+-ATPase activity and ___ demand, coupled with the meager ____ supply in the medullary thick ascending limb, are believed to contribute to the vulnerability of this segment of the nephron to ___ injury.</w:t>
      </w:r>
    </w:p>
    <w:p w:rsidR="001D6B40" w:rsidRPr="00313B63" w:rsidRDefault="001D6B40" w:rsidP="001D6B40">
      <w:pPr>
        <w:spacing w:after="0" w:line="240" w:lineRule="auto"/>
        <w:rPr>
          <w:sz w:val="24"/>
          <w:szCs w:val="24"/>
        </w:rPr>
      </w:pPr>
      <w:r w:rsidRPr="00313B63">
        <w:rPr>
          <w:sz w:val="24"/>
          <w:szCs w:val="24"/>
        </w:rPr>
        <w:t>A. low, GSH, GSH, conjugation</w:t>
      </w:r>
    </w:p>
    <w:p w:rsidR="001D6B40" w:rsidRPr="00313B63" w:rsidRDefault="001D6B40" w:rsidP="001D6B40">
      <w:pPr>
        <w:spacing w:after="0" w:line="240" w:lineRule="auto"/>
        <w:rPr>
          <w:sz w:val="24"/>
          <w:szCs w:val="24"/>
        </w:rPr>
      </w:pPr>
      <w:r w:rsidRPr="00313B63">
        <w:rPr>
          <w:sz w:val="24"/>
          <w:szCs w:val="24"/>
        </w:rPr>
        <w:t>B. high, GSH, glutathione reductase, conjugation</w:t>
      </w:r>
    </w:p>
    <w:p w:rsidR="001D6B40" w:rsidRPr="00313B63" w:rsidRDefault="001D6B40" w:rsidP="001D6B40">
      <w:pPr>
        <w:spacing w:after="0" w:line="240" w:lineRule="auto"/>
        <w:rPr>
          <w:sz w:val="24"/>
          <w:szCs w:val="24"/>
        </w:rPr>
      </w:pPr>
      <w:r w:rsidRPr="00313B63">
        <w:rPr>
          <w:sz w:val="24"/>
          <w:szCs w:val="24"/>
        </w:rPr>
        <w:t>C. low, oxygen, ATP, aspirin-induced</w:t>
      </w:r>
    </w:p>
    <w:p w:rsidR="001D6B40" w:rsidRPr="00313B63" w:rsidRDefault="001D6B40" w:rsidP="001D6B40">
      <w:pPr>
        <w:spacing w:after="0" w:line="240" w:lineRule="auto"/>
        <w:rPr>
          <w:sz w:val="24"/>
          <w:szCs w:val="24"/>
        </w:rPr>
      </w:pPr>
      <w:r w:rsidRPr="00313B63">
        <w:rPr>
          <w:sz w:val="24"/>
          <w:szCs w:val="24"/>
        </w:rPr>
        <w:t>D. high, ATP, antioxidant, mercapturic-acid induced</w:t>
      </w:r>
    </w:p>
    <w:p w:rsidR="001D6B40" w:rsidRPr="00313B63" w:rsidRDefault="001D6B40" w:rsidP="001D6B40">
      <w:pPr>
        <w:spacing w:after="0" w:line="240" w:lineRule="auto"/>
        <w:rPr>
          <w:b/>
          <w:sz w:val="24"/>
          <w:szCs w:val="24"/>
        </w:rPr>
      </w:pPr>
      <w:r w:rsidRPr="00313B63">
        <w:rPr>
          <w:b/>
          <w:sz w:val="24"/>
          <w:szCs w:val="24"/>
        </w:rPr>
        <w:t>E. high, oxygen, oxygen, hypoxic</w:t>
      </w:r>
    </w:p>
    <w:p w:rsidR="001D6B40" w:rsidRPr="00313B63" w:rsidRDefault="001D6B40" w:rsidP="001D6B40">
      <w:pPr>
        <w:spacing w:after="0" w:line="240" w:lineRule="auto"/>
        <w:rPr>
          <w:sz w:val="24"/>
          <w:szCs w:val="24"/>
        </w:rPr>
      </w:pPr>
      <w:r w:rsidRPr="00313B63">
        <w:rPr>
          <w:sz w:val="24"/>
          <w:szCs w:val="24"/>
        </w:rPr>
        <w:t>F. none of the above</w:t>
      </w:r>
    </w:p>
    <w:p w:rsidR="001D6B40" w:rsidRPr="00313B63" w:rsidRDefault="001D6B40" w:rsidP="001D6B40">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23. The thick ascending limb of the loop of Henle is impermeable to ______, and active transport of _____ and _____ is mediated by the _______ cotransport mechanism, with energy provided by the ______.</w:t>
      </w:r>
    </w:p>
    <w:p w:rsidR="001D6B40" w:rsidRPr="00313B63" w:rsidRDefault="001D6B40" w:rsidP="001D6B40">
      <w:pPr>
        <w:spacing w:after="0" w:line="240" w:lineRule="auto"/>
        <w:rPr>
          <w:b/>
          <w:sz w:val="24"/>
          <w:szCs w:val="24"/>
        </w:rPr>
      </w:pPr>
      <w:r w:rsidRPr="00313B63">
        <w:rPr>
          <w:b/>
          <w:sz w:val="24"/>
          <w:szCs w:val="24"/>
        </w:rPr>
        <w:t>A. water, Na</w:t>
      </w:r>
      <w:r w:rsidRPr="00313B63">
        <w:rPr>
          <w:b/>
          <w:sz w:val="24"/>
          <w:szCs w:val="24"/>
          <w:vertAlign w:val="superscript"/>
        </w:rPr>
        <w:t>+</w:t>
      </w:r>
      <w:r w:rsidRPr="00313B63">
        <w:rPr>
          <w:b/>
          <w:sz w:val="24"/>
          <w:szCs w:val="24"/>
        </w:rPr>
        <w:t>, Cl</w:t>
      </w:r>
      <w:r w:rsidRPr="00313B63">
        <w:rPr>
          <w:b/>
          <w:sz w:val="24"/>
          <w:szCs w:val="24"/>
          <w:vertAlign w:val="superscript"/>
        </w:rPr>
        <w:t>-</w:t>
      </w:r>
      <w:r w:rsidRPr="00313B63">
        <w:rPr>
          <w:b/>
          <w:sz w:val="24"/>
          <w:szCs w:val="24"/>
        </w:rPr>
        <w:t>, Na</w:t>
      </w:r>
      <w:r w:rsidRPr="00313B63">
        <w:rPr>
          <w:b/>
          <w:sz w:val="24"/>
          <w:szCs w:val="24"/>
          <w:vertAlign w:val="superscript"/>
        </w:rPr>
        <w:t>+</w:t>
      </w:r>
      <w:r w:rsidRPr="00313B63">
        <w:rPr>
          <w:b/>
          <w:sz w:val="24"/>
          <w:szCs w:val="24"/>
        </w:rPr>
        <w:t>/K</w:t>
      </w:r>
      <w:r w:rsidRPr="00313B63">
        <w:rPr>
          <w:b/>
          <w:sz w:val="24"/>
          <w:szCs w:val="24"/>
          <w:vertAlign w:val="superscript"/>
        </w:rPr>
        <w:t>+</w:t>
      </w:r>
      <w:r w:rsidRPr="00313B63">
        <w:rPr>
          <w:b/>
          <w:sz w:val="24"/>
          <w:szCs w:val="24"/>
        </w:rPr>
        <w:t>-2Cl</w:t>
      </w:r>
      <w:r w:rsidRPr="00313B63">
        <w:rPr>
          <w:b/>
          <w:sz w:val="24"/>
          <w:szCs w:val="24"/>
          <w:vertAlign w:val="superscript"/>
        </w:rPr>
        <w:t>-</w:t>
      </w:r>
      <w:r w:rsidRPr="00313B63">
        <w:rPr>
          <w:b/>
          <w:sz w:val="24"/>
          <w:szCs w:val="24"/>
        </w:rPr>
        <w:t>-ATPase</w:t>
      </w:r>
    </w:p>
    <w:p w:rsidR="001D6B40" w:rsidRPr="00313B63" w:rsidRDefault="001D6B40" w:rsidP="001D6B40">
      <w:pPr>
        <w:spacing w:after="0" w:line="240" w:lineRule="auto"/>
        <w:rPr>
          <w:sz w:val="24"/>
          <w:szCs w:val="24"/>
        </w:rPr>
      </w:pPr>
      <w:r w:rsidRPr="00313B63">
        <w:rPr>
          <w:sz w:val="24"/>
          <w:szCs w:val="24"/>
        </w:rPr>
        <w:t>B. plasma, Ca</w:t>
      </w:r>
      <w:r w:rsidRPr="00313B63">
        <w:rPr>
          <w:sz w:val="24"/>
          <w:szCs w:val="24"/>
          <w:vertAlign w:val="superscript"/>
        </w:rPr>
        <w:t>2+</w:t>
      </w:r>
      <w:r w:rsidRPr="00313B63">
        <w:rPr>
          <w:sz w:val="24"/>
          <w:szCs w:val="24"/>
        </w:rPr>
        <w:t>, 2Cl</w:t>
      </w:r>
      <w:r w:rsidRPr="00313B63">
        <w:rPr>
          <w:sz w:val="24"/>
          <w:szCs w:val="24"/>
          <w:vertAlign w:val="superscript"/>
        </w:rPr>
        <w:t>-</w:t>
      </w:r>
      <w:r w:rsidRPr="00313B63">
        <w:rPr>
          <w:sz w:val="24"/>
          <w:szCs w:val="24"/>
        </w:rPr>
        <w:t>, Ca</w:t>
      </w:r>
      <w:r w:rsidRPr="00313B63">
        <w:rPr>
          <w:sz w:val="24"/>
          <w:szCs w:val="24"/>
          <w:vertAlign w:val="superscript"/>
        </w:rPr>
        <w:t>2+</w:t>
      </w:r>
      <w:r w:rsidRPr="00313B63">
        <w:rPr>
          <w:sz w:val="24"/>
          <w:szCs w:val="24"/>
        </w:rPr>
        <w:t>/K</w:t>
      </w:r>
      <w:r w:rsidRPr="00313B63">
        <w:rPr>
          <w:sz w:val="24"/>
          <w:szCs w:val="24"/>
          <w:vertAlign w:val="superscript"/>
        </w:rPr>
        <w:t>+</w:t>
      </w:r>
      <w:r w:rsidRPr="00313B63">
        <w:rPr>
          <w:sz w:val="24"/>
          <w:szCs w:val="24"/>
        </w:rPr>
        <w:t>-2Cl</w:t>
      </w:r>
      <w:r w:rsidRPr="00313B63">
        <w:rPr>
          <w:sz w:val="24"/>
          <w:szCs w:val="24"/>
          <w:vertAlign w:val="superscript"/>
        </w:rPr>
        <w:t>—</w:t>
      </w:r>
      <w:r w:rsidRPr="00313B63">
        <w:rPr>
          <w:sz w:val="24"/>
          <w:szCs w:val="24"/>
        </w:rPr>
        <w:t>ATPase</w:t>
      </w:r>
    </w:p>
    <w:p w:rsidR="001D6B40" w:rsidRPr="00313B63" w:rsidRDefault="001D6B40" w:rsidP="001D6B40">
      <w:pPr>
        <w:spacing w:after="0" w:line="240" w:lineRule="auto"/>
        <w:rPr>
          <w:sz w:val="24"/>
          <w:szCs w:val="24"/>
        </w:rPr>
      </w:pPr>
      <w:r w:rsidRPr="00313B63">
        <w:rPr>
          <w:sz w:val="24"/>
          <w:szCs w:val="24"/>
        </w:rPr>
        <w:t>C. serum, K</w:t>
      </w:r>
      <w:r w:rsidRPr="00313B63">
        <w:rPr>
          <w:sz w:val="24"/>
          <w:szCs w:val="24"/>
          <w:vertAlign w:val="superscript"/>
        </w:rPr>
        <w:t>+</w:t>
      </w:r>
      <w:r w:rsidRPr="00313B63">
        <w:rPr>
          <w:sz w:val="24"/>
          <w:szCs w:val="24"/>
        </w:rPr>
        <w:t>, Cl</w:t>
      </w:r>
      <w:r w:rsidRPr="00313B63">
        <w:rPr>
          <w:sz w:val="24"/>
          <w:szCs w:val="24"/>
          <w:vertAlign w:val="superscript"/>
        </w:rPr>
        <w:t>-</w:t>
      </w:r>
      <w:r w:rsidRPr="00313B63">
        <w:rPr>
          <w:sz w:val="24"/>
          <w:szCs w:val="24"/>
        </w:rPr>
        <w:t>, K</w:t>
      </w:r>
      <w:r w:rsidRPr="00313B63">
        <w:rPr>
          <w:sz w:val="24"/>
          <w:szCs w:val="24"/>
          <w:vertAlign w:val="superscript"/>
        </w:rPr>
        <w:t>+</w:t>
      </w:r>
      <w:r w:rsidRPr="00313B63">
        <w:rPr>
          <w:sz w:val="24"/>
          <w:szCs w:val="24"/>
        </w:rPr>
        <w:t>/Cl</w:t>
      </w:r>
      <w:r w:rsidRPr="00313B63">
        <w:rPr>
          <w:sz w:val="24"/>
          <w:szCs w:val="24"/>
          <w:vertAlign w:val="superscript"/>
        </w:rPr>
        <w:t>-</w:t>
      </w:r>
      <w:r w:rsidRPr="00313B63">
        <w:rPr>
          <w:sz w:val="24"/>
          <w:szCs w:val="24"/>
        </w:rPr>
        <w:t>-ATPase</w:t>
      </w:r>
    </w:p>
    <w:p w:rsidR="001D6B40" w:rsidRPr="00313B63" w:rsidRDefault="001D6B40" w:rsidP="001D6B40">
      <w:pPr>
        <w:spacing w:after="0" w:line="240" w:lineRule="auto"/>
        <w:rPr>
          <w:sz w:val="24"/>
          <w:szCs w:val="24"/>
        </w:rPr>
      </w:pPr>
      <w:r w:rsidRPr="00313B63">
        <w:rPr>
          <w:sz w:val="24"/>
          <w:szCs w:val="24"/>
        </w:rPr>
        <w:t>D. none of the above</w:t>
      </w:r>
    </w:p>
    <w:p w:rsidR="001D6B40" w:rsidRPr="00313B63" w:rsidRDefault="001D6B40" w:rsidP="001D6B40">
      <w:pPr>
        <w:spacing w:after="0" w:line="240" w:lineRule="auto"/>
        <w:rPr>
          <w:sz w:val="24"/>
          <w:szCs w:val="24"/>
        </w:rPr>
      </w:pPr>
    </w:p>
    <w:p w:rsidR="001D6B40" w:rsidRPr="00313B63" w:rsidRDefault="001D6B40" w:rsidP="001D6B40">
      <w:pPr>
        <w:spacing w:after="0" w:line="240" w:lineRule="auto"/>
        <w:rPr>
          <w:sz w:val="24"/>
          <w:szCs w:val="24"/>
        </w:rPr>
      </w:pPr>
      <w:r w:rsidRPr="00313B63">
        <w:rPr>
          <w:sz w:val="24"/>
          <w:szCs w:val="24"/>
        </w:rPr>
        <w:t>24. ___, ___, and ___ are examples of chemicals that impair glomerular ultrafiltration without significant loss of structural integrity and decrease GFR.</w:t>
      </w:r>
    </w:p>
    <w:p w:rsidR="001D6B40" w:rsidRPr="00313B63" w:rsidRDefault="001D6B40" w:rsidP="001D6B40">
      <w:pPr>
        <w:spacing w:after="0" w:line="240" w:lineRule="auto"/>
        <w:rPr>
          <w:b/>
          <w:sz w:val="24"/>
          <w:szCs w:val="24"/>
        </w:rPr>
      </w:pPr>
      <w:r w:rsidRPr="00313B63">
        <w:rPr>
          <w:b/>
          <w:sz w:val="24"/>
          <w:szCs w:val="24"/>
        </w:rPr>
        <w:t>A. cyclosporine, amphotericin B, and gentamicin</w:t>
      </w:r>
    </w:p>
    <w:p w:rsidR="001D6B40" w:rsidRPr="00313B63" w:rsidRDefault="001D6B40" w:rsidP="001D6B40">
      <w:pPr>
        <w:spacing w:after="0" w:line="240" w:lineRule="auto"/>
        <w:rPr>
          <w:sz w:val="24"/>
          <w:szCs w:val="24"/>
        </w:rPr>
      </w:pPr>
      <w:r w:rsidRPr="00313B63">
        <w:rPr>
          <w:sz w:val="24"/>
          <w:szCs w:val="24"/>
        </w:rPr>
        <w:t>B. carbon tetrachloride, bromobenzene, and ethylene dibromide</w:t>
      </w:r>
    </w:p>
    <w:p w:rsidR="001D6B40" w:rsidRPr="00313B63" w:rsidRDefault="001D6B40" w:rsidP="001D6B40">
      <w:pPr>
        <w:spacing w:after="0" w:line="240" w:lineRule="auto"/>
        <w:rPr>
          <w:sz w:val="24"/>
          <w:szCs w:val="24"/>
        </w:rPr>
      </w:pPr>
      <w:r w:rsidRPr="00313B63">
        <w:rPr>
          <w:sz w:val="24"/>
          <w:szCs w:val="24"/>
        </w:rPr>
        <w:lastRenderedPageBreak/>
        <w:t>C. digoxin, digitalis, and serotonin</w:t>
      </w:r>
    </w:p>
    <w:p w:rsidR="001D6B40" w:rsidRPr="00313B63" w:rsidRDefault="001D6B40" w:rsidP="001D6B40">
      <w:pPr>
        <w:spacing w:after="0" w:line="240" w:lineRule="auto"/>
        <w:rPr>
          <w:sz w:val="24"/>
          <w:szCs w:val="24"/>
        </w:rPr>
      </w:pPr>
      <w:r w:rsidRPr="00313B63">
        <w:rPr>
          <w:sz w:val="24"/>
          <w:szCs w:val="24"/>
        </w:rPr>
        <w:t>D. A, B, and C</w:t>
      </w:r>
    </w:p>
    <w:p w:rsidR="001D6B40" w:rsidRPr="00313B63" w:rsidRDefault="001D6B40" w:rsidP="001D6B40">
      <w:pPr>
        <w:spacing w:after="0" w:line="240" w:lineRule="auto"/>
        <w:rPr>
          <w:sz w:val="24"/>
          <w:szCs w:val="24"/>
        </w:rPr>
      </w:pPr>
      <w:r w:rsidRPr="00313B63">
        <w:rPr>
          <w:sz w:val="24"/>
          <w:szCs w:val="24"/>
        </w:rPr>
        <w:t>E. none of the above</w:t>
      </w:r>
    </w:p>
    <w:p w:rsidR="001D6B40" w:rsidRPr="00313B63" w:rsidRDefault="001D6B40">
      <w:pPr>
        <w:rPr>
          <w:sz w:val="24"/>
          <w:szCs w:val="24"/>
        </w:rPr>
      </w:pPr>
    </w:p>
    <w:p w:rsidR="00E74624" w:rsidRPr="00313B63" w:rsidRDefault="00E74624" w:rsidP="00E74624">
      <w:pPr>
        <w:spacing w:after="0" w:line="240" w:lineRule="auto"/>
        <w:rPr>
          <w:sz w:val="24"/>
          <w:szCs w:val="24"/>
        </w:rPr>
      </w:pPr>
      <w:r w:rsidRPr="00313B63">
        <w:rPr>
          <w:sz w:val="24"/>
          <w:szCs w:val="24"/>
        </w:rPr>
        <w:t>25. All of the following inhibit calcium export form the cytoplasm except _____.</w:t>
      </w:r>
    </w:p>
    <w:p w:rsidR="00E74624" w:rsidRPr="00313B63" w:rsidRDefault="00E74624" w:rsidP="00E74624">
      <w:pPr>
        <w:spacing w:after="0" w:line="240" w:lineRule="auto"/>
        <w:rPr>
          <w:sz w:val="24"/>
          <w:szCs w:val="24"/>
        </w:rPr>
      </w:pPr>
      <w:r w:rsidRPr="00313B63">
        <w:rPr>
          <w:sz w:val="24"/>
          <w:szCs w:val="24"/>
        </w:rPr>
        <w:t>A. vanadate</w:t>
      </w:r>
    </w:p>
    <w:p w:rsidR="00E74624" w:rsidRPr="00313B63" w:rsidRDefault="00E74624" w:rsidP="00E74624">
      <w:pPr>
        <w:spacing w:after="0" w:line="240" w:lineRule="auto"/>
        <w:rPr>
          <w:b/>
          <w:sz w:val="24"/>
          <w:szCs w:val="24"/>
        </w:rPr>
      </w:pPr>
      <w:r w:rsidRPr="00313B63">
        <w:rPr>
          <w:b/>
          <w:sz w:val="24"/>
          <w:szCs w:val="24"/>
        </w:rPr>
        <w:t>B. methylmercury</w:t>
      </w:r>
    </w:p>
    <w:p w:rsidR="00E74624" w:rsidRPr="00313B63" w:rsidRDefault="00E74624" w:rsidP="00E74624">
      <w:pPr>
        <w:spacing w:after="0" w:line="240" w:lineRule="auto"/>
        <w:rPr>
          <w:sz w:val="24"/>
          <w:szCs w:val="24"/>
        </w:rPr>
      </w:pPr>
      <w:r w:rsidRPr="00313B63">
        <w:rPr>
          <w:sz w:val="24"/>
          <w:szCs w:val="24"/>
        </w:rPr>
        <w:t>C. bromobenzene</w:t>
      </w:r>
    </w:p>
    <w:p w:rsidR="00E74624" w:rsidRPr="00313B63" w:rsidRDefault="00E74624" w:rsidP="00E74624">
      <w:pPr>
        <w:spacing w:after="0" w:line="240" w:lineRule="auto"/>
        <w:rPr>
          <w:sz w:val="24"/>
          <w:szCs w:val="24"/>
        </w:rPr>
      </w:pPr>
      <w:r w:rsidRPr="00313B63">
        <w:rPr>
          <w:sz w:val="24"/>
          <w:szCs w:val="24"/>
        </w:rPr>
        <w:t>D. carbon tetrachloride</w:t>
      </w:r>
    </w:p>
    <w:p w:rsidR="00313B63" w:rsidRPr="00313B63" w:rsidRDefault="00313B63" w:rsidP="00324B4E">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 xml:space="preserve">26. All of the following are possible mechanisms of ethanol carcinogenicity except ____. </w:t>
      </w:r>
    </w:p>
    <w:p w:rsidR="00324B4E" w:rsidRPr="00313B63" w:rsidRDefault="00324B4E" w:rsidP="00324B4E">
      <w:pPr>
        <w:spacing w:after="0" w:line="240" w:lineRule="auto"/>
        <w:rPr>
          <w:sz w:val="24"/>
          <w:szCs w:val="24"/>
        </w:rPr>
      </w:pPr>
      <w:r w:rsidRPr="00313B63">
        <w:rPr>
          <w:sz w:val="24"/>
          <w:szCs w:val="24"/>
        </w:rPr>
        <w:t xml:space="preserve">A. Congeners can influence carcinogenicity. </w:t>
      </w:r>
    </w:p>
    <w:p w:rsidR="00324B4E" w:rsidRPr="00313B63" w:rsidRDefault="00324B4E" w:rsidP="00324B4E">
      <w:pPr>
        <w:spacing w:after="0" w:line="240" w:lineRule="auto"/>
        <w:rPr>
          <w:b/>
          <w:sz w:val="24"/>
          <w:szCs w:val="24"/>
        </w:rPr>
      </w:pPr>
      <w:r w:rsidRPr="00313B63">
        <w:rPr>
          <w:b/>
          <w:sz w:val="24"/>
          <w:szCs w:val="24"/>
        </w:rPr>
        <w:t xml:space="preserve">B. Immune function can be stimulated. </w:t>
      </w:r>
    </w:p>
    <w:p w:rsidR="00324B4E" w:rsidRPr="00313B63" w:rsidRDefault="00324B4E" w:rsidP="00324B4E">
      <w:pPr>
        <w:spacing w:after="0" w:line="240" w:lineRule="auto"/>
        <w:rPr>
          <w:sz w:val="24"/>
          <w:szCs w:val="24"/>
        </w:rPr>
      </w:pPr>
      <w:r w:rsidRPr="00313B63">
        <w:rPr>
          <w:sz w:val="24"/>
          <w:szCs w:val="24"/>
        </w:rPr>
        <w:t xml:space="preserve">C. Nutrients can be reduced. </w:t>
      </w:r>
    </w:p>
    <w:p w:rsidR="00324B4E" w:rsidRPr="00313B63" w:rsidRDefault="00324B4E" w:rsidP="00324B4E">
      <w:pPr>
        <w:spacing w:after="0" w:line="240" w:lineRule="auto"/>
        <w:rPr>
          <w:sz w:val="24"/>
          <w:szCs w:val="24"/>
        </w:rPr>
      </w:pPr>
      <w:r w:rsidRPr="00313B63">
        <w:rPr>
          <w:sz w:val="24"/>
          <w:szCs w:val="24"/>
        </w:rPr>
        <w:t xml:space="preserve">D. CYP2E1 induction. </w:t>
      </w:r>
    </w:p>
    <w:p w:rsidR="0074364F" w:rsidRPr="00313B63" w:rsidRDefault="0074364F" w:rsidP="00E74624">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27. Which organelle oxidizes more drugs than any other?</w:t>
      </w:r>
    </w:p>
    <w:p w:rsidR="00324B4E" w:rsidRPr="00313B63" w:rsidRDefault="00324B4E" w:rsidP="00324B4E">
      <w:pPr>
        <w:spacing w:after="0" w:line="240" w:lineRule="auto"/>
        <w:rPr>
          <w:sz w:val="24"/>
          <w:szCs w:val="24"/>
        </w:rPr>
      </w:pPr>
      <w:r w:rsidRPr="00313B63">
        <w:rPr>
          <w:sz w:val="24"/>
          <w:szCs w:val="24"/>
        </w:rPr>
        <w:t>A. nucleus</w:t>
      </w:r>
    </w:p>
    <w:p w:rsidR="00324B4E" w:rsidRPr="00313B63" w:rsidRDefault="00324B4E" w:rsidP="00324B4E">
      <w:pPr>
        <w:spacing w:after="0" w:line="240" w:lineRule="auto"/>
        <w:rPr>
          <w:sz w:val="24"/>
          <w:szCs w:val="24"/>
        </w:rPr>
      </w:pPr>
      <w:r w:rsidRPr="00313B63">
        <w:rPr>
          <w:sz w:val="24"/>
          <w:szCs w:val="24"/>
        </w:rPr>
        <w:t>B. nucleolus</w:t>
      </w:r>
    </w:p>
    <w:p w:rsidR="00324B4E" w:rsidRPr="00313B63" w:rsidRDefault="00324B4E" w:rsidP="00324B4E">
      <w:pPr>
        <w:spacing w:after="0" w:line="240" w:lineRule="auto"/>
        <w:rPr>
          <w:sz w:val="24"/>
          <w:szCs w:val="24"/>
        </w:rPr>
      </w:pPr>
      <w:r w:rsidRPr="00313B63">
        <w:rPr>
          <w:sz w:val="24"/>
          <w:szCs w:val="24"/>
        </w:rPr>
        <w:t>C. mitochondria</w:t>
      </w:r>
    </w:p>
    <w:p w:rsidR="00324B4E" w:rsidRPr="00313B63" w:rsidRDefault="00324B4E" w:rsidP="00324B4E">
      <w:pPr>
        <w:spacing w:after="0" w:line="240" w:lineRule="auto"/>
        <w:rPr>
          <w:b/>
          <w:sz w:val="24"/>
          <w:szCs w:val="24"/>
        </w:rPr>
      </w:pPr>
      <w:r w:rsidRPr="00313B63">
        <w:rPr>
          <w:b/>
          <w:sz w:val="24"/>
          <w:szCs w:val="24"/>
        </w:rPr>
        <w:t>D. endoplasmic reticulum</w:t>
      </w:r>
    </w:p>
    <w:p w:rsidR="00324B4E" w:rsidRPr="00313B63" w:rsidRDefault="00324B4E" w:rsidP="00324B4E">
      <w:pPr>
        <w:spacing w:after="0" w:line="240" w:lineRule="auto"/>
        <w:rPr>
          <w:sz w:val="24"/>
          <w:szCs w:val="24"/>
        </w:rPr>
      </w:pPr>
      <w:r w:rsidRPr="00313B63">
        <w:rPr>
          <w:sz w:val="24"/>
          <w:szCs w:val="24"/>
        </w:rPr>
        <w:t>E. microbodies</w:t>
      </w:r>
    </w:p>
    <w:p w:rsidR="00324B4E" w:rsidRPr="00313B63" w:rsidRDefault="00324B4E" w:rsidP="00E74624">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28. A number of drugs cause an increase in the liver microsomal drug metabolizing enzymes.</w:t>
      </w:r>
    </w:p>
    <w:p w:rsidR="00466F6D" w:rsidRPr="00313B63" w:rsidRDefault="00466F6D" w:rsidP="00466F6D">
      <w:pPr>
        <w:spacing w:after="0" w:line="240" w:lineRule="auto"/>
        <w:rPr>
          <w:sz w:val="24"/>
          <w:szCs w:val="24"/>
        </w:rPr>
      </w:pPr>
      <w:r w:rsidRPr="00313B63">
        <w:rPr>
          <w:sz w:val="24"/>
          <w:szCs w:val="24"/>
        </w:rPr>
        <w:t>Among these are:</w:t>
      </w:r>
    </w:p>
    <w:p w:rsidR="00466F6D" w:rsidRPr="00313B63" w:rsidRDefault="00466F6D" w:rsidP="00466F6D">
      <w:pPr>
        <w:spacing w:after="0" w:line="240" w:lineRule="auto"/>
        <w:rPr>
          <w:sz w:val="24"/>
          <w:szCs w:val="24"/>
        </w:rPr>
      </w:pPr>
      <w:r w:rsidRPr="00313B63">
        <w:rPr>
          <w:sz w:val="24"/>
          <w:szCs w:val="24"/>
        </w:rPr>
        <w:t>A. erythromycin</w:t>
      </w:r>
    </w:p>
    <w:p w:rsidR="00466F6D" w:rsidRPr="00313B63" w:rsidRDefault="00466F6D" w:rsidP="00466F6D">
      <w:pPr>
        <w:spacing w:after="0" w:line="240" w:lineRule="auto"/>
        <w:rPr>
          <w:sz w:val="24"/>
          <w:szCs w:val="24"/>
        </w:rPr>
      </w:pPr>
      <w:r w:rsidRPr="00313B63">
        <w:rPr>
          <w:sz w:val="24"/>
          <w:szCs w:val="24"/>
        </w:rPr>
        <w:t>B. phenobarbital</w:t>
      </w:r>
    </w:p>
    <w:p w:rsidR="00466F6D" w:rsidRPr="00313B63" w:rsidRDefault="00466F6D" w:rsidP="00466F6D">
      <w:pPr>
        <w:spacing w:after="0" w:line="240" w:lineRule="auto"/>
        <w:rPr>
          <w:sz w:val="24"/>
          <w:szCs w:val="24"/>
        </w:rPr>
      </w:pPr>
      <w:r w:rsidRPr="00313B63">
        <w:rPr>
          <w:sz w:val="24"/>
          <w:szCs w:val="24"/>
        </w:rPr>
        <w:t>C. tyramine</w:t>
      </w:r>
    </w:p>
    <w:p w:rsidR="00466F6D" w:rsidRPr="00313B63" w:rsidRDefault="00466F6D" w:rsidP="00466F6D">
      <w:pPr>
        <w:spacing w:after="0" w:line="240" w:lineRule="auto"/>
        <w:rPr>
          <w:sz w:val="24"/>
          <w:szCs w:val="24"/>
        </w:rPr>
      </w:pPr>
      <w:r w:rsidRPr="00313B63">
        <w:rPr>
          <w:sz w:val="24"/>
          <w:szCs w:val="24"/>
        </w:rPr>
        <w:t>D. 3-methylcholanthrene</w:t>
      </w:r>
    </w:p>
    <w:p w:rsidR="00466F6D" w:rsidRPr="00313B63" w:rsidRDefault="00466F6D" w:rsidP="00466F6D">
      <w:pPr>
        <w:spacing w:after="0" w:line="240" w:lineRule="auto"/>
        <w:rPr>
          <w:sz w:val="24"/>
          <w:szCs w:val="24"/>
        </w:rPr>
      </w:pPr>
      <w:r w:rsidRPr="00313B63">
        <w:rPr>
          <w:sz w:val="24"/>
          <w:szCs w:val="24"/>
        </w:rPr>
        <w:t>E. A and C</w:t>
      </w:r>
    </w:p>
    <w:p w:rsidR="00466F6D" w:rsidRPr="00313B63" w:rsidRDefault="00466F6D" w:rsidP="00466F6D">
      <w:pPr>
        <w:spacing w:after="0" w:line="240" w:lineRule="auto"/>
        <w:rPr>
          <w:b/>
          <w:sz w:val="24"/>
          <w:szCs w:val="24"/>
        </w:rPr>
      </w:pPr>
      <w:r w:rsidRPr="00313B63">
        <w:rPr>
          <w:b/>
          <w:sz w:val="24"/>
          <w:szCs w:val="24"/>
        </w:rPr>
        <w:t>F. B and D</w:t>
      </w:r>
    </w:p>
    <w:p w:rsidR="00466F6D" w:rsidRPr="00313B63" w:rsidRDefault="00466F6D" w:rsidP="00466F6D">
      <w:pPr>
        <w:spacing w:after="0" w:line="240" w:lineRule="auto"/>
        <w:rPr>
          <w:sz w:val="24"/>
          <w:szCs w:val="24"/>
        </w:rPr>
      </w:pPr>
      <w:r w:rsidRPr="00313B63">
        <w:rPr>
          <w:sz w:val="24"/>
          <w:szCs w:val="24"/>
        </w:rPr>
        <w:t>G. none of the above</w:t>
      </w:r>
    </w:p>
    <w:p w:rsidR="00E74624" w:rsidRPr="00313B63" w:rsidRDefault="00E74624" w:rsidP="00E74624">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29. Water reabsorption is through:</w:t>
      </w:r>
    </w:p>
    <w:p w:rsidR="00466F6D" w:rsidRPr="00313B63" w:rsidRDefault="00466F6D" w:rsidP="00466F6D">
      <w:pPr>
        <w:spacing w:after="0" w:line="240" w:lineRule="auto"/>
        <w:rPr>
          <w:b/>
          <w:sz w:val="24"/>
          <w:szCs w:val="24"/>
        </w:rPr>
      </w:pPr>
      <w:r w:rsidRPr="00313B63">
        <w:rPr>
          <w:b/>
          <w:sz w:val="24"/>
          <w:szCs w:val="24"/>
        </w:rPr>
        <w:t>A. a passive iso-osmotic process, driven primarily by Na</w:t>
      </w:r>
      <w:r w:rsidRPr="00313B63">
        <w:rPr>
          <w:b/>
          <w:sz w:val="24"/>
          <w:szCs w:val="24"/>
          <w:vertAlign w:val="superscript"/>
        </w:rPr>
        <w:t>+</w:t>
      </w:r>
      <w:r w:rsidRPr="00313B63">
        <w:rPr>
          <w:b/>
          <w:sz w:val="24"/>
          <w:szCs w:val="24"/>
        </w:rPr>
        <w:t xml:space="preserve"> reabsorption, mediated by Na</w:t>
      </w:r>
      <w:r w:rsidRPr="00313B63">
        <w:rPr>
          <w:b/>
          <w:sz w:val="24"/>
          <w:szCs w:val="24"/>
          <w:vertAlign w:val="superscript"/>
        </w:rPr>
        <w:t>+</w:t>
      </w:r>
      <w:r w:rsidRPr="00313B63">
        <w:rPr>
          <w:b/>
          <w:sz w:val="24"/>
          <w:szCs w:val="24"/>
        </w:rPr>
        <w:t>/K</w:t>
      </w:r>
      <w:r w:rsidRPr="00313B63">
        <w:rPr>
          <w:b/>
          <w:sz w:val="24"/>
          <w:szCs w:val="24"/>
          <w:vertAlign w:val="superscript"/>
        </w:rPr>
        <w:t>+</w:t>
      </w:r>
      <w:r w:rsidRPr="00313B63">
        <w:rPr>
          <w:b/>
          <w:sz w:val="24"/>
          <w:szCs w:val="24"/>
        </w:rPr>
        <w:t>-ATPase localized in the basolateral plasma membranes</w:t>
      </w:r>
    </w:p>
    <w:p w:rsidR="00466F6D" w:rsidRPr="00313B63" w:rsidRDefault="00466F6D" w:rsidP="00466F6D">
      <w:pPr>
        <w:spacing w:after="0" w:line="240" w:lineRule="auto"/>
        <w:rPr>
          <w:sz w:val="24"/>
          <w:szCs w:val="24"/>
        </w:rPr>
      </w:pPr>
      <w:r w:rsidRPr="00313B63">
        <w:rPr>
          <w:sz w:val="24"/>
          <w:szCs w:val="24"/>
        </w:rPr>
        <w:t>B. a passive iso-osmotic process, driven primarily by Ca</w:t>
      </w:r>
      <w:r w:rsidRPr="00313B63">
        <w:rPr>
          <w:sz w:val="24"/>
          <w:szCs w:val="24"/>
          <w:vertAlign w:val="superscript"/>
        </w:rPr>
        <w:t>2+</w:t>
      </w:r>
      <w:r w:rsidRPr="00313B63">
        <w:rPr>
          <w:sz w:val="24"/>
          <w:szCs w:val="24"/>
        </w:rPr>
        <w:t xml:space="preserve"> reabsorption, mediated by Ca</w:t>
      </w:r>
      <w:r w:rsidRPr="00313B63">
        <w:rPr>
          <w:sz w:val="24"/>
          <w:szCs w:val="24"/>
          <w:vertAlign w:val="superscript"/>
        </w:rPr>
        <w:t>2+</w:t>
      </w:r>
      <w:r w:rsidRPr="00313B63">
        <w:rPr>
          <w:sz w:val="24"/>
          <w:szCs w:val="24"/>
        </w:rPr>
        <w:t>/P</w:t>
      </w:r>
      <w:r w:rsidRPr="00313B63">
        <w:rPr>
          <w:sz w:val="24"/>
          <w:szCs w:val="24"/>
          <w:vertAlign w:val="subscript"/>
        </w:rPr>
        <w:t>i</w:t>
      </w:r>
      <w:r w:rsidRPr="00313B63">
        <w:rPr>
          <w:sz w:val="24"/>
          <w:szCs w:val="24"/>
        </w:rPr>
        <w:t>-ATPase localized in the mesolateral plasma membranes</w:t>
      </w:r>
    </w:p>
    <w:p w:rsidR="00466F6D" w:rsidRPr="00313B63" w:rsidRDefault="00466F6D" w:rsidP="00466F6D">
      <w:pPr>
        <w:spacing w:after="0" w:line="240" w:lineRule="auto"/>
        <w:rPr>
          <w:sz w:val="24"/>
          <w:szCs w:val="24"/>
        </w:rPr>
      </w:pPr>
      <w:r w:rsidRPr="00313B63">
        <w:rPr>
          <w:sz w:val="24"/>
          <w:szCs w:val="24"/>
        </w:rPr>
        <w:t>C. a passive hyperosmotic process, driven primarily by Na+ reabsorption, mediated by Na</w:t>
      </w:r>
      <w:r w:rsidRPr="00313B63">
        <w:rPr>
          <w:sz w:val="24"/>
          <w:szCs w:val="24"/>
          <w:vertAlign w:val="superscript"/>
        </w:rPr>
        <w:t>+</w:t>
      </w:r>
      <w:r w:rsidRPr="00313B63">
        <w:rPr>
          <w:sz w:val="24"/>
          <w:szCs w:val="24"/>
        </w:rPr>
        <w:t>/K</w:t>
      </w:r>
      <w:r w:rsidRPr="00313B63">
        <w:rPr>
          <w:sz w:val="24"/>
          <w:szCs w:val="24"/>
          <w:vertAlign w:val="superscript"/>
        </w:rPr>
        <w:t>+</w:t>
      </w:r>
      <w:r w:rsidRPr="00313B63">
        <w:rPr>
          <w:sz w:val="24"/>
          <w:szCs w:val="24"/>
        </w:rPr>
        <w:t>-ATPase localized in the basolateral plasma membranes</w:t>
      </w:r>
    </w:p>
    <w:p w:rsidR="00466F6D" w:rsidRPr="00313B63" w:rsidRDefault="00466F6D" w:rsidP="00466F6D">
      <w:pPr>
        <w:spacing w:after="0" w:line="240" w:lineRule="auto"/>
        <w:rPr>
          <w:sz w:val="24"/>
          <w:szCs w:val="24"/>
        </w:rPr>
      </w:pPr>
      <w:r w:rsidRPr="00313B63">
        <w:rPr>
          <w:sz w:val="24"/>
          <w:szCs w:val="24"/>
        </w:rPr>
        <w:t>D. a passive iso-osmotic process, driven primarily by Ca</w:t>
      </w:r>
      <w:r w:rsidRPr="00313B63">
        <w:rPr>
          <w:sz w:val="24"/>
          <w:szCs w:val="24"/>
          <w:vertAlign w:val="superscript"/>
        </w:rPr>
        <w:t>2+</w:t>
      </w:r>
      <w:r w:rsidRPr="00313B63">
        <w:rPr>
          <w:sz w:val="24"/>
          <w:szCs w:val="24"/>
        </w:rPr>
        <w:t xml:space="preserve"> reabsorption, mediated by Ca</w:t>
      </w:r>
      <w:r w:rsidRPr="00313B63">
        <w:rPr>
          <w:sz w:val="24"/>
          <w:szCs w:val="24"/>
          <w:vertAlign w:val="superscript"/>
        </w:rPr>
        <w:t>2+</w:t>
      </w:r>
      <w:r w:rsidRPr="00313B63">
        <w:rPr>
          <w:sz w:val="24"/>
          <w:szCs w:val="24"/>
        </w:rPr>
        <w:t>/P</w:t>
      </w:r>
      <w:r w:rsidRPr="00313B63">
        <w:rPr>
          <w:sz w:val="24"/>
          <w:szCs w:val="24"/>
          <w:vertAlign w:val="subscript"/>
        </w:rPr>
        <w:t>i</w:t>
      </w:r>
      <w:r w:rsidRPr="00313B63">
        <w:rPr>
          <w:sz w:val="24"/>
          <w:szCs w:val="24"/>
        </w:rPr>
        <w:t>-ATPase localized in the mesolateral plasma membranes</w:t>
      </w:r>
    </w:p>
    <w:p w:rsidR="00466F6D" w:rsidRPr="00313B63" w:rsidRDefault="00466F6D" w:rsidP="00E74624">
      <w:pPr>
        <w:spacing w:after="0" w:line="240" w:lineRule="auto"/>
        <w:rPr>
          <w:sz w:val="24"/>
          <w:szCs w:val="24"/>
        </w:rPr>
      </w:pPr>
    </w:p>
    <w:p w:rsidR="008C7D52" w:rsidRPr="00313B63" w:rsidRDefault="008C7D52" w:rsidP="008C7D52">
      <w:pPr>
        <w:spacing w:after="0" w:line="240" w:lineRule="auto"/>
        <w:rPr>
          <w:sz w:val="24"/>
          <w:szCs w:val="24"/>
        </w:rPr>
      </w:pPr>
      <w:r w:rsidRPr="00313B63">
        <w:rPr>
          <w:sz w:val="24"/>
          <w:szCs w:val="24"/>
        </w:rPr>
        <w:lastRenderedPageBreak/>
        <w:t>30. The percentage of mating resulting in pregnancy is called ____.</w:t>
      </w:r>
    </w:p>
    <w:p w:rsidR="008C7D52" w:rsidRPr="00313B63" w:rsidRDefault="008C7D52" w:rsidP="008C7D52">
      <w:pPr>
        <w:spacing w:after="0" w:line="240" w:lineRule="auto"/>
        <w:rPr>
          <w:b/>
          <w:sz w:val="24"/>
          <w:szCs w:val="24"/>
        </w:rPr>
      </w:pPr>
      <w:r w:rsidRPr="00313B63">
        <w:rPr>
          <w:b/>
          <w:sz w:val="24"/>
          <w:szCs w:val="24"/>
        </w:rPr>
        <w:t>A. fertility index</w:t>
      </w:r>
    </w:p>
    <w:p w:rsidR="008C7D52" w:rsidRPr="00313B63" w:rsidRDefault="008C7D52" w:rsidP="008C7D52">
      <w:pPr>
        <w:spacing w:after="0" w:line="240" w:lineRule="auto"/>
        <w:rPr>
          <w:sz w:val="24"/>
          <w:szCs w:val="24"/>
        </w:rPr>
      </w:pPr>
      <w:r w:rsidRPr="00313B63">
        <w:rPr>
          <w:sz w:val="24"/>
          <w:szCs w:val="24"/>
        </w:rPr>
        <w:t>B. gestation index</w:t>
      </w:r>
    </w:p>
    <w:p w:rsidR="008C7D52" w:rsidRPr="00313B63" w:rsidRDefault="008C7D52" w:rsidP="008C7D52">
      <w:pPr>
        <w:spacing w:after="0" w:line="240" w:lineRule="auto"/>
        <w:rPr>
          <w:sz w:val="24"/>
          <w:szCs w:val="24"/>
        </w:rPr>
      </w:pPr>
      <w:r w:rsidRPr="00313B63">
        <w:rPr>
          <w:sz w:val="24"/>
          <w:szCs w:val="24"/>
        </w:rPr>
        <w:t>C. viability index</w:t>
      </w:r>
    </w:p>
    <w:p w:rsidR="008C7D52" w:rsidRPr="00313B63" w:rsidRDefault="008C7D52" w:rsidP="008C7D52">
      <w:pPr>
        <w:spacing w:after="0" w:line="240" w:lineRule="auto"/>
        <w:rPr>
          <w:sz w:val="24"/>
          <w:szCs w:val="24"/>
        </w:rPr>
      </w:pPr>
      <w:r w:rsidRPr="00313B63">
        <w:rPr>
          <w:sz w:val="24"/>
          <w:szCs w:val="24"/>
        </w:rPr>
        <w:t>D. survival index</w:t>
      </w:r>
    </w:p>
    <w:p w:rsidR="00466F6D" w:rsidRPr="00313B63" w:rsidRDefault="00466F6D" w:rsidP="00E74624">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 xml:space="preserve">31. All of the following are true of organic solvents except ______. </w:t>
      </w:r>
    </w:p>
    <w:p w:rsidR="00324B4E" w:rsidRPr="00313B63" w:rsidRDefault="00324B4E" w:rsidP="00324B4E">
      <w:pPr>
        <w:spacing w:after="0" w:line="240" w:lineRule="auto"/>
        <w:rPr>
          <w:sz w:val="24"/>
          <w:szCs w:val="24"/>
        </w:rPr>
      </w:pPr>
      <w:r w:rsidRPr="00313B63">
        <w:rPr>
          <w:sz w:val="24"/>
          <w:szCs w:val="24"/>
        </w:rPr>
        <w:t xml:space="preserve">A. Solvents are highly absorbed from the GI tract. </w:t>
      </w:r>
    </w:p>
    <w:p w:rsidR="00324B4E" w:rsidRPr="00313B63" w:rsidRDefault="00324B4E" w:rsidP="00324B4E">
      <w:pPr>
        <w:spacing w:after="0" w:line="240" w:lineRule="auto"/>
        <w:rPr>
          <w:sz w:val="24"/>
          <w:szCs w:val="24"/>
        </w:rPr>
      </w:pPr>
      <w:r w:rsidRPr="00313B63">
        <w:rPr>
          <w:sz w:val="24"/>
          <w:szCs w:val="24"/>
        </w:rPr>
        <w:t xml:space="preserve">B. Hydrophilic solvents absorbed through inhalation take longer to reach steady state than hydrophobic solvents do. </w:t>
      </w:r>
    </w:p>
    <w:p w:rsidR="00324B4E" w:rsidRPr="00313B63" w:rsidRDefault="00324B4E" w:rsidP="00324B4E">
      <w:pPr>
        <w:spacing w:after="0" w:line="240" w:lineRule="auto"/>
        <w:rPr>
          <w:b/>
          <w:sz w:val="24"/>
          <w:szCs w:val="24"/>
        </w:rPr>
      </w:pPr>
      <w:r w:rsidRPr="00313B63">
        <w:rPr>
          <w:b/>
          <w:sz w:val="24"/>
          <w:szCs w:val="24"/>
        </w:rPr>
        <w:t xml:space="preserve">C. Dermal absorption in rodents is less than in humans. </w:t>
      </w:r>
    </w:p>
    <w:p w:rsidR="00324B4E" w:rsidRPr="00313B63" w:rsidRDefault="00324B4E" w:rsidP="00324B4E">
      <w:pPr>
        <w:spacing w:after="0" w:line="240" w:lineRule="auto"/>
        <w:rPr>
          <w:sz w:val="24"/>
          <w:szCs w:val="24"/>
        </w:rPr>
      </w:pPr>
      <w:r w:rsidRPr="00313B63">
        <w:rPr>
          <w:sz w:val="24"/>
          <w:szCs w:val="24"/>
        </w:rPr>
        <w:t xml:space="preserve">D. Corn oil can delay the GI absorption of carbon tetrachloride in the rat. </w:t>
      </w:r>
    </w:p>
    <w:p w:rsidR="00E74624" w:rsidRPr="00313B63" w:rsidRDefault="00E74624" w:rsidP="00313B63">
      <w:pPr>
        <w:rPr>
          <w:sz w:val="24"/>
          <w:szCs w:val="24"/>
        </w:rPr>
      </w:pPr>
    </w:p>
    <w:p w:rsidR="00466F6D" w:rsidRPr="00313B63" w:rsidRDefault="00466F6D" w:rsidP="00466F6D">
      <w:pPr>
        <w:spacing w:after="0" w:line="240" w:lineRule="auto"/>
        <w:rPr>
          <w:sz w:val="24"/>
          <w:szCs w:val="24"/>
        </w:rPr>
      </w:pPr>
      <w:r w:rsidRPr="00313B63">
        <w:rPr>
          <w:sz w:val="24"/>
          <w:szCs w:val="24"/>
        </w:rPr>
        <w:t>3</w:t>
      </w:r>
      <w:r w:rsidR="008C7D52" w:rsidRPr="00313B63">
        <w:rPr>
          <w:sz w:val="24"/>
          <w:szCs w:val="24"/>
        </w:rPr>
        <w:t>2</w:t>
      </w:r>
      <w:r w:rsidRPr="00313B63">
        <w:rPr>
          <w:sz w:val="24"/>
          <w:szCs w:val="24"/>
        </w:rPr>
        <w:t>. Match the following toxicant with its mechanism of acute renal failure:</w:t>
      </w:r>
    </w:p>
    <w:p w:rsidR="00466F6D" w:rsidRPr="00313B63" w:rsidRDefault="00466F6D" w:rsidP="00466F6D">
      <w:pPr>
        <w:spacing w:after="0" w:line="240" w:lineRule="auto"/>
        <w:rPr>
          <w:sz w:val="24"/>
          <w:szCs w:val="24"/>
        </w:rPr>
      </w:pPr>
      <w:r w:rsidRPr="00313B63">
        <w:rPr>
          <w:sz w:val="24"/>
          <w:szCs w:val="24"/>
        </w:rPr>
        <w:t>A. Sulfonamides, methotrexate, acyclovir, ethylene glycol, and protease inhibitors = crystalluria</w:t>
      </w:r>
    </w:p>
    <w:p w:rsidR="00466F6D" w:rsidRPr="00313B63" w:rsidRDefault="00466F6D" w:rsidP="00466F6D">
      <w:pPr>
        <w:spacing w:after="0" w:line="240" w:lineRule="auto"/>
        <w:rPr>
          <w:sz w:val="24"/>
          <w:szCs w:val="24"/>
        </w:rPr>
      </w:pPr>
      <w:r w:rsidRPr="00313B63">
        <w:rPr>
          <w:sz w:val="24"/>
          <w:szCs w:val="24"/>
        </w:rPr>
        <w:t>B. NSAIDs, radiocontrast agents, cyclosporine, amphotericin B = vasoconstriction</w:t>
      </w:r>
    </w:p>
    <w:p w:rsidR="00466F6D" w:rsidRPr="00313B63" w:rsidRDefault="00466F6D" w:rsidP="00466F6D">
      <w:pPr>
        <w:spacing w:after="0" w:line="240" w:lineRule="auto"/>
        <w:rPr>
          <w:sz w:val="24"/>
          <w:szCs w:val="24"/>
        </w:rPr>
      </w:pPr>
      <w:r w:rsidRPr="00313B63">
        <w:rPr>
          <w:sz w:val="24"/>
          <w:szCs w:val="24"/>
        </w:rPr>
        <w:t>C. aminoglycosides, cisplatin, vancomycin, heavy metals, haloalkane- and haloalkene-cysteine conjugates = tubular toxicity</w:t>
      </w:r>
    </w:p>
    <w:p w:rsidR="00466F6D" w:rsidRPr="00313B63" w:rsidRDefault="00466F6D" w:rsidP="00466F6D">
      <w:pPr>
        <w:spacing w:after="0" w:line="240" w:lineRule="auto"/>
        <w:rPr>
          <w:sz w:val="24"/>
          <w:szCs w:val="24"/>
        </w:rPr>
      </w:pPr>
      <w:r w:rsidRPr="00313B63">
        <w:rPr>
          <w:sz w:val="24"/>
          <w:szCs w:val="24"/>
        </w:rPr>
        <w:t>D. gold, penicillamine, NSAIDs = glomerulopathy</w:t>
      </w:r>
    </w:p>
    <w:p w:rsidR="00466F6D" w:rsidRPr="00313B63" w:rsidRDefault="00466F6D" w:rsidP="00466F6D">
      <w:pPr>
        <w:spacing w:after="0" w:line="240" w:lineRule="auto"/>
        <w:rPr>
          <w:b/>
          <w:sz w:val="24"/>
          <w:szCs w:val="24"/>
        </w:rPr>
      </w:pPr>
      <w:r w:rsidRPr="00313B63">
        <w:rPr>
          <w:b/>
          <w:sz w:val="24"/>
          <w:szCs w:val="24"/>
        </w:rPr>
        <w:t>E. all of the above</w:t>
      </w:r>
    </w:p>
    <w:p w:rsidR="00466F6D" w:rsidRPr="00313B63" w:rsidRDefault="00466F6D" w:rsidP="00466F6D">
      <w:pPr>
        <w:spacing w:after="0" w:line="240" w:lineRule="auto"/>
        <w:rPr>
          <w:sz w:val="24"/>
          <w:szCs w:val="24"/>
        </w:rPr>
      </w:pPr>
      <w:r w:rsidRPr="00313B63">
        <w:rPr>
          <w:sz w:val="24"/>
          <w:szCs w:val="24"/>
        </w:rPr>
        <w:t>F. none of the above</w:t>
      </w:r>
    </w:p>
    <w:p w:rsidR="008C7D52" w:rsidRPr="00313B63" w:rsidRDefault="008C7D52" w:rsidP="008C7D52">
      <w:pPr>
        <w:spacing w:after="0" w:line="240" w:lineRule="auto"/>
        <w:rPr>
          <w:sz w:val="24"/>
          <w:szCs w:val="24"/>
        </w:rPr>
      </w:pPr>
    </w:p>
    <w:p w:rsidR="008C7D52" w:rsidRPr="00313B63" w:rsidRDefault="008C7D52" w:rsidP="008C7D52">
      <w:pPr>
        <w:spacing w:after="0" w:line="240" w:lineRule="auto"/>
        <w:rPr>
          <w:sz w:val="24"/>
          <w:szCs w:val="24"/>
        </w:rPr>
      </w:pPr>
      <w:r w:rsidRPr="00313B63">
        <w:rPr>
          <w:sz w:val="24"/>
          <w:szCs w:val="24"/>
        </w:rPr>
        <w:t>33. Chemically induced glomerular injury may also be mediated by extrarenal factors.  Circulating immune complexes may be trapped within the glomeruli; binding of complement, attraction of neutrophils, and phagocytosis may result.  The following toxicants may cause the foregoing type of renal injury:</w:t>
      </w:r>
    </w:p>
    <w:p w:rsidR="008C7D52" w:rsidRPr="00313B63" w:rsidRDefault="008C7D52" w:rsidP="008C7D52">
      <w:pPr>
        <w:spacing w:after="0" w:line="240" w:lineRule="auto"/>
        <w:rPr>
          <w:b/>
          <w:sz w:val="24"/>
          <w:szCs w:val="24"/>
        </w:rPr>
      </w:pPr>
      <w:r w:rsidRPr="00313B63">
        <w:rPr>
          <w:b/>
          <w:sz w:val="24"/>
          <w:szCs w:val="24"/>
        </w:rPr>
        <w:t>A. heavy metals (e.g., HgCl2, gold, cadmium), hydrocarbons, penicillamine, and captopril.</w:t>
      </w:r>
    </w:p>
    <w:p w:rsidR="008C7D52" w:rsidRPr="00313B63" w:rsidRDefault="008C7D52" w:rsidP="008C7D52">
      <w:pPr>
        <w:spacing w:after="0" w:line="240" w:lineRule="auto"/>
        <w:rPr>
          <w:sz w:val="24"/>
          <w:szCs w:val="24"/>
        </w:rPr>
      </w:pPr>
      <w:r w:rsidRPr="00313B63">
        <w:rPr>
          <w:sz w:val="24"/>
          <w:szCs w:val="24"/>
        </w:rPr>
        <w:t>B. ochratoxin A, T2 toxin, saxitoxin, and cicutoxin</w:t>
      </w:r>
    </w:p>
    <w:p w:rsidR="008C7D52" w:rsidRPr="00313B63" w:rsidRDefault="008C7D52" w:rsidP="008C7D52">
      <w:pPr>
        <w:spacing w:after="0" w:line="240" w:lineRule="auto"/>
        <w:rPr>
          <w:sz w:val="24"/>
          <w:szCs w:val="24"/>
        </w:rPr>
      </w:pPr>
      <w:r w:rsidRPr="00313B63">
        <w:rPr>
          <w:sz w:val="24"/>
          <w:szCs w:val="24"/>
        </w:rPr>
        <w:t>C. bromobenzene, carbon tetrachloride, ethylene dibromide, and zinc oxide</w:t>
      </w:r>
    </w:p>
    <w:p w:rsidR="008C7D52" w:rsidRPr="00313B63" w:rsidRDefault="008C7D52" w:rsidP="008C7D52">
      <w:pPr>
        <w:spacing w:after="0" w:line="240" w:lineRule="auto"/>
        <w:rPr>
          <w:sz w:val="24"/>
          <w:szCs w:val="24"/>
        </w:rPr>
      </w:pPr>
      <w:r w:rsidRPr="00313B63">
        <w:rPr>
          <w:sz w:val="24"/>
          <w:szCs w:val="24"/>
        </w:rPr>
        <w:t>D. none of the above</w:t>
      </w:r>
    </w:p>
    <w:p w:rsidR="008C7D52" w:rsidRPr="00313B63" w:rsidRDefault="008C7D52" w:rsidP="008C7D52">
      <w:pPr>
        <w:spacing w:after="0" w:line="240" w:lineRule="auto"/>
        <w:rPr>
          <w:sz w:val="24"/>
          <w:szCs w:val="24"/>
        </w:rPr>
      </w:pPr>
    </w:p>
    <w:p w:rsidR="008C7D52" w:rsidRPr="00313B63" w:rsidRDefault="008C7D52" w:rsidP="008C7D52">
      <w:pPr>
        <w:spacing w:after="0" w:line="240" w:lineRule="auto"/>
        <w:rPr>
          <w:sz w:val="24"/>
          <w:szCs w:val="24"/>
        </w:rPr>
      </w:pPr>
      <w:r w:rsidRPr="00313B63">
        <w:rPr>
          <w:sz w:val="24"/>
          <w:szCs w:val="24"/>
        </w:rPr>
        <w:t>34. Which of the following items is not characteristic of the phenomenon known as “light hydrocarbon nephropathy” (LHN)?</w:t>
      </w:r>
    </w:p>
    <w:p w:rsidR="008C7D52" w:rsidRPr="00313B63" w:rsidRDefault="008C7D52" w:rsidP="008C7D52">
      <w:pPr>
        <w:spacing w:after="0" w:line="240" w:lineRule="auto"/>
        <w:rPr>
          <w:sz w:val="24"/>
          <w:szCs w:val="24"/>
        </w:rPr>
      </w:pPr>
      <w:r w:rsidRPr="00313B63">
        <w:rPr>
          <w:sz w:val="24"/>
          <w:szCs w:val="24"/>
        </w:rPr>
        <w:t>A. hyaline droplet formation in the renal proximal convoluted tubule cells</w:t>
      </w:r>
    </w:p>
    <w:p w:rsidR="008C7D52" w:rsidRPr="00313B63" w:rsidRDefault="008C7D52" w:rsidP="008C7D52">
      <w:pPr>
        <w:spacing w:after="0" w:line="240" w:lineRule="auto"/>
        <w:rPr>
          <w:sz w:val="24"/>
          <w:szCs w:val="24"/>
        </w:rPr>
      </w:pPr>
      <w:r w:rsidRPr="00313B63">
        <w:rPr>
          <w:sz w:val="24"/>
          <w:szCs w:val="24"/>
        </w:rPr>
        <w:t>B. granular cast formation due to the sloughing of cellular debris into the renal tubular lumen</w:t>
      </w:r>
    </w:p>
    <w:p w:rsidR="008C7D52" w:rsidRPr="00313B63" w:rsidRDefault="008C7D52" w:rsidP="008C7D52">
      <w:pPr>
        <w:spacing w:after="0" w:line="240" w:lineRule="auto"/>
        <w:rPr>
          <w:b/>
          <w:sz w:val="24"/>
          <w:szCs w:val="24"/>
        </w:rPr>
      </w:pPr>
      <w:r w:rsidRPr="00313B63">
        <w:rPr>
          <w:b/>
          <w:sz w:val="24"/>
          <w:szCs w:val="24"/>
        </w:rPr>
        <w:t>C. primarily observed following exposure to saturated aliphatic compounds that contain a ring in their structure</w:t>
      </w:r>
    </w:p>
    <w:p w:rsidR="008C7D52" w:rsidRPr="00313B63" w:rsidRDefault="008C7D52" w:rsidP="008C7D52">
      <w:pPr>
        <w:spacing w:after="0" w:line="240" w:lineRule="auto"/>
        <w:rPr>
          <w:sz w:val="24"/>
          <w:szCs w:val="24"/>
        </w:rPr>
      </w:pPr>
      <w:r w:rsidRPr="00313B63">
        <w:rPr>
          <w:sz w:val="24"/>
          <w:szCs w:val="24"/>
        </w:rPr>
        <w:t>D. appears to be species and sex dependent</w:t>
      </w:r>
    </w:p>
    <w:p w:rsidR="008C7D52" w:rsidRPr="00313B63" w:rsidRDefault="008C7D52" w:rsidP="008C7D52">
      <w:pPr>
        <w:spacing w:after="0" w:line="240" w:lineRule="auto"/>
        <w:rPr>
          <w:sz w:val="24"/>
          <w:szCs w:val="24"/>
        </w:rPr>
      </w:pPr>
      <w:r w:rsidRPr="00313B63">
        <w:rPr>
          <w:sz w:val="24"/>
          <w:szCs w:val="24"/>
        </w:rPr>
        <w:t>E. postulated to involve a chemical interaction with alpha2u-globulin</w:t>
      </w:r>
    </w:p>
    <w:p w:rsidR="008C7D52" w:rsidRPr="00313B63" w:rsidRDefault="008C7D52" w:rsidP="008C7D52">
      <w:pPr>
        <w:spacing w:after="0" w:line="240" w:lineRule="auto"/>
        <w:rPr>
          <w:sz w:val="24"/>
          <w:szCs w:val="24"/>
        </w:rPr>
      </w:pPr>
    </w:p>
    <w:p w:rsidR="008C7D52" w:rsidRPr="00313B63" w:rsidRDefault="008C7D52" w:rsidP="008C7D52">
      <w:pPr>
        <w:spacing w:after="0" w:line="240" w:lineRule="auto"/>
        <w:rPr>
          <w:sz w:val="24"/>
          <w:szCs w:val="24"/>
        </w:rPr>
      </w:pPr>
      <w:r w:rsidRPr="00313B63">
        <w:rPr>
          <w:sz w:val="24"/>
          <w:szCs w:val="24"/>
        </w:rPr>
        <w:t>35. The percentage of pregnancies resulting in live litters is ___.</w:t>
      </w:r>
    </w:p>
    <w:p w:rsidR="008C7D52" w:rsidRPr="00313B63" w:rsidRDefault="008C7D52" w:rsidP="008C7D52">
      <w:pPr>
        <w:spacing w:after="0" w:line="240" w:lineRule="auto"/>
        <w:rPr>
          <w:sz w:val="24"/>
          <w:szCs w:val="24"/>
        </w:rPr>
      </w:pPr>
      <w:r w:rsidRPr="00313B63">
        <w:rPr>
          <w:sz w:val="24"/>
          <w:szCs w:val="24"/>
        </w:rPr>
        <w:t>A. fertility index</w:t>
      </w:r>
    </w:p>
    <w:p w:rsidR="008C7D52" w:rsidRPr="00313B63" w:rsidRDefault="008C7D52" w:rsidP="008C7D52">
      <w:pPr>
        <w:spacing w:after="0" w:line="240" w:lineRule="auto"/>
        <w:rPr>
          <w:b/>
          <w:sz w:val="24"/>
          <w:szCs w:val="24"/>
        </w:rPr>
      </w:pPr>
      <w:r w:rsidRPr="00313B63">
        <w:rPr>
          <w:b/>
          <w:sz w:val="24"/>
          <w:szCs w:val="24"/>
        </w:rPr>
        <w:t>B. gestation index</w:t>
      </w:r>
    </w:p>
    <w:p w:rsidR="008C7D52" w:rsidRPr="00313B63" w:rsidRDefault="008C7D52" w:rsidP="008C7D52">
      <w:pPr>
        <w:spacing w:after="0" w:line="240" w:lineRule="auto"/>
        <w:rPr>
          <w:sz w:val="24"/>
          <w:szCs w:val="24"/>
        </w:rPr>
      </w:pPr>
      <w:r w:rsidRPr="00313B63">
        <w:rPr>
          <w:sz w:val="24"/>
          <w:szCs w:val="24"/>
        </w:rPr>
        <w:lastRenderedPageBreak/>
        <w:t>C. viability index</w:t>
      </w:r>
    </w:p>
    <w:p w:rsidR="008C7D52" w:rsidRPr="00313B63" w:rsidRDefault="008C7D52" w:rsidP="008C7D52">
      <w:pPr>
        <w:spacing w:after="0" w:line="240" w:lineRule="auto"/>
        <w:rPr>
          <w:sz w:val="24"/>
          <w:szCs w:val="24"/>
        </w:rPr>
      </w:pPr>
      <w:r w:rsidRPr="00313B63">
        <w:rPr>
          <w:sz w:val="24"/>
          <w:szCs w:val="24"/>
        </w:rPr>
        <w:t>D. survival index</w:t>
      </w:r>
    </w:p>
    <w:p w:rsidR="008C7D52" w:rsidRPr="00313B63" w:rsidRDefault="008C7D52" w:rsidP="008C7D52">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 xml:space="preserve">36. The most frequently found volatile organic compound (VOC) in finished drinking water supplies in the United States is _____. </w:t>
      </w:r>
    </w:p>
    <w:p w:rsidR="00324B4E" w:rsidRPr="00313B63" w:rsidRDefault="00324B4E" w:rsidP="00324B4E">
      <w:pPr>
        <w:spacing w:after="0" w:line="240" w:lineRule="auto"/>
        <w:rPr>
          <w:b/>
          <w:sz w:val="24"/>
          <w:szCs w:val="24"/>
        </w:rPr>
      </w:pPr>
      <w:r w:rsidRPr="00313B63">
        <w:rPr>
          <w:b/>
          <w:sz w:val="24"/>
          <w:szCs w:val="24"/>
          <w:highlight w:val="yellow"/>
        </w:rPr>
        <w:t>A. chloroform</w:t>
      </w:r>
    </w:p>
    <w:p w:rsidR="00277FDD" w:rsidRPr="00313B63" w:rsidRDefault="00277FDD" w:rsidP="00324B4E">
      <w:pPr>
        <w:spacing w:after="0" w:line="240" w:lineRule="auto"/>
        <w:rPr>
          <w:sz w:val="24"/>
          <w:szCs w:val="24"/>
        </w:rPr>
      </w:pPr>
      <w:r w:rsidRPr="00313B63">
        <w:rPr>
          <w:sz w:val="24"/>
          <w:szCs w:val="24"/>
        </w:rPr>
        <w:t xml:space="preserve">*Chloroform may be released to the air as a result of its </w:t>
      </w:r>
      <w:r w:rsidRPr="00313B63">
        <w:rPr>
          <w:b/>
          <w:i/>
          <w:sz w:val="24"/>
          <w:szCs w:val="24"/>
          <w:u w:val="single"/>
        </w:rPr>
        <w:t>formation</w:t>
      </w:r>
      <w:r w:rsidRPr="00313B63">
        <w:rPr>
          <w:b/>
          <w:i/>
          <w:sz w:val="24"/>
          <w:szCs w:val="24"/>
        </w:rPr>
        <w:t xml:space="preserve"> in the chlorination of drinking water</w:t>
      </w:r>
      <w:r w:rsidRPr="00313B63">
        <w:rPr>
          <w:sz w:val="24"/>
          <w:szCs w:val="24"/>
        </w:rPr>
        <w:t xml:space="preserve">, wastewater and swimming pools. Source: </w:t>
      </w:r>
      <w:hyperlink r:id="rId5" w:history="1">
        <w:r w:rsidRPr="00313B63">
          <w:rPr>
            <w:rStyle w:val="Hyperlink"/>
            <w:sz w:val="24"/>
            <w:szCs w:val="24"/>
          </w:rPr>
          <w:t>http://www3.epa.gov/airtoxics/hlthef/chlorofo.html</w:t>
        </w:r>
      </w:hyperlink>
      <w:r w:rsidRPr="00313B63">
        <w:rPr>
          <w:sz w:val="24"/>
          <w:szCs w:val="24"/>
        </w:rPr>
        <w:t xml:space="preserve"> </w:t>
      </w:r>
    </w:p>
    <w:p w:rsidR="00277FDD" w:rsidRPr="00313B63" w:rsidRDefault="00277FDD" w:rsidP="00324B4E">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B. carbon tetrachloride</w:t>
      </w:r>
    </w:p>
    <w:p w:rsidR="00277FDD" w:rsidRPr="00313B63" w:rsidRDefault="00A419AF" w:rsidP="00324B4E">
      <w:pPr>
        <w:spacing w:after="0" w:line="240" w:lineRule="auto"/>
        <w:rPr>
          <w:sz w:val="24"/>
          <w:szCs w:val="24"/>
        </w:rPr>
      </w:pPr>
      <w:r w:rsidRPr="00313B63">
        <w:rPr>
          <w:sz w:val="24"/>
          <w:szCs w:val="24"/>
        </w:rPr>
        <w:t xml:space="preserve">*A clear heavy organic liquid with a sweet aromatic odor similar to chloroform. Most of it is used to make chlorofluorocarbon propellants and refrigerants, though this has been declining steadily. Other uses have included: as dry cleaning agent and fire extinguisher, in making nylon, as a solvent for rubber cement, soaps, insecticides, etc. Carbon tetrachloride evaporates quickly from surface waters and soil. It does not bind to soil and may leach into ground water. It has a low potential to accumulate in aquatic life. Source: http://www.epa.gov/safewater/pdfs/factsheets/voc/carbonte.pdf  </w:t>
      </w:r>
    </w:p>
    <w:p w:rsidR="00A419AF" w:rsidRPr="00313B63" w:rsidRDefault="00A419AF" w:rsidP="00324B4E">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C. 1,3-butadiene</w:t>
      </w:r>
    </w:p>
    <w:p w:rsidR="00277FDD" w:rsidRPr="00313B63" w:rsidRDefault="00A419AF" w:rsidP="00324B4E">
      <w:pPr>
        <w:spacing w:after="0" w:line="240" w:lineRule="auto"/>
        <w:rPr>
          <w:sz w:val="24"/>
          <w:szCs w:val="24"/>
        </w:rPr>
      </w:pPr>
      <w:r w:rsidRPr="00313B63">
        <w:rPr>
          <w:sz w:val="24"/>
          <w:szCs w:val="24"/>
        </w:rPr>
        <w:t>*Motor vehicle exhaust is a constant source of 1,3-butadiene.  Although 1,3-butadiene breaks down quickly in the atmosphere, it is usually found in ambient air at low levels in urban and suburban areas. Source: http://www3.epa.gov/airtoxics/hlthef/butadien.html</w:t>
      </w:r>
    </w:p>
    <w:p w:rsidR="00A419AF" w:rsidRPr="00313B63" w:rsidRDefault="00A419AF" w:rsidP="00324B4E">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D. methylene chloride</w:t>
      </w:r>
    </w:p>
    <w:p w:rsidR="00324B4E" w:rsidRPr="00313B63" w:rsidRDefault="00FA2CF8" w:rsidP="00324B4E">
      <w:pPr>
        <w:pStyle w:val="ListParagraph"/>
        <w:spacing w:after="0" w:line="240" w:lineRule="auto"/>
        <w:ind w:left="0"/>
        <w:rPr>
          <w:sz w:val="24"/>
          <w:szCs w:val="24"/>
        </w:rPr>
      </w:pPr>
      <w:r w:rsidRPr="00313B63">
        <w:rPr>
          <w:sz w:val="24"/>
          <w:szCs w:val="24"/>
        </w:rPr>
        <w:t>*Dichloromethane, also known as DCM and methylene chloride, is a volatile organic and colorless liquid chemical with a sweet, pleasant odor like chloroform. The greatest use of DCM is as a paint remover. Source: http://water.epa.gov/drink/contaminants/basicinformation/dichloromethane.cfm</w:t>
      </w:r>
    </w:p>
    <w:p w:rsidR="00FA2CF8" w:rsidRPr="00313B63" w:rsidRDefault="00FA2CF8"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37. Carbon tetrachloride, ethionine, phosphorus, puromycin, and tetracycline have the following common effect regarding fatty liver induction in the rat?</w:t>
      </w:r>
    </w:p>
    <w:p w:rsidR="00324B4E" w:rsidRPr="00313B63" w:rsidRDefault="00324B4E" w:rsidP="00324B4E">
      <w:pPr>
        <w:pStyle w:val="ListParagraph"/>
        <w:spacing w:after="0" w:line="240" w:lineRule="auto"/>
        <w:ind w:left="0"/>
        <w:rPr>
          <w:sz w:val="24"/>
          <w:szCs w:val="24"/>
        </w:rPr>
      </w:pPr>
      <w:r w:rsidRPr="00313B63">
        <w:rPr>
          <w:sz w:val="24"/>
          <w:szCs w:val="24"/>
        </w:rPr>
        <w:t>A. lower the level of circulating lipoprotein</w:t>
      </w:r>
    </w:p>
    <w:p w:rsidR="00FA2CF8" w:rsidRPr="00313B63" w:rsidRDefault="00CE1C34" w:rsidP="00324B4E">
      <w:pPr>
        <w:pStyle w:val="ListParagraph"/>
        <w:spacing w:after="0" w:line="240" w:lineRule="auto"/>
        <w:ind w:left="0"/>
        <w:rPr>
          <w:sz w:val="24"/>
          <w:szCs w:val="24"/>
        </w:rPr>
      </w:pPr>
      <w:r w:rsidRPr="00313B63">
        <w:rPr>
          <w:sz w:val="24"/>
          <w:szCs w:val="24"/>
        </w:rPr>
        <w:t xml:space="preserve">*Niacin (vitamin B3) </w:t>
      </w:r>
      <w:r w:rsidRPr="00313B63">
        <w:rPr>
          <w:b/>
          <w:i/>
          <w:sz w:val="24"/>
          <w:szCs w:val="24"/>
        </w:rPr>
        <w:t>increases HDL</w:t>
      </w:r>
      <w:r w:rsidRPr="00313B63">
        <w:rPr>
          <w:sz w:val="24"/>
          <w:szCs w:val="24"/>
        </w:rPr>
        <w:t xml:space="preserve"> by selectively inhibiting hepatic diacylglycerol acyltransferase 2, </w:t>
      </w:r>
      <w:r w:rsidRPr="00313B63">
        <w:rPr>
          <w:b/>
          <w:i/>
          <w:sz w:val="24"/>
          <w:szCs w:val="24"/>
          <w:u w:val="single"/>
        </w:rPr>
        <w:t>reducing</w:t>
      </w:r>
      <w:r w:rsidRPr="00313B63">
        <w:rPr>
          <w:sz w:val="24"/>
          <w:szCs w:val="24"/>
        </w:rPr>
        <w:t xml:space="preserve"> triglyceride synthesis and </w:t>
      </w:r>
      <w:r w:rsidRPr="00313B63">
        <w:rPr>
          <w:b/>
          <w:i/>
          <w:sz w:val="24"/>
          <w:szCs w:val="24"/>
        </w:rPr>
        <w:t>VLDL</w:t>
      </w:r>
      <w:r w:rsidRPr="00313B63">
        <w:rPr>
          <w:sz w:val="24"/>
          <w:szCs w:val="24"/>
        </w:rPr>
        <w:t xml:space="preserve"> secretion. Source: </w:t>
      </w:r>
      <w:hyperlink r:id="rId6" w:anchor="Recreational_drugs" w:history="1">
        <w:r w:rsidRPr="00313B63">
          <w:rPr>
            <w:rStyle w:val="Hyperlink"/>
            <w:sz w:val="24"/>
            <w:szCs w:val="24"/>
          </w:rPr>
          <w:t>https://en.wikipedia.org/wiki/High-density_lipoprotein#Recreational_drugs</w:t>
        </w:r>
      </w:hyperlink>
      <w:r w:rsidRPr="00313B63">
        <w:rPr>
          <w:sz w:val="24"/>
          <w:szCs w:val="24"/>
        </w:rPr>
        <w:t xml:space="preserve"> </w:t>
      </w:r>
    </w:p>
    <w:p w:rsidR="00CE1C34" w:rsidRPr="00313B63" w:rsidRDefault="00CE1C34" w:rsidP="00324B4E">
      <w:pPr>
        <w:pStyle w:val="ListParagraph"/>
        <w:spacing w:after="0" w:line="240" w:lineRule="auto"/>
        <w:ind w:left="0"/>
        <w:rPr>
          <w:sz w:val="24"/>
          <w:szCs w:val="24"/>
        </w:rPr>
      </w:pPr>
    </w:p>
    <w:p w:rsidR="00CE1C34" w:rsidRPr="00313B63" w:rsidRDefault="00CE1C34" w:rsidP="00324B4E">
      <w:pPr>
        <w:pStyle w:val="ListParagraph"/>
        <w:spacing w:after="0" w:line="240" w:lineRule="auto"/>
        <w:ind w:left="0"/>
        <w:rPr>
          <w:sz w:val="24"/>
          <w:szCs w:val="24"/>
        </w:rPr>
      </w:pPr>
      <w:r w:rsidRPr="00313B63">
        <w:rPr>
          <w:sz w:val="24"/>
          <w:szCs w:val="24"/>
        </w:rPr>
        <w:t>*Tetracycline interferes with VLDL transfer out of the cell and results in its accumulation</w:t>
      </w:r>
      <w:r w:rsidR="00934CED" w:rsidRPr="00313B63">
        <w:rPr>
          <w:sz w:val="24"/>
          <w:szCs w:val="24"/>
        </w:rPr>
        <w:t xml:space="preserve">. See p. 132 at: </w:t>
      </w:r>
      <w:r w:rsidR="00853BE8" w:rsidRPr="00313B63">
        <w:rPr>
          <w:sz w:val="24"/>
          <w:szCs w:val="24"/>
        </w:rPr>
        <w:t>S.M. Roberts, R.C. James, and P.L. Williams</w:t>
      </w:r>
      <w:r w:rsidR="00CB07FF" w:rsidRPr="00313B63">
        <w:rPr>
          <w:sz w:val="24"/>
          <w:szCs w:val="24"/>
        </w:rPr>
        <w:t xml:space="preserve"> (2015), In: Toxicology – Environmental and Industrial Applications, 3</w:t>
      </w:r>
      <w:r w:rsidR="00CB07FF" w:rsidRPr="00313B63">
        <w:rPr>
          <w:sz w:val="24"/>
          <w:szCs w:val="24"/>
          <w:vertAlign w:val="superscript"/>
        </w:rPr>
        <w:t>rd</w:t>
      </w:r>
      <w:r w:rsidR="00CB07FF" w:rsidRPr="00313B63">
        <w:rPr>
          <w:sz w:val="24"/>
          <w:szCs w:val="24"/>
        </w:rPr>
        <w:t xml:space="preserve"> Ed.</w:t>
      </w:r>
    </w:p>
    <w:p w:rsidR="00CE1C34" w:rsidRPr="00313B63" w:rsidRDefault="00CE1C34"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B. interfere with synthesis of the protein moiety of lipoproteins</w:t>
      </w:r>
    </w:p>
    <w:p w:rsidR="00FA2CF8" w:rsidRPr="00313B63" w:rsidRDefault="00934CED" w:rsidP="00324B4E">
      <w:pPr>
        <w:pStyle w:val="ListParagraph"/>
        <w:spacing w:after="0" w:line="240" w:lineRule="auto"/>
        <w:ind w:left="0"/>
        <w:rPr>
          <w:sz w:val="24"/>
          <w:szCs w:val="24"/>
        </w:rPr>
      </w:pPr>
      <w:r w:rsidRPr="00313B63">
        <w:rPr>
          <w:sz w:val="24"/>
          <w:szCs w:val="24"/>
        </w:rPr>
        <w:t xml:space="preserve">*Carbon tetrachloride, ethionine, and puromycin </w:t>
      </w:r>
      <w:r w:rsidR="00853BE8" w:rsidRPr="00313B63">
        <w:rPr>
          <w:sz w:val="24"/>
          <w:szCs w:val="24"/>
        </w:rPr>
        <w:t xml:space="preserve">(aminonucleoside antibiotic) </w:t>
      </w:r>
      <w:r w:rsidRPr="00313B63">
        <w:rPr>
          <w:sz w:val="24"/>
          <w:szCs w:val="24"/>
        </w:rPr>
        <w:t xml:space="preserve">inhibit the synthesis of the protein moiety needed for synthesis of lipoproteins in the liver. See p. 132 at: </w:t>
      </w:r>
      <w:r w:rsidR="00CB07FF" w:rsidRPr="00313B63">
        <w:rPr>
          <w:sz w:val="24"/>
          <w:szCs w:val="24"/>
        </w:rPr>
        <w:lastRenderedPageBreak/>
        <w:t>S.M. Roberts, R.C. James, and P.L. Williams (2015), In: Toxicology – Environmental and Industrial Applications, 3</w:t>
      </w:r>
      <w:r w:rsidR="00CB07FF" w:rsidRPr="00313B63">
        <w:rPr>
          <w:sz w:val="24"/>
          <w:szCs w:val="24"/>
          <w:vertAlign w:val="superscript"/>
        </w:rPr>
        <w:t>rd</w:t>
      </w:r>
      <w:r w:rsidR="00CB07FF" w:rsidRPr="00313B63">
        <w:rPr>
          <w:sz w:val="24"/>
          <w:szCs w:val="24"/>
        </w:rPr>
        <w:t xml:space="preserve"> Ed.</w:t>
      </w:r>
    </w:p>
    <w:p w:rsidR="00CE1C34" w:rsidRPr="00313B63" w:rsidRDefault="00CE1C34"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C. impair phospholipid synthesis</w:t>
      </w:r>
    </w:p>
    <w:p w:rsidR="00FA2CF8" w:rsidRPr="00313B63" w:rsidRDefault="00BB2182" w:rsidP="00324B4E">
      <w:pPr>
        <w:pStyle w:val="ListParagraph"/>
        <w:spacing w:after="0" w:line="240" w:lineRule="auto"/>
        <w:ind w:left="0"/>
        <w:rPr>
          <w:sz w:val="24"/>
          <w:szCs w:val="24"/>
        </w:rPr>
      </w:pPr>
      <w:r w:rsidRPr="00313B63">
        <w:rPr>
          <w:sz w:val="24"/>
          <w:szCs w:val="24"/>
        </w:rPr>
        <w:t xml:space="preserve">*Fumonisins, mycotoxins produced by Fusarium moniliforme and a number of other fungi, cause neuronal degeneration, liver and renal toxicity, cancer, and other injury to animals. These compounds inhibit sphingolipid synthesis. In horses, they can cause neurotoxicity known as equine leukoencephalomalacia. Source: </w:t>
      </w:r>
      <w:hyperlink r:id="rId7" w:anchor="Mechanism_of_action" w:history="1">
        <w:r w:rsidRPr="00313B63">
          <w:rPr>
            <w:rStyle w:val="Hyperlink"/>
            <w:sz w:val="24"/>
            <w:szCs w:val="24"/>
          </w:rPr>
          <w:t>https://en.wikipedia.org/wiki/Fumonisin_B1#Mechanism_of_action</w:t>
        </w:r>
      </w:hyperlink>
      <w:r w:rsidRPr="00313B63">
        <w:rPr>
          <w:sz w:val="24"/>
          <w:szCs w:val="24"/>
        </w:rPr>
        <w:t xml:space="preserve"> </w:t>
      </w:r>
    </w:p>
    <w:p w:rsidR="00934CED" w:rsidRPr="00313B63" w:rsidRDefault="00934CED"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b/>
          <w:sz w:val="24"/>
          <w:szCs w:val="24"/>
        </w:rPr>
      </w:pPr>
      <w:r w:rsidRPr="00313B63">
        <w:rPr>
          <w:b/>
          <w:sz w:val="24"/>
          <w:szCs w:val="24"/>
          <w:highlight w:val="yellow"/>
        </w:rPr>
        <w:t>D. block the secretion of hepatic triglycerides into the plasma</w:t>
      </w:r>
    </w:p>
    <w:p w:rsidR="00FA2CF8" w:rsidRPr="00313B63" w:rsidRDefault="00C71F3B" w:rsidP="00324B4E">
      <w:pPr>
        <w:pStyle w:val="ListParagraph"/>
        <w:spacing w:after="0" w:line="240" w:lineRule="auto"/>
        <w:ind w:left="0"/>
        <w:rPr>
          <w:sz w:val="24"/>
          <w:szCs w:val="24"/>
        </w:rPr>
      </w:pPr>
      <w:r w:rsidRPr="00313B63">
        <w:rPr>
          <w:sz w:val="24"/>
          <w:szCs w:val="24"/>
        </w:rPr>
        <w:t xml:space="preserve">*Carbon tetrachloride is capable of inhibiting the conjugation of the protein moiety of lipoproteins with triglyceride. See p. 132 at: </w:t>
      </w:r>
      <w:r w:rsidR="00CB07FF" w:rsidRPr="00313B63">
        <w:rPr>
          <w:sz w:val="24"/>
          <w:szCs w:val="24"/>
        </w:rPr>
        <w:t>S.M. Roberts, R.C. James, and P.L. Williams (2015), In: Toxicology – Environmental and Industrial Applications, 3</w:t>
      </w:r>
      <w:r w:rsidR="00CB07FF" w:rsidRPr="00313B63">
        <w:rPr>
          <w:sz w:val="24"/>
          <w:szCs w:val="24"/>
          <w:vertAlign w:val="superscript"/>
        </w:rPr>
        <w:t>rd</w:t>
      </w:r>
      <w:r w:rsidR="00CB07FF" w:rsidRPr="00313B63">
        <w:rPr>
          <w:sz w:val="24"/>
          <w:szCs w:val="24"/>
        </w:rPr>
        <w:t xml:space="preserve"> Ed.</w:t>
      </w:r>
    </w:p>
    <w:p w:rsidR="00C71F3B" w:rsidRPr="00313B63" w:rsidRDefault="00C71F3B"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E. A and B</w:t>
      </w:r>
    </w:p>
    <w:p w:rsidR="00324B4E" w:rsidRPr="00313B63" w:rsidRDefault="00324B4E" w:rsidP="00324B4E">
      <w:pPr>
        <w:pStyle w:val="ListParagraph"/>
        <w:spacing w:after="0" w:line="240" w:lineRule="auto"/>
        <w:ind w:left="0"/>
        <w:rPr>
          <w:sz w:val="24"/>
          <w:szCs w:val="24"/>
        </w:rPr>
      </w:pPr>
      <w:r w:rsidRPr="00313B63">
        <w:rPr>
          <w:sz w:val="24"/>
          <w:szCs w:val="24"/>
        </w:rPr>
        <w:t>F. B and C</w:t>
      </w:r>
    </w:p>
    <w:p w:rsidR="00324B4E" w:rsidRPr="00313B63" w:rsidRDefault="00324B4E" w:rsidP="00324B4E">
      <w:pPr>
        <w:pStyle w:val="ListParagraph"/>
        <w:spacing w:after="0" w:line="240" w:lineRule="auto"/>
        <w:ind w:left="0"/>
        <w:rPr>
          <w:sz w:val="24"/>
          <w:szCs w:val="24"/>
        </w:rPr>
      </w:pPr>
      <w:r w:rsidRPr="00313B63">
        <w:rPr>
          <w:sz w:val="24"/>
          <w:szCs w:val="24"/>
        </w:rPr>
        <w:t>G. C and D</w:t>
      </w:r>
    </w:p>
    <w:p w:rsidR="00324B4E" w:rsidRPr="00313B63" w:rsidRDefault="00324B4E" w:rsidP="00324B4E">
      <w:pPr>
        <w:pStyle w:val="ListParagraph"/>
        <w:spacing w:after="0" w:line="240" w:lineRule="auto"/>
        <w:ind w:left="0"/>
        <w:rPr>
          <w:b/>
          <w:sz w:val="24"/>
          <w:szCs w:val="24"/>
        </w:rPr>
      </w:pPr>
      <w:r w:rsidRPr="00313B63">
        <w:rPr>
          <w:b/>
          <w:sz w:val="24"/>
          <w:szCs w:val="24"/>
        </w:rPr>
        <w:t>H. D, but not A, B, or C</w:t>
      </w:r>
    </w:p>
    <w:p w:rsidR="00324B4E" w:rsidRPr="00313B63" w:rsidRDefault="00324B4E" w:rsidP="00324B4E">
      <w:pPr>
        <w:pStyle w:val="ListParagraph"/>
        <w:spacing w:after="0" w:line="240" w:lineRule="auto"/>
        <w:ind w:left="0"/>
        <w:rPr>
          <w:sz w:val="24"/>
          <w:szCs w:val="24"/>
        </w:rPr>
      </w:pPr>
      <w:r w:rsidRPr="00313B63">
        <w:rPr>
          <w:sz w:val="24"/>
          <w:szCs w:val="24"/>
        </w:rPr>
        <w:t>I. C, but not A, B, or D</w:t>
      </w:r>
    </w:p>
    <w:p w:rsidR="00324B4E" w:rsidRPr="00313B63" w:rsidRDefault="00324B4E"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38. Which of the following cellular alterations are not reversible?</w:t>
      </w:r>
    </w:p>
    <w:p w:rsidR="00324B4E" w:rsidRPr="00313B63" w:rsidRDefault="00324B4E" w:rsidP="00324B4E">
      <w:pPr>
        <w:pStyle w:val="ListParagraph"/>
        <w:spacing w:after="0" w:line="240" w:lineRule="auto"/>
        <w:ind w:left="0"/>
        <w:rPr>
          <w:sz w:val="24"/>
          <w:szCs w:val="24"/>
        </w:rPr>
      </w:pPr>
      <w:r w:rsidRPr="00313B63">
        <w:rPr>
          <w:sz w:val="24"/>
          <w:szCs w:val="24"/>
        </w:rPr>
        <w:t>A. fatty degeneration</w:t>
      </w:r>
    </w:p>
    <w:p w:rsidR="00FE6A96" w:rsidRPr="00313B63" w:rsidRDefault="00FE6A96" w:rsidP="00324B4E">
      <w:pPr>
        <w:pStyle w:val="ListParagraph"/>
        <w:spacing w:after="0" w:line="240" w:lineRule="auto"/>
        <w:ind w:left="0"/>
        <w:rPr>
          <w:sz w:val="24"/>
          <w:szCs w:val="24"/>
        </w:rPr>
      </w:pPr>
      <w:r w:rsidRPr="00313B63">
        <w:rPr>
          <w:sz w:val="24"/>
          <w:szCs w:val="24"/>
        </w:rPr>
        <w:t xml:space="preserve">*Fatty liver, also known as fatty liver disease (FLD), is </w:t>
      </w:r>
      <w:r w:rsidRPr="00313B63">
        <w:rPr>
          <w:b/>
          <w:i/>
          <w:sz w:val="24"/>
          <w:szCs w:val="24"/>
        </w:rPr>
        <w:t>a reversible condition</w:t>
      </w:r>
      <w:r w:rsidRPr="00313B63">
        <w:rPr>
          <w:sz w:val="24"/>
          <w:szCs w:val="24"/>
        </w:rPr>
        <w:t xml:space="preserve"> wherein large vacuoles of triglyceride fat accumulate in liver cells via the process of steatosis (i.e., abnormal retention of lipids within a cell). Despite having multiple causes, fatty liver can be considered a single disease that occurs worldwide in those with excessive alcohol intake and the obese (with or without effects of insulin resistance). Source: </w:t>
      </w:r>
      <w:hyperlink r:id="rId8" w:history="1">
        <w:r w:rsidRPr="00313B63">
          <w:rPr>
            <w:rStyle w:val="Hyperlink"/>
            <w:sz w:val="24"/>
            <w:szCs w:val="24"/>
          </w:rPr>
          <w:t>https://en.wikipedia.org/wiki/Fatty_liver</w:t>
        </w:r>
      </w:hyperlink>
      <w:r w:rsidRPr="00313B63">
        <w:rPr>
          <w:sz w:val="24"/>
          <w:szCs w:val="24"/>
        </w:rPr>
        <w:t xml:space="preserve"> </w:t>
      </w:r>
    </w:p>
    <w:p w:rsidR="00FE6A96" w:rsidRPr="00313B63" w:rsidRDefault="00FE6A96"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b/>
          <w:sz w:val="24"/>
          <w:szCs w:val="24"/>
        </w:rPr>
      </w:pPr>
      <w:r w:rsidRPr="00313B63">
        <w:rPr>
          <w:b/>
          <w:sz w:val="24"/>
          <w:szCs w:val="24"/>
          <w:highlight w:val="yellow"/>
        </w:rPr>
        <w:t>B. necrosis</w:t>
      </w:r>
    </w:p>
    <w:p w:rsidR="00FE6A96" w:rsidRPr="00313B63" w:rsidRDefault="00803A78" w:rsidP="00324B4E">
      <w:pPr>
        <w:pStyle w:val="ListParagraph"/>
        <w:spacing w:after="0" w:line="240" w:lineRule="auto"/>
        <w:ind w:left="0"/>
        <w:rPr>
          <w:sz w:val="24"/>
          <w:szCs w:val="24"/>
        </w:rPr>
      </w:pPr>
      <w:r w:rsidRPr="00313B63">
        <w:rPr>
          <w:sz w:val="24"/>
          <w:szCs w:val="24"/>
        </w:rPr>
        <w:t xml:space="preserve">*Necrosis is a form of cell injury which results in the </w:t>
      </w:r>
      <w:r w:rsidRPr="00313B63">
        <w:rPr>
          <w:b/>
          <w:i/>
          <w:sz w:val="24"/>
          <w:szCs w:val="24"/>
        </w:rPr>
        <w:t>premature death</w:t>
      </w:r>
      <w:r w:rsidRPr="00313B63">
        <w:rPr>
          <w:sz w:val="24"/>
          <w:szCs w:val="24"/>
        </w:rPr>
        <w:t xml:space="preserve"> of cells in living tissue by autolysis. Source: </w:t>
      </w:r>
      <w:hyperlink r:id="rId9" w:history="1">
        <w:r w:rsidRPr="00313B63">
          <w:rPr>
            <w:rStyle w:val="Hyperlink"/>
            <w:sz w:val="24"/>
            <w:szCs w:val="24"/>
          </w:rPr>
          <w:t>https://en.wikipedia.org/wiki/Necrosis</w:t>
        </w:r>
      </w:hyperlink>
    </w:p>
    <w:p w:rsidR="00803A78" w:rsidRPr="00313B63" w:rsidRDefault="00803A78"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C. metaplasia</w:t>
      </w:r>
    </w:p>
    <w:p w:rsidR="00FE6A96" w:rsidRPr="00313B63" w:rsidRDefault="00FE6A96" w:rsidP="00324B4E">
      <w:pPr>
        <w:pStyle w:val="ListParagraph"/>
        <w:spacing w:after="0" w:line="240" w:lineRule="auto"/>
        <w:ind w:left="0"/>
        <w:rPr>
          <w:sz w:val="24"/>
          <w:szCs w:val="24"/>
        </w:rPr>
      </w:pPr>
      <w:r w:rsidRPr="00313B63">
        <w:rPr>
          <w:sz w:val="24"/>
          <w:szCs w:val="24"/>
        </w:rPr>
        <w:t xml:space="preserve">*Metaplasia is the reversible replacement of one differentiated cell type with another mature differentiated cell type. One example of pathological irritation is cigarette smoke that causes the mucus-secreting ciliated pseudostratified columnar respiratory epithelial cells that line the airways to be replaced by stratified squamous epithelium, or a stone in the bile duct that causes the replacement of the secretory columnar epithelium with stratified squamous epithelium (Squamous metaplasia). Source: </w:t>
      </w:r>
      <w:hyperlink r:id="rId10" w:history="1">
        <w:r w:rsidRPr="00313B63">
          <w:rPr>
            <w:rStyle w:val="Hyperlink"/>
            <w:sz w:val="24"/>
            <w:szCs w:val="24"/>
          </w:rPr>
          <w:t>https://en.wikipedia.org/wiki/Metaplasia</w:t>
        </w:r>
      </w:hyperlink>
    </w:p>
    <w:p w:rsidR="00FE6A96" w:rsidRPr="00313B63" w:rsidRDefault="00FE6A96"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b/>
          <w:sz w:val="24"/>
          <w:szCs w:val="24"/>
        </w:rPr>
      </w:pPr>
      <w:r w:rsidRPr="00313B63">
        <w:rPr>
          <w:b/>
          <w:sz w:val="24"/>
          <w:szCs w:val="24"/>
          <w:highlight w:val="yellow"/>
        </w:rPr>
        <w:t>D. neoplasia</w:t>
      </w:r>
    </w:p>
    <w:p w:rsidR="00FE6A96" w:rsidRPr="00313B63" w:rsidRDefault="00803A78" w:rsidP="00324B4E">
      <w:pPr>
        <w:pStyle w:val="ListParagraph"/>
        <w:spacing w:after="0" w:line="240" w:lineRule="auto"/>
        <w:ind w:left="0"/>
        <w:rPr>
          <w:sz w:val="24"/>
          <w:szCs w:val="24"/>
        </w:rPr>
      </w:pPr>
      <w:r w:rsidRPr="00313B63">
        <w:rPr>
          <w:sz w:val="24"/>
          <w:szCs w:val="24"/>
        </w:rPr>
        <w:t xml:space="preserve">*Neoplasm is an abnormal growth of tissue, and when also forming a mass is commonly referred to as a tumor. Source: </w:t>
      </w:r>
      <w:hyperlink r:id="rId11" w:anchor="Neoplasia_vs._tumor" w:history="1">
        <w:r w:rsidRPr="00313B63">
          <w:rPr>
            <w:rStyle w:val="Hyperlink"/>
            <w:sz w:val="24"/>
            <w:szCs w:val="24"/>
          </w:rPr>
          <w:t>https://en.wikipedia.org/wiki/Neoplasm#Neoplasia_vs._tumor</w:t>
        </w:r>
      </w:hyperlink>
      <w:r w:rsidRPr="00313B63">
        <w:rPr>
          <w:sz w:val="24"/>
          <w:szCs w:val="24"/>
        </w:rPr>
        <w:t xml:space="preserve"> </w:t>
      </w:r>
    </w:p>
    <w:p w:rsidR="00803A78" w:rsidRPr="00313B63" w:rsidRDefault="00803A78" w:rsidP="00324B4E">
      <w:pPr>
        <w:pStyle w:val="ListParagraph"/>
        <w:spacing w:after="0" w:line="240" w:lineRule="auto"/>
        <w:ind w:left="0"/>
        <w:rPr>
          <w:sz w:val="24"/>
          <w:szCs w:val="24"/>
        </w:rPr>
      </w:pPr>
    </w:p>
    <w:p w:rsidR="00324B4E" w:rsidRPr="00313B63" w:rsidRDefault="00324B4E" w:rsidP="00324B4E">
      <w:pPr>
        <w:pStyle w:val="ListParagraph"/>
        <w:spacing w:after="0" w:line="240" w:lineRule="auto"/>
        <w:ind w:left="0"/>
        <w:rPr>
          <w:sz w:val="24"/>
          <w:szCs w:val="24"/>
        </w:rPr>
      </w:pPr>
      <w:r w:rsidRPr="00313B63">
        <w:rPr>
          <w:sz w:val="24"/>
          <w:szCs w:val="24"/>
        </w:rPr>
        <w:t>E. A and C</w:t>
      </w:r>
    </w:p>
    <w:p w:rsidR="00324B4E" w:rsidRPr="00313B63" w:rsidRDefault="00324B4E" w:rsidP="00324B4E">
      <w:pPr>
        <w:pStyle w:val="ListParagraph"/>
        <w:spacing w:after="0" w:line="240" w:lineRule="auto"/>
        <w:ind w:left="0"/>
        <w:rPr>
          <w:b/>
          <w:sz w:val="24"/>
          <w:szCs w:val="24"/>
        </w:rPr>
      </w:pPr>
      <w:r w:rsidRPr="00313B63">
        <w:rPr>
          <w:b/>
          <w:sz w:val="24"/>
          <w:szCs w:val="24"/>
        </w:rPr>
        <w:t>F. B and D</w:t>
      </w:r>
    </w:p>
    <w:p w:rsidR="00324B4E" w:rsidRPr="00313B63" w:rsidRDefault="00324B4E" w:rsidP="00324B4E">
      <w:pPr>
        <w:pStyle w:val="ListParagraph"/>
        <w:spacing w:after="0" w:line="240" w:lineRule="auto"/>
        <w:ind w:left="0"/>
        <w:rPr>
          <w:sz w:val="24"/>
          <w:szCs w:val="24"/>
        </w:rPr>
      </w:pPr>
      <w:r w:rsidRPr="00313B63">
        <w:rPr>
          <w:sz w:val="24"/>
          <w:szCs w:val="24"/>
        </w:rPr>
        <w:t>G. A, B, and C</w:t>
      </w:r>
    </w:p>
    <w:p w:rsidR="00324B4E" w:rsidRPr="00313B63" w:rsidRDefault="00324B4E" w:rsidP="00324B4E">
      <w:pPr>
        <w:pStyle w:val="ListParagraph"/>
        <w:spacing w:after="0" w:line="240" w:lineRule="auto"/>
        <w:ind w:left="0"/>
        <w:rPr>
          <w:sz w:val="24"/>
          <w:szCs w:val="24"/>
        </w:rPr>
      </w:pPr>
      <w:r w:rsidRPr="00313B63">
        <w:rPr>
          <w:sz w:val="24"/>
          <w:szCs w:val="24"/>
        </w:rPr>
        <w:t>H. A, B, C, and D</w:t>
      </w:r>
    </w:p>
    <w:p w:rsidR="00466F6D" w:rsidRPr="00313B63" w:rsidRDefault="00466F6D" w:rsidP="00466F6D">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39. Progressive deterioration of renal function may occur with long-term exposure to a variety of chemicals, including:</w:t>
      </w:r>
    </w:p>
    <w:p w:rsidR="00466F6D" w:rsidRPr="00313B63" w:rsidRDefault="00466F6D" w:rsidP="00466F6D">
      <w:pPr>
        <w:spacing w:after="0" w:line="240" w:lineRule="auto"/>
        <w:rPr>
          <w:b/>
          <w:sz w:val="24"/>
          <w:szCs w:val="24"/>
        </w:rPr>
      </w:pPr>
      <w:r w:rsidRPr="00313B63">
        <w:rPr>
          <w:b/>
          <w:sz w:val="24"/>
          <w:szCs w:val="24"/>
          <w:highlight w:val="yellow"/>
        </w:rPr>
        <w:t>A. analgesics</w:t>
      </w:r>
    </w:p>
    <w:p w:rsidR="00803A78" w:rsidRPr="00313B63" w:rsidRDefault="00803A78" w:rsidP="00466F6D">
      <w:pPr>
        <w:spacing w:after="0" w:line="240" w:lineRule="auto"/>
        <w:rPr>
          <w:sz w:val="24"/>
          <w:szCs w:val="24"/>
        </w:rPr>
      </w:pPr>
      <w:r w:rsidRPr="00313B63">
        <w:rPr>
          <w:sz w:val="24"/>
          <w:szCs w:val="24"/>
        </w:rPr>
        <w:t xml:space="preserve">*An analgesic is any medicine intended to alleviate pain. Over-the-counter (OTC) analgesics, among others, include the following: Aspirin, Acetaminophen, Ibuprofen, and Naproxen. Taking one or a combination of these drugs regularly over a long period of time may increase the risk of kidney problems. Analgesic nephropathy is a chronic kidney disease that gradually leads to end-stage renal disease. Source: </w:t>
      </w:r>
      <w:hyperlink r:id="rId12" w:history="1">
        <w:r w:rsidRPr="00313B63">
          <w:rPr>
            <w:rStyle w:val="Hyperlink"/>
            <w:sz w:val="24"/>
            <w:szCs w:val="24"/>
          </w:rPr>
          <w:t>http://www.nebraskamed.com/health-library/233039/analgesic-nephropathy</w:t>
        </w:r>
      </w:hyperlink>
      <w:r w:rsidRPr="00313B63">
        <w:rPr>
          <w:sz w:val="24"/>
          <w:szCs w:val="24"/>
        </w:rPr>
        <w:t xml:space="preserve"> </w:t>
      </w:r>
    </w:p>
    <w:p w:rsidR="00803A78" w:rsidRPr="00313B63" w:rsidRDefault="00803A78" w:rsidP="00466F6D">
      <w:pPr>
        <w:spacing w:after="0" w:line="240" w:lineRule="auto"/>
        <w:rPr>
          <w:sz w:val="24"/>
          <w:szCs w:val="24"/>
        </w:rPr>
      </w:pPr>
    </w:p>
    <w:p w:rsidR="00466F6D" w:rsidRPr="00313B63" w:rsidRDefault="00466F6D" w:rsidP="00466F6D">
      <w:pPr>
        <w:spacing w:after="0" w:line="240" w:lineRule="auto"/>
        <w:rPr>
          <w:b/>
          <w:sz w:val="24"/>
          <w:szCs w:val="24"/>
        </w:rPr>
      </w:pPr>
      <w:r w:rsidRPr="00313B63">
        <w:rPr>
          <w:b/>
          <w:sz w:val="24"/>
          <w:szCs w:val="24"/>
          <w:highlight w:val="yellow"/>
        </w:rPr>
        <w:t>B. lithium</w:t>
      </w:r>
    </w:p>
    <w:p w:rsidR="00803A78" w:rsidRPr="00313B63" w:rsidRDefault="00700E20" w:rsidP="00466F6D">
      <w:pPr>
        <w:spacing w:after="0" w:line="240" w:lineRule="auto"/>
        <w:rPr>
          <w:sz w:val="24"/>
          <w:szCs w:val="24"/>
        </w:rPr>
      </w:pPr>
      <w:r w:rsidRPr="00313B63">
        <w:rPr>
          <w:sz w:val="24"/>
          <w:szCs w:val="24"/>
        </w:rPr>
        <w:t>*Chronic lithium ingestion in patients with bipolar (manic depressive) illness has been associated with several different forms of renal injury. Nephrogenic diabetes insipidus (NDI) is the most common renal side effect of lithium therapy. The predominant form of chronic renal disease associated with lithium therapy is a chronic tubulointerstitial nephropathy. Source: http://www.uptodate.com/contents/renal-toxicity-of-lithium</w:t>
      </w:r>
    </w:p>
    <w:p w:rsidR="00803A78" w:rsidRPr="00313B63" w:rsidRDefault="00803A78" w:rsidP="00466F6D">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C. ethanol</w:t>
      </w:r>
    </w:p>
    <w:p w:rsidR="00803A78" w:rsidRPr="00313B63" w:rsidRDefault="00700E20" w:rsidP="00466F6D">
      <w:pPr>
        <w:spacing w:after="0" w:line="240" w:lineRule="auto"/>
        <w:rPr>
          <w:sz w:val="24"/>
          <w:szCs w:val="24"/>
        </w:rPr>
      </w:pPr>
      <w:r w:rsidRPr="00313B63">
        <w:rPr>
          <w:sz w:val="24"/>
          <w:szCs w:val="24"/>
        </w:rPr>
        <w:t>*</w:t>
      </w:r>
      <w:r w:rsidR="002F03E7" w:rsidRPr="00313B63">
        <w:rPr>
          <w:sz w:val="24"/>
          <w:szCs w:val="24"/>
        </w:rPr>
        <w:t>The primary target organ of ethanol is the liver. (C&amp;D 7</w:t>
      </w:r>
      <w:r w:rsidR="002F03E7" w:rsidRPr="00313B63">
        <w:rPr>
          <w:sz w:val="24"/>
          <w:szCs w:val="24"/>
          <w:vertAlign w:val="superscript"/>
        </w:rPr>
        <w:t>th</w:t>
      </w:r>
      <w:r w:rsidR="002F03E7" w:rsidRPr="00313B63">
        <w:rPr>
          <w:sz w:val="24"/>
          <w:szCs w:val="24"/>
        </w:rPr>
        <w:t xml:space="preserve"> Ed., at p. 51)</w:t>
      </w:r>
    </w:p>
    <w:p w:rsidR="00700E20" w:rsidRPr="00313B63" w:rsidRDefault="00700E20" w:rsidP="00466F6D">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D. 1-bromopropane</w:t>
      </w:r>
    </w:p>
    <w:p w:rsidR="00803A78" w:rsidRPr="00313B63" w:rsidRDefault="002F03E7" w:rsidP="00466F6D">
      <w:pPr>
        <w:spacing w:after="0" w:line="240" w:lineRule="auto"/>
        <w:rPr>
          <w:sz w:val="24"/>
          <w:szCs w:val="24"/>
        </w:rPr>
      </w:pPr>
      <w:r w:rsidRPr="00313B63">
        <w:rPr>
          <w:sz w:val="24"/>
          <w:szCs w:val="24"/>
        </w:rPr>
        <w:t xml:space="preserve">*The primary target organs are the reproductive system and the nervous system. Source: </w:t>
      </w:r>
      <w:hyperlink r:id="rId13" w:history="1">
        <w:r w:rsidRPr="00313B63">
          <w:rPr>
            <w:rStyle w:val="Hyperlink"/>
            <w:sz w:val="24"/>
            <w:szCs w:val="24"/>
          </w:rPr>
          <w:t>https://www.cdph.ca.gov/programs/hesis/Documents/bpropane.pdf</w:t>
        </w:r>
      </w:hyperlink>
      <w:r w:rsidRPr="00313B63">
        <w:rPr>
          <w:sz w:val="24"/>
          <w:szCs w:val="24"/>
        </w:rPr>
        <w:t xml:space="preserve"> </w:t>
      </w:r>
    </w:p>
    <w:p w:rsidR="002F03E7" w:rsidRPr="00313B63" w:rsidRDefault="002F03E7" w:rsidP="00466F6D">
      <w:pPr>
        <w:spacing w:after="0" w:line="240" w:lineRule="auto"/>
        <w:rPr>
          <w:sz w:val="24"/>
          <w:szCs w:val="24"/>
        </w:rPr>
      </w:pPr>
    </w:p>
    <w:p w:rsidR="00466F6D" w:rsidRPr="00313B63" w:rsidRDefault="00466F6D" w:rsidP="00466F6D">
      <w:pPr>
        <w:spacing w:after="0" w:line="240" w:lineRule="auto"/>
        <w:rPr>
          <w:b/>
          <w:sz w:val="24"/>
          <w:szCs w:val="24"/>
        </w:rPr>
      </w:pPr>
      <w:r w:rsidRPr="00313B63">
        <w:rPr>
          <w:b/>
          <w:sz w:val="24"/>
          <w:szCs w:val="24"/>
          <w:highlight w:val="yellow"/>
        </w:rPr>
        <w:t>E. cyclosporine</w:t>
      </w:r>
    </w:p>
    <w:p w:rsidR="00803A78" w:rsidRPr="00313B63" w:rsidRDefault="00700E20" w:rsidP="00466F6D">
      <w:pPr>
        <w:spacing w:after="0" w:line="240" w:lineRule="auto"/>
        <w:rPr>
          <w:sz w:val="24"/>
          <w:szCs w:val="24"/>
        </w:rPr>
      </w:pPr>
      <w:r w:rsidRPr="00313B63">
        <w:rPr>
          <w:sz w:val="24"/>
          <w:szCs w:val="24"/>
        </w:rPr>
        <w:t xml:space="preserve">*Cyclosporine (CsA) is the current primary immunosuppressant for the prevention of allograft rejection in solid organ transplantation. However, owing to its molecular mechanism of action the drug is associated with various adverse side effects (eg, nephrotoxicity). Source: </w:t>
      </w:r>
      <w:hyperlink r:id="rId14" w:history="1">
        <w:r w:rsidRPr="00313B63">
          <w:rPr>
            <w:rStyle w:val="Hyperlink"/>
            <w:sz w:val="24"/>
            <w:szCs w:val="24"/>
          </w:rPr>
          <w:t>http://www.ncbi.nlm.nih.gov/pubmed/15041343</w:t>
        </w:r>
      </w:hyperlink>
      <w:r w:rsidRPr="00313B63">
        <w:rPr>
          <w:sz w:val="24"/>
          <w:szCs w:val="24"/>
        </w:rPr>
        <w:t xml:space="preserve"> </w:t>
      </w:r>
    </w:p>
    <w:p w:rsidR="00700E20" w:rsidRPr="00313B63" w:rsidRDefault="00700E20" w:rsidP="00466F6D">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F. all of the above</w:t>
      </w:r>
    </w:p>
    <w:p w:rsidR="00466F6D" w:rsidRPr="00313B63" w:rsidRDefault="00466F6D" w:rsidP="00466F6D">
      <w:pPr>
        <w:spacing w:after="0" w:line="240" w:lineRule="auto"/>
        <w:rPr>
          <w:sz w:val="24"/>
          <w:szCs w:val="24"/>
        </w:rPr>
      </w:pPr>
      <w:r w:rsidRPr="00313B63">
        <w:rPr>
          <w:sz w:val="24"/>
          <w:szCs w:val="24"/>
        </w:rPr>
        <w:t>G. A, B, and C</w:t>
      </w:r>
    </w:p>
    <w:p w:rsidR="00466F6D" w:rsidRPr="00313B63" w:rsidRDefault="00466F6D" w:rsidP="00466F6D">
      <w:pPr>
        <w:spacing w:after="0" w:line="240" w:lineRule="auto"/>
        <w:rPr>
          <w:sz w:val="24"/>
          <w:szCs w:val="24"/>
        </w:rPr>
      </w:pPr>
      <w:r w:rsidRPr="00313B63">
        <w:rPr>
          <w:sz w:val="24"/>
          <w:szCs w:val="24"/>
        </w:rPr>
        <w:t>H. A, B, C, and E</w:t>
      </w:r>
    </w:p>
    <w:p w:rsidR="00466F6D" w:rsidRPr="00313B63" w:rsidRDefault="00466F6D" w:rsidP="00466F6D">
      <w:pPr>
        <w:spacing w:after="0" w:line="240" w:lineRule="auto"/>
        <w:rPr>
          <w:b/>
          <w:sz w:val="24"/>
          <w:szCs w:val="24"/>
        </w:rPr>
      </w:pPr>
      <w:r w:rsidRPr="00313B63">
        <w:rPr>
          <w:b/>
          <w:sz w:val="24"/>
          <w:szCs w:val="24"/>
        </w:rPr>
        <w:t>I. A, B, and E</w:t>
      </w:r>
    </w:p>
    <w:p w:rsidR="00466F6D" w:rsidRPr="00313B63" w:rsidRDefault="00466F6D" w:rsidP="00466F6D">
      <w:pPr>
        <w:spacing w:after="0" w:line="240" w:lineRule="auto"/>
        <w:rPr>
          <w:sz w:val="24"/>
          <w:szCs w:val="24"/>
        </w:rPr>
      </w:pPr>
      <w:r w:rsidRPr="00313B63">
        <w:rPr>
          <w:sz w:val="24"/>
          <w:szCs w:val="24"/>
        </w:rPr>
        <w:t>J. C, D, and E</w:t>
      </w:r>
    </w:p>
    <w:p w:rsidR="008C7D52" w:rsidRPr="00313B63" w:rsidRDefault="008C7D52" w:rsidP="008C7D52">
      <w:pPr>
        <w:spacing w:after="0" w:line="240" w:lineRule="auto"/>
        <w:rPr>
          <w:sz w:val="24"/>
          <w:szCs w:val="24"/>
        </w:rPr>
      </w:pPr>
    </w:p>
    <w:p w:rsidR="008C7D52" w:rsidRPr="00313B63" w:rsidRDefault="008C7D52" w:rsidP="008C7D52">
      <w:pPr>
        <w:spacing w:after="0" w:line="240" w:lineRule="auto"/>
        <w:rPr>
          <w:sz w:val="24"/>
          <w:szCs w:val="24"/>
        </w:rPr>
      </w:pPr>
      <w:r w:rsidRPr="00313B63">
        <w:rPr>
          <w:sz w:val="24"/>
          <w:szCs w:val="24"/>
        </w:rPr>
        <w:t>40. The lactation index in rats is the ___.</w:t>
      </w:r>
    </w:p>
    <w:p w:rsidR="008C7D52" w:rsidRPr="00313B63" w:rsidRDefault="008C7D52" w:rsidP="008C7D52">
      <w:pPr>
        <w:spacing w:after="0" w:line="240" w:lineRule="auto"/>
        <w:rPr>
          <w:sz w:val="24"/>
          <w:szCs w:val="24"/>
        </w:rPr>
      </w:pPr>
      <w:r w:rsidRPr="00313B63">
        <w:rPr>
          <w:sz w:val="24"/>
          <w:szCs w:val="24"/>
        </w:rPr>
        <w:t>A. number of live births that breast-feed</w:t>
      </w:r>
    </w:p>
    <w:p w:rsidR="008C7D52" w:rsidRPr="00313B63" w:rsidRDefault="008C7D52" w:rsidP="008C7D52">
      <w:pPr>
        <w:spacing w:after="0" w:line="240" w:lineRule="auto"/>
        <w:rPr>
          <w:sz w:val="24"/>
          <w:szCs w:val="24"/>
        </w:rPr>
      </w:pPr>
      <w:r w:rsidRPr="00313B63">
        <w:rPr>
          <w:sz w:val="24"/>
          <w:szCs w:val="24"/>
        </w:rPr>
        <w:lastRenderedPageBreak/>
        <w:t>B. number of days an animal breast-feeds</w:t>
      </w:r>
    </w:p>
    <w:p w:rsidR="008C7D52" w:rsidRPr="00313B63" w:rsidRDefault="008C7D52" w:rsidP="008C7D52">
      <w:pPr>
        <w:spacing w:after="0" w:line="240" w:lineRule="auto"/>
        <w:rPr>
          <w:sz w:val="24"/>
          <w:szCs w:val="24"/>
        </w:rPr>
      </w:pPr>
      <w:r w:rsidRPr="00313B63">
        <w:rPr>
          <w:sz w:val="24"/>
          <w:szCs w:val="24"/>
        </w:rPr>
        <w:t>C. calories lost per day by a mother who breast-feeds</w:t>
      </w:r>
    </w:p>
    <w:p w:rsidR="008C7D52" w:rsidRPr="00313B63" w:rsidRDefault="008C7D52" w:rsidP="008C7D52">
      <w:pPr>
        <w:spacing w:after="0" w:line="240" w:lineRule="auto"/>
        <w:rPr>
          <w:b/>
          <w:sz w:val="24"/>
          <w:szCs w:val="24"/>
        </w:rPr>
      </w:pPr>
      <w:r w:rsidRPr="00313B63">
        <w:rPr>
          <w:b/>
          <w:sz w:val="24"/>
          <w:szCs w:val="24"/>
        </w:rPr>
        <w:t>D. percentage of animals alive at 4 days that survive the 21-day lactation period</w:t>
      </w:r>
    </w:p>
    <w:p w:rsidR="008C7D52" w:rsidRPr="00313B63" w:rsidRDefault="00764196" w:rsidP="00764196">
      <w:pPr>
        <w:spacing w:after="0" w:line="240" w:lineRule="auto"/>
        <w:rPr>
          <w:sz w:val="24"/>
          <w:szCs w:val="24"/>
        </w:rPr>
      </w:pPr>
      <w:r w:rsidRPr="00313B63">
        <w:rPr>
          <w:sz w:val="24"/>
          <w:szCs w:val="24"/>
        </w:rPr>
        <w:t>*(C&amp;D 7</w:t>
      </w:r>
      <w:r w:rsidRPr="00313B63">
        <w:rPr>
          <w:sz w:val="24"/>
          <w:szCs w:val="24"/>
          <w:vertAlign w:val="superscript"/>
        </w:rPr>
        <w:t>th</w:t>
      </w:r>
      <w:r w:rsidRPr="00313B63">
        <w:rPr>
          <w:sz w:val="24"/>
          <w:szCs w:val="24"/>
        </w:rPr>
        <w:t xml:space="preserve"> Ed., at p. 33)</w:t>
      </w:r>
    </w:p>
    <w:p w:rsidR="00764196" w:rsidRPr="00313B63" w:rsidRDefault="00764196" w:rsidP="00764196">
      <w:pPr>
        <w:spacing w:after="0" w:line="240" w:lineRule="auto"/>
        <w:rPr>
          <w:sz w:val="24"/>
          <w:szCs w:val="24"/>
        </w:rPr>
      </w:pPr>
    </w:p>
    <w:p w:rsidR="00764196" w:rsidRPr="00313B63" w:rsidRDefault="00764196" w:rsidP="00764196">
      <w:pPr>
        <w:spacing w:after="0" w:line="240" w:lineRule="auto"/>
        <w:rPr>
          <w:sz w:val="24"/>
          <w:szCs w:val="24"/>
        </w:rPr>
      </w:pPr>
      <w:r w:rsidRPr="00313B63">
        <w:rPr>
          <w:sz w:val="24"/>
          <w:szCs w:val="24"/>
        </w:rPr>
        <w:t xml:space="preserve">Recall: </w:t>
      </w:r>
    </w:p>
    <w:p w:rsidR="00764196" w:rsidRPr="00313B63" w:rsidRDefault="00764196" w:rsidP="00764196">
      <w:pPr>
        <w:spacing w:after="0" w:line="240" w:lineRule="auto"/>
        <w:rPr>
          <w:sz w:val="24"/>
          <w:szCs w:val="24"/>
        </w:rPr>
      </w:pPr>
    </w:p>
    <w:p w:rsidR="00764196" w:rsidRPr="00313B63" w:rsidRDefault="00764196" w:rsidP="00764196">
      <w:pPr>
        <w:spacing w:after="0" w:line="240" w:lineRule="auto"/>
        <w:rPr>
          <w:sz w:val="24"/>
          <w:szCs w:val="24"/>
        </w:rPr>
      </w:pPr>
      <w:r w:rsidRPr="00313B63">
        <w:rPr>
          <w:b/>
          <w:sz w:val="24"/>
          <w:szCs w:val="24"/>
        </w:rPr>
        <w:t>Fertility index</w:t>
      </w:r>
      <w:r w:rsidRPr="00313B63">
        <w:rPr>
          <w:sz w:val="24"/>
          <w:szCs w:val="24"/>
        </w:rPr>
        <w:t xml:space="preserve"> (percentage of mating resulting in pregnancy), </w:t>
      </w:r>
    </w:p>
    <w:p w:rsidR="00764196" w:rsidRPr="00313B63" w:rsidRDefault="00764196" w:rsidP="00764196">
      <w:pPr>
        <w:spacing w:after="0" w:line="240" w:lineRule="auto"/>
        <w:rPr>
          <w:sz w:val="24"/>
          <w:szCs w:val="24"/>
        </w:rPr>
      </w:pPr>
    </w:p>
    <w:p w:rsidR="00764196" w:rsidRPr="00313B63" w:rsidRDefault="00764196" w:rsidP="00764196">
      <w:pPr>
        <w:spacing w:after="0" w:line="240" w:lineRule="auto"/>
        <w:rPr>
          <w:sz w:val="24"/>
          <w:szCs w:val="24"/>
        </w:rPr>
      </w:pPr>
      <w:r w:rsidRPr="00313B63">
        <w:rPr>
          <w:b/>
          <w:sz w:val="24"/>
          <w:szCs w:val="24"/>
        </w:rPr>
        <w:t>Gestation index</w:t>
      </w:r>
      <w:r w:rsidRPr="00313B63">
        <w:rPr>
          <w:sz w:val="24"/>
          <w:szCs w:val="24"/>
        </w:rPr>
        <w:t xml:space="preserve"> (percentage of pregnancies resulting in live litters), </w:t>
      </w:r>
    </w:p>
    <w:p w:rsidR="00764196" w:rsidRPr="00313B63" w:rsidRDefault="00764196" w:rsidP="00764196">
      <w:pPr>
        <w:spacing w:after="0" w:line="240" w:lineRule="auto"/>
        <w:rPr>
          <w:sz w:val="24"/>
          <w:szCs w:val="24"/>
        </w:rPr>
      </w:pPr>
    </w:p>
    <w:p w:rsidR="00C1018B" w:rsidRPr="00313B63" w:rsidRDefault="00764196" w:rsidP="00764196">
      <w:pPr>
        <w:spacing w:after="0" w:line="240" w:lineRule="auto"/>
        <w:rPr>
          <w:sz w:val="24"/>
          <w:szCs w:val="24"/>
        </w:rPr>
      </w:pPr>
      <w:r w:rsidRPr="00313B63">
        <w:rPr>
          <w:b/>
          <w:sz w:val="24"/>
          <w:szCs w:val="24"/>
        </w:rPr>
        <w:t>Viability index</w:t>
      </w:r>
      <w:r w:rsidRPr="00313B63">
        <w:rPr>
          <w:sz w:val="24"/>
          <w:szCs w:val="24"/>
        </w:rPr>
        <w:t xml:space="preserve"> (percentage of animals that survive 4 days or longer), and </w:t>
      </w:r>
    </w:p>
    <w:p w:rsidR="00C1018B" w:rsidRPr="00313B63" w:rsidRDefault="00C1018B" w:rsidP="00764196">
      <w:pPr>
        <w:spacing w:after="0" w:line="240" w:lineRule="auto"/>
        <w:rPr>
          <w:sz w:val="24"/>
          <w:szCs w:val="24"/>
        </w:rPr>
      </w:pPr>
    </w:p>
    <w:p w:rsidR="00466F6D" w:rsidRPr="00313B63" w:rsidRDefault="00C1018B" w:rsidP="00764196">
      <w:pPr>
        <w:spacing w:after="0" w:line="240" w:lineRule="auto"/>
        <w:rPr>
          <w:sz w:val="24"/>
          <w:szCs w:val="24"/>
        </w:rPr>
      </w:pPr>
      <w:r w:rsidRPr="00313B63">
        <w:rPr>
          <w:b/>
          <w:sz w:val="24"/>
          <w:szCs w:val="24"/>
        </w:rPr>
        <w:t>L</w:t>
      </w:r>
      <w:r w:rsidR="00764196" w:rsidRPr="00313B63">
        <w:rPr>
          <w:b/>
          <w:sz w:val="24"/>
          <w:szCs w:val="24"/>
        </w:rPr>
        <w:t>actation index</w:t>
      </w:r>
      <w:r w:rsidR="00764196" w:rsidRPr="00313B63">
        <w:rPr>
          <w:sz w:val="24"/>
          <w:szCs w:val="24"/>
        </w:rPr>
        <w:t xml:space="preserve"> (percentage of animals alive at 4 days that survived the 21-day lactation period). (Id.)</w:t>
      </w:r>
    </w:p>
    <w:p w:rsidR="00466F6D" w:rsidRPr="00313B63" w:rsidRDefault="00466F6D" w:rsidP="00324B4E">
      <w:pPr>
        <w:rPr>
          <w:sz w:val="24"/>
          <w:szCs w:val="24"/>
        </w:rPr>
      </w:pPr>
    </w:p>
    <w:p w:rsidR="00324B4E" w:rsidRPr="00313B63" w:rsidRDefault="00324B4E" w:rsidP="00324B4E">
      <w:pPr>
        <w:spacing w:after="0" w:line="240" w:lineRule="auto"/>
        <w:rPr>
          <w:sz w:val="24"/>
          <w:szCs w:val="24"/>
        </w:rPr>
      </w:pPr>
      <w:r w:rsidRPr="00313B63">
        <w:rPr>
          <w:sz w:val="24"/>
          <w:szCs w:val="24"/>
        </w:rPr>
        <w:t xml:space="preserve">41. Known human carcinogens present in gasoline are ____. </w:t>
      </w:r>
    </w:p>
    <w:p w:rsidR="00324B4E" w:rsidRPr="00313B63" w:rsidRDefault="00324B4E" w:rsidP="00324B4E">
      <w:pPr>
        <w:spacing w:after="0" w:line="240" w:lineRule="auto"/>
        <w:rPr>
          <w:b/>
          <w:sz w:val="24"/>
          <w:szCs w:val="24"/>
        </w:rPr>
      </w:pPr>
      <w:r w:rsidRPr="00313B63">
        <w:rPr>
          <w:b/>
          <w:sz w:val="24"/>
          <w:szCs w:val="24"/>
        </w:rPr>
        <w:t>A. benzene and 1,3-butadiene</w:t>
      </w:r>
    </w:p>
    <w:p w:rsidR="00324B4E" w:rsidRPr="00313B63" w:rsidRDefault="00324B4E" w:rsidP="00324B4E">
      <w:pPr>
        <w:spacing w:after="0" w:line="240" w:lineRule="auto"/>
        <w:rPr>
          <w:sz w:val="24"/>
          <w:szCs w:val="24"/>
        </w:rPr>
      </w:pPr>
      <w:r w:rsidRPr="00313B63">
        <w:rPr>
          <w:sz w:val="24"/>
          <w:szCs w:val="24"/>
        </w:rPr>
        <w:t>B. hexane and pentane</w:t>
      </w:r>
    </w:p>
    <w:p w:rsidR="00324B4E" w:rsidRPr="00313B63" w:rsidRDefault="00324B4E" w:rsidP="00324B4E">
      <w:pPr>
        <w:spacing w:after="0" w:line="240" w:lineRule="auto"/>
        <w:rPr>
          <w:sz w:val="24"/>
          <w:szCs w:val="24"/>
        </w:rPr>
      </w:pPr>
      <w:r w:rsidRPr="00313B63">
        <w:rPr>
          <w:sz w:val="24"/>
          <w:szCs w:val="24"/>
        </w:rPr>
        <w:t>C. toluene an xylene</w:t>
      </w:r>
    </w:p>
    <w:p w:rsidR="00324B4E" w:rsidRPr="00313B63" w:rsidRDefault="00324B4E" w:rsidP="00324B4E">
      <w:pPr>
        <w:spacing w:after="0" w:line="240" w:lineRule="auto"/>
        <w:rPr>
          <w:sz w:val="24"/>
          <w:szCs w:val="24"/>
        </w:rPr>
      </w:pPr>
      <w:r w:rsidRPr="00313B63">
        <w:rPr>
          <w:sz w:val="24"/>
          <w:szCs w:val="24"/>
        </w:rPr>
        <w:t>D. all of the above</w:t>
      </w:r>
    </w:p>
    <w:p w:rsidR="00E21B9B" w:rsidRPr="00313B63" w:rsidRDefault="00E21B9B" w:rsidP="00E74624">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42. The most important factor decreasing systemic bioavailability of many orally administered drugs is:</w:t>
      </w:r>
    </w:p>
    <w:p w:rsidR="00324B4E" w:rsidRPr="00313B63" w:rsidRDefault="00324B4E" w:rsidP="00324B4E">
      <w:pPr>
        <w:spacing w:after="0" w:line="240" w:lineRule="auto"/>
        <w:rPr>
          <w:sz w:val="24"/>
          <w:szCs w:val="24"/>
        </w:rPr>
      </w:pPr>
      <w:r w:rsidRPr="00313B63">
        <w:rPr>
          <w:sz w:val="24"/>
          <w:szCs w:val="24"/>
        </w:rPr>
        <w:t>A. drug degradation by gastric acid</w:t>
      </w:r>
    </w:p>
    <w:p w:rsidR="00324B4E" w:rsidRPr="00313B63" w:rsidRDefault="00324B4E" w:rsidP="00324B4E">
      <w:pPr>
        <w:spacing w:after="0" w:line="240" w:lineRule="auto"/>
        <w:rPr>
          <w:sz w:val="24"/>
          <w:szCs w:val="24"/>
        </w:rPr>
      </w:pPr>
      <w:r w:rsidRPr="00313B63">
        <w:rPr>
          <w:sz w:val="24"/>
          <w:szCs w:val="24"/>
        </w:rPr>
        <w:t>B. drug metabolism by colonic flora</w:t>
      </w:r>
    </w:p>
    <w:p w:rsidR="00324B4E" w:rsidRPr="00313B63" w:rsidRDefault="00324B4E" w:rsidP="00324B4E">
      <w:pPr>
        <w:spacing w:after="0" w:line="240" w:lineRule="auto"/>
        <w:rPr>
          <w:b/>
          <w:sz w:val="24"/>
          <w:szCs w:val="24"/>
        </w:rPr>
      </w:pPr>
      <w:r w:rsidRPr="00313B63">
        <w:rPr>
          <w:b/>
          <w:sz w:val="24"/>
          <w:szCs w:val="24"/>
        </w:rPr>
        <w:t>C. first-pass effect</w:t>
      </w:r>
    </w:p>
    <w:p w:rsidR="00324B4E" w:rsidRPr="00313B63" w:rsidRDefault="00324B4E" w:rsidP="00324B4E">
      <w:pPr>
        <w:spacing w:after="0" w:line="240" w:lineRule="auto"/>
        <w:rPr>
          <w:sz w:val="24"/>
          <w:szCs w:val="24"/>
        </w:rPr>
      </w:pPr>
      <w:r w:rsidRPr="00313B63">
        <w:rPr>
          <w:sz w:val="24"/>
          <w:szCs w:val="24"/>
        </w:rPr>
        <w:t>D. incomplete dissolution of drug from tablet form.</w:t>
      </w:r>
    </w:p>
    <w:p w:rsidR="00324B4E" w:rsidRPr="00313B63" w:rsidRDefault="00324B4E" w:rsidP="00E74624">
      <w:pPr>
        <w:spacing w:after="0" w:line="240" w:lineRule="auto"/>
        <w:rPr>
          <w:sz w:val="24"/>
          <w:szCs w:val="24"/>
        </w:rPr>
      </w:pPr>
    </w:p>
    <w:p w:rsidR="00324B4E" w:rsidRPr="00313B63" w:rsidRDefault="00324B4E" w:rsidP="00324B4E">
      <w:pPr>
        <w:spacing w:after="0" w:line="240" w:lineRule="auto"/>
        <w:rPr>
          <w:sz w:val="24"/>
          <w:szCs w:val="24"/>
        </w:rPr>
      </w:pPr>
      <w:r w:rsidRPr="00313B63">
        <w:rPr>
          <w:sz w:val="24"/>
          <w:szCs w:val="24"/>
        </w:rPr>
        <w:t>43. Radioactive thorium dioxide may cause tumors derived from hepatocytes, sinusoidal cells, and bile duct cells because it emits:</w:t>
      </w:r>
    </w:p>
    <w:p w:rsidR="00324B4E" w:rsidRPr="00313B63" w:rsidRDefault="00324B4E" w:rsidP="00324B4E">
      <w:pPr>
        <w:spacing w:after="0" w:line="240" w:lineRule="auto"/>
        <w:rPr>
          <w:b/>
          <w:sz w:val="24"/>
          <w:szCs w:val="24"/>
        </w:rPr>
      </w:pPr>
      <w:r w:rsidRPr="00313B63">
        <w:rPr>
          <w:b/>
          <w:sz w:val="24"/>
          <w:szCs w:val="24"/>
        </w:rPr>
        <w:t>A. alpha particles</w:t>
      </w:r>
    </w:p>
    <w:p w:rsidR="00324B4E" w:rsidRPr="00313B63" w:rsidRDefault="00324B4E" w:rsidP="00324B4E">
      <w:pPr>
        <w:spacing w:after="0" w:line="240" w:lineRule="auto"/>
        <w:rPr>
          <w:sz w:val="24"/>
          <w:szCs w:val="24"/>
        </w:rPr>
      </w:pPr>
      <w:r w:rsidRPr="00313B63">
        <w:rPr>
          <w:sz w:val="24"/>
          <w:szCs w:val="24"/>
        </w:rPr>
        <w:t>B. beta particles</w:t>
      </w:r>
    </w:p>
    <w:p w:rsidR="00324B4E" w:rsidRPr="00313B63" w:rsidRDefault="00324B4E" w:rsidP="00324B4E">
      <w:pPr>
        <w:spacing w:after="0" w:line="240" w:lineRule="auto"/>
        <w:rPr>
          <w:sz w:val="24"/>
          <w:szCs w:val="24"/>
        </w:rPr>
      </w:pPr>
      <w:r w:rsidRPr="00313B63">
        <w:rPr>
          <w:sz w:val="24"/>
          <w:szCs w:val="24"/>
        </w:rPr>
        <w:t>C. gamma rays</w:t>
      </w:r>
    </w:p>
    <w:p w:rsidR="00324B4E" w:rsidRPr="00313B63" w:rsidRDefault="00324B4E" w:rsidP="00324B4E">
      <w:pPr>
        <w:spacing w:after="0" w:line="240" w:lineRule="auto"/>
        <w:rPr>
          <w:sz w:val="24"/>
          <w:szCs w:val="24"/>
        </w:rPr>
      </w:pPr>
      <w:r w:rsidRPr="00313B63">
        <w:rPr>
          <w:sz w:val="24"/>
          <w:szCs w:val="24"/>
        </w:rPr>
        <w:t>D. x-rays</w:t>
      </w:r>
    </w:p>
    <w:p w:rsidR="00324B4E" w:rsidRPr="00313B63" w:rsidRDefault="00324B4E" w:rsidP="00324B4E">
      <w:pPr>
        <w:spacing w:after="0" w:line="240" w:lineRule="auto"/>
        <w:rPr>
          <w:sz w:val="24"/>
          <w:szCs w:val="24"/>
        </w:rPr>
      </w:pPr>
      <w:r w:rsidRPr="00313B63">
        <w:rPr>
          <w:sz w:val="24"/>
          <w:szCs w:val="24"/>
        </w:rPr>
        <w:t>E. UV rays</w:t>
      </w:r>
    </w:p>
    <w:p w:rsidR="00324B4E" w:rsidRPr="00313B63" w:rsidRDefault="00324B4E" w:rsidP="00E74624">
      <w:pPr>
        <w:spacing w:after="0" w:line="240" w:lineRule="auto"/>
        <w:rPr>
          <w:sz w:val="24"/>
          <w:szCs w:val="24"/>
        </w:rPr>
      </w:pPr>
    </w:p>
    <w:p w:rsidR="00466F6D" w:rsidRPr="00313B63" w:rsidRDefault="00466F6D" w:rsidP="00466F6D">
      <w:pPr>
        <w:spacing w:after="0" w:line="240" w:lineRule="auto"/>
        <w:rPr>
          <w:sz w:val="24"/>
          <w:szCs w:val="24"/>
        </w:rPr>
      </w:pPr>
      <w:r w:rsidRPr="00313B63">
        <w:rPr>
          <w:sz w:val="24"/>
          <w:szCs w:val="24"/>
        </w:rPr>
        <w:t>44. The different segments of the proximal tubule exhibit marked biochemical and physiologic heterogeneity, including:</w:t>
      </w:r>
    </w:p>
    <w:p w:rsidR="00466F6D" w:rsidRPr="00313B63" w:rsidRDefault="00466F6D" w:rsidP="00466F6D">
      <w:pPr>
        <w:spacing w:after="0" w:line="240" w:lineRule="auto"/>
        <w:rPr>
          <w:sz w:val="24"/>
          <w:szCs w:val="24"/>
        </w:rPr>
      </w:pPr>
      <w:r w:rsidRPr="00313B63">
        <w:rPr>
          <w:sz w:val="24"/>
          <w:szCs w:val="24"/>
        </w:rPr>
        <w:t>A. filtered H</w:t>
      </w:r>
      <w:r w:rsidRPr="00313B63">
        <w:rPr>
          <w:sz w:val="24"/>
          <w:szCs w:val="24"/>
          <w:vertAlign w:val="subscript"/>
        </w:rPr>
        <w:t>2</w:t>
      </w:r>
      <w:r w:rsidRPr="00313B63">
        <w:rPr>
          <w:sz w:val="24"/>
          <w:szCs w:val="24"/>
        </w:rPr>
        <w:t>CO</w:t>
      </w:r>
      <w:r w:rsidRPr="00313B63">
        <w:rPr>
          <w:sz w:val="24"/>
          <w:szCs w:val="24"/>
          <w:vertAlign w:val="subscript"/>
        </w:rPr>
        <w:t>3</w:t>
      </w:r>
      <w:r w:rsidRPr="00313B63">
        <w:rPr>
          <w:sz w:val="24"/>
          <w:szCs w:val="24"/>
          <w:vertAlign w:val="superscript"/>
        </w:rPr>
        <w:t>-</w:t>
      </w:r>
      <w:r w:rsidRPr="00313B63">
        <w:rPr>
          <w:sz w:val="24"/>
          <w:szCs w:val="24"/>
        </w:rPr>
        <w:t>, high-molecular weight proteins, amino acids, and sucrose are primarily reabsorbed by the S</w:t>
      </w:r>
      <w:r w:rsidRPr="00313B63">
        <w:rPr>
          <w:sz w:val="24"/>
          <w:szCs w:val="24"/>
          <w:vertAlign w:val="subscript"/>
        </w:rPr>
        <w:t>1</w:t>
      </w:r>
      <w:r w:rsidRPr="00313B63">
        <w:rPr>
          <w:sz w:val="24"/>
          <w:szCs w:val="24"/>
        </w:rPr>
        <w:t xml:space="preserve"> segment</w:t>
      </w:r>
    </w:p>
    <w:p w:rsidR="00466F6D" w:rsidRPr="00313B63" w:rsidRDefault="00466F6D" w:rsidP="00466F6D">
      <w:pPr>
        <w:spacing w:after="0" w:line="240" w:lineRule="auto"/>
        <w:rPr>
          <w:sz w:val="24"/>
          <w:szCs w:val="24"/>
        </w:rPr>
      </w:pPr>
      <w:r w:rsidRPr="00313B63">
        <w:rPr>
          <w:sz w:val="24"/>
          <w:szCs w:val="24"/>
        </w:rPr>
        <w:t>B. filtered HCO</w:t>
      </w:r>
      <w:r w:rsidRPr="00313B63">
        <w:rPr>
          <w:sz w:val="24"/>
          <w:szCs w:val="24"/>
          <w:vertAlign w:val="subscript"/>
        </w:rPr>
        <w:t>3</w:t>
      </w:r>
      <w:r w:rsidRPr="00313B63">
        <w:rPr>
          <w:sz w:val="24"/>
          <w:szCs w:val="24"/>
          <w:vertAlign w:val="superscript"/>
        </w:rPr>
        <w:t>-</w:t>
      </w:r>
      <w:r w:rsidRPr="00313B63">
        <w:rPr>
          <w:sz w:val="24"/>
          <w:szCs w:val="24"/>
        </w:rPr>
        <w:t>, low-molecular weight proteins, amino acids are primarily reabsorbed by the S</w:t>
      </w:r>
      <w:r w:rsidRPr="00313B63">
        <w:rPr>
          <w:sz w:val="24"/>
          <w:szCs w:val="24"/>
          <w:vertAlign w:val="subscript"/>
        </w:rPr>
        <w:t>1</w:t>
      </w:r>
      <w:r w:rsidRPr="00313B63">
        <w:rPr>
          <w:sz w:val="24"/>
          <w:szCs w:val="24"/>
        </w:rPr>
        <w:t xml:space="preserve"> segment</w:t>
      </w:r>
    </w:p>
    <w:p w:rsidR="00466F6D" w:rsidRPr="00313B63" w:rsidRDefault="00466F6D" w:rsidP="00466F6D">
      <w:pPr>
        <w:spacing w:after="0" w:line="240" w:lineRule="auto"/>
        <w:rPr>
          <w:sz w:val="24"/>
          <w:szCs w:val="24"/>
        </w:rPr>
      </w:pPr>
      <w:r w:rsidRPr="00313B63">
        <w:rPr>
          <w:sz w:val="24"/>
          <w:szCs w:val="24"/>
        </w:rPr>
        <w:lastRenderedPageBreak/>
        <w:t>C. sucrose reabsorption in the S</w:t>
      </w:r>
      <w:r w:rsidRPr="00313B63">
        <w:rPr>
          <w:sz w:val="24"/>
          <w:szCs w:val="24"/>
          <w:vertAlign w:val="subscript"/>
        </w:rPr>
        <w:t>2</w:t>
      </w:r>
      <w:r w:rsidRPr="00313B63">
        <w:rPr>
          <w:sz w:val="24"/>
          <w:szCs w:val="24"/>
        </w:rPr>
        <w:t xml:space="preserve"> and S</w:t>
      </w:r>
      <w:r w:rsidRPr="00313B63">
        <w:rPr>
          <w:sz w:val="24"/>
          <w:szCs w:val="24"/>
          <w:vertAlign w:val="subscript"/>
        </w:rPr>
        <w:t>3</w:t>
      </w:r>
      <w:r w:rsidRPr="00313B63">
        <w:rPr>
          <w:sz w:val="24"/>
          <w:szCs w:val="24"/>
        </w:rPr>
        <w:t xml:space="preserve"> segments is about 10% and 50% of that in the S</w:t>
      </w:r>
      <w:r w:rsidRPr="00313B63">
        <w:rPr>
          <w:sz w:val="24"/>
          <w:szCs w:val="24"/>
          <w:vertAlign w:val="subscript"/>
        </w:rPr>
        <w:t>1</w:t>
      </w:r>
      <w:r w:rsidRPr="00313B63">
        <w:rPr>
          <w:sz w:val="24"/>
          <w:szCs w:val="24"/>
        </w:rPr>
        <w:t xml:space="preserve"> segment, respectively</w:t>
      </w:r>
    </w:p>
    <w:p w:rsidR="00466F6D" w:rsidRPr="00313B63" w:rsidRDefault="00466F6D" w:rsidP="00466F6D">
      <w:pPr>
        <w:spacing w:after="0" w:line="240" w:lineRule="auto"/>
        <w:rPr>
          <w:sz w:val="24"/>
          <w:szCs w:val="24"/>
        </w:rPr>
      </w:pPr>
      <w:r w:rsidRPr="00313B63">
        <w:rPr>
          <w:sz w:val="24"/>
          <w:szCs w:val="24"/>
        </w:rPr>
        <w:t>D. glucose reabsorption in the S</w:t>
      </w:r>
      <w:r w:rsidRPr="00313B63">
        <w:rPr>
          <w:sz w:val="24"/>
          <w:szCs w:val="24"/>
          <w:vertAlign w:val="subscript"/>
        </w:rPr>
        <w:t>2</w:t>
      </w:r>
      <w:r w:rsidRPr="00313B63">
        <w:rPr>
          <w:sz w:val="24"/>
          <w:szCs w:val="24"/>
        </w:rPr>
        <w:t xml:space="preserve"> and S</w:t>
      </w:r>
      <w:r w:rsidRPr="00313B63">
        <w:rPr>
          <w:sz w:val="24"/>
          <w:szCs w:val="24"/>
          <w:vertAlign w:val="subscript"/>
        </w:rPr>
        <w:t>3</w:t>
      </w:r>
      <w:r w:rsidRPr="00313B63">
        <w:rPr>
          <w:sz w:val="24"/>
          <w:szCs w:val="24"/>
        </w:rPr>
        <w:t xml:space="preserve"> segments is about 50% and 10% of that in the S</w:t>
      </w:r>
      <w:r w:rsidRPr="00313B63">
        <w:rPr>
          <w:sz w:val="24"/>
          <w:szCs w:val="24"/>
          <w:vertAlign w:val="subscript"/>
        </w:rPr>
        <w:t>1</w:t>
      </w:r>
      <w:r w:rsidRPr="00313B63">
        <w:rPr>
          <w:sz w:val="24"/>
          <w:szCs w:val="24"/>
        </w:rPr>
        <w:t xml:space="preserve"> segment, respectively</w:t>
      </w:r>
    </w:p>
    <w:p w:rsidR="00466F6D" w:rsidRPr="00313B63" w:rsidRDefault="00466F6D" w:rsidP="00466F6D">
      <w:pPr>
        <w:spacing w:after="0" w:line="240" w:lineRule="auto"/>
        <w:rPr>
          <w:sz w:val="24"/>
          <w:szCs w:val="24"/>
        </w:rPr>
      </w:pPr>
      <w:r w:rsidRPr="00313B63">
        <w:rPr>
          <w:sz w:val="24"/>
          <w:szCs w:val="24"/>
        </w:rPr>
        <w:t>E. A and C</w:t>
      </w:r>
    </w:p>
    <w:p w:rsidR="00466F6D" w:rsidRPr="00313B63" w:rsidRDefault="00466F6D" w:rsidP="00466F6D">
      <w:pPr>
        <w:spacing w:after="0" w:line="240" w:lineRule="auto"/>
        <w:rPr>
          <w:sz w:val="24"/>
          <w:szCs w:val="24"/>
        </w:rPr>
      </w:pPr>
      <w:r w:rsidRPr="00313B63">
        <w:rPr>
          <w:sz w:val="24"/>
          <w:szCs w:val="24"/>
        </w:rPr>
        <w:t>F. A and D</w:t>
      </w:r>
    </w:p>
    <w:p w:rsidR="00466F6D" w:rsidRPr="00313B63" w:rsidRDefault="00466F6D" w:rsidP="00466F6D">
      <w:pPr>
        <w:spacing w:after="0" w:line="240" w:lineRule="auto"/>
        <w:rPr>
          <w:sz w:val="24"/>
          <w:szCs w:val="24"/>
        </w:rPr>
      </w:pPr>
      <w:r w:rsidRPr="00313B63">
        <w:rPr>
          <w:sz w:val="24"/>
          <w:szCs w:val="24"/>
        </w:rPr>
        <w:t>G. B and C</w:t>
      </w:r>
    </w:p>
    <w:p w:rsidR="00466F6D" w:rsidRPr="00313B63" w:rsidRDefault="00466F6D" w:rsidP="00466F6D">
      <w:pPr>
        <w:spacing w:after="0" w:line="240" w:lineRule="auto"/>
        <w:rPr>
          <w:b/>
          <w:sz w:val="24"/>
          <w:szCs w:val="24"/>
        </w:rPr>
      </w:pPr>
      <w:r w:rsidRPr="00313B63">
        <w:rPr>
          <w:b/>
          <w:sz w:val="24"/>
          <w:szCs w:val="24"/>
        </w:rPr>
        <w:t>H. B and D</w:t>
      </w:r>
    </w:p>
    <w:p w:rsidR="00324B4E" w:rsidRPr="00313B63" w:rsidRDefault="00324B4E" w:rsidP="00E74624">
      <w:pPr>
        <w:spacing w:after="0" w:line="240" w:lineRule="auto"/>
        <w:rPr>
          <w:sz w:val="24"/>
          <w:szCs w:val="24"/>
        </w:rPr>
      </w:pPr>
    </w:p>
    <w:p w:rsidR="00AE3393" w:rsidRPr="00313B63" w:rsidRDefault="00AE3393" w:rsidP="00AE3393">
      <w:pPr>
        <w:spacing w:after="0" w:line="240" w:lineRule="auto"/>
        <w:rPr>
          <w:sz w:val="24"/>
          <w:szCs w:val="24"/>
        </w:rPr>
      </w:pPr>
      <w:r w:rsidRPr="00313B63">
        <w:rPr>
          <w:sz w:val="24"/>
          <w:szCs w:val="24"/>
        </w:rPr>
        <w:t>45. The period of organogenesis in rats is ___.</w:t>
      </w:r>
    </w:p>
    <w:p w:rsidR="00AE3393" w:rsidRPr="00313B63" w:rsidRDefault="00AE3393" w:rsidP="00AE3393">
      <w:pPr>
        <w:spacing w:after="0" w:line="240" w:lineRule="auto"/>
        <w:rPr>
          <w:sz w:val="24"/>
          <w:szCs w:val="24"/>
        </w:rPr>
      </w:pPr>
      <w:r w:rsidRPr="00313B63">
        <w:rPr>
          <w:sz w:val="24"/>
          <w:szCs w:val="24"/>
        </w:rPr>
        <w:t>A. day 3 to 10</w:t>
      </w:r>
    </w:p>
    <w:p w:rsidR="00AE3393" w:rsidRPr="00313B63" w:rsidRDefault="00AE3393" w:rsidP="00AE3393">
      <w:pPr>
        <w:spacing w:after="0" w:line="240" w:lineRule="auto"/>
        <w:rPr>
          <w:b/>
          <w:sz w:val="24"/>
          <w:szCs w:val="24"/>
        </w:rPr>
      </w:pPr>
      <w:r w:rsidRPr="00313B63">
        <w:rPr>
          <w:b/>
          <w:sz w:val="24"/>
          <w:szCs w:val="24"/>
        </w:rPr>
        <w:t>B. day 7 to 17</w:t>
      </w:r>
    </w:p>
    <w:p w:rsidR="00AE3393" w:rsidRPr="00313B63" w:rsidRDefault="00AE3393" w:rsidP="00AE3393">
      <w:pPr>
        <w:spacing w:after="0" w:line="240" w:lineRule="auto"/>
        <w:rPr>
          <w:sz w:val="24"/>
          <w:szCs w:val="24"/>
        </w:rPr>
      </w:pPr>
      <w:r w:rsidRPr="00313B63">
        <w:rPr>
          <w:sz w:val="24"/>
          <w:szCs w:val="24"/>
        </w:rPr>
        <w:t>C. day 12 to 25</w:t>
      </w:r>
    </w:p>
    <w:p w:rsidR="00AE3393" w:rsidRPr="00313B63" w:rsidRDefault="00AE3393" w:rsidP="00AE3393">
      <w:pPr>
        <w:spacing w:after="0" w:line="240" w:lineRule="auto"/>
        <w:rPr>
          <w:sz w:val="24"/>
          <w:szCs w:val="24"/>
        </w:rPr>
      </w:pPr>
      <w:r w:rsidRPr="00313B63">
        <w:rPr>
          <w:sz w:val="24"/>
          <w:szCs w:val="24"/>
        </w:rPr>
        <w:t>D. day 17 to 56</w:t>
      </w:r>
    </w:p>
    <w:p w:rsidR="00AE3393" w:rsidRPr="00313B63" w:rsidRDefault="00AE3393" w:rsidP="00E74624">
      <w:pPr>
        <w:spacing w:after="0" w:line="240" w:lineRule="auto"/>
        <w:rPr>
          <w:sz w:val="24"/>
          <w:szCs w:val="24"/>
        </w:rPr>
      </w:pPr>
    </w:p>
    <w:sectPr w:rsidR="00AE3393" w:rsidRPr="00313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DD684D"/>
    <w:multiLevelType w:val="hybridMultilevel"/>
    <w:tmpl w:val="45A6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D02438"/>
    <w:multiLevelType w:val="hybridMultilevel"/>
    <w:tmpl w:val="6256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71"/>
    <w:rsid w:val="0001637F"/>
    <w:rsid w:val="0002762E"/>
    <w:rsid w:val="000431A1"/>
    <w:rsid w:val="00070CC5"/>
    <w:rsid w:val="00097D72"/>
    <w:rsid w:val="00117AEE"/>
    <w:rsid w:val="0015025A"/>
    <w:rsid w:val="00172D98"/>
    <w:rsid w:val="00192B3E"/>
    <w:rsid w:val="001B1301"/>
    <w:rsid w:val="001D1647"/>
    <w:rsid w:val="001D6B40"/>
    <w:rsid w:val="001D70D7"/>
    <w:rsid w:val="00266439"/>
    <w:rsid w:val="00277FDD"/>
    <w:rsid w:val="00283961"/>
    <w:rsid w:val="00284B7B"/>
    <w:rsid w:val="002A7F74"/>
    <w:rsid w:val="002B2D3D"/>
    <w:rsid w:val="002D719F"/>
    <w:rsid w:val="002F03E7"/>
    <w:rsid w:val="00313B63"/>
    <w:rsid w:val="003233C9"/>
    <w:rsid w:val="00324B4E"/>
    <w:rsid w:val="0033503F"/>
    <w:rsid w:val="00335B99"/>
    <w:rsid w:val="003428B9"/>
    <w:rsid w:val="003829B8"/>
    <w:rsid w:val="003A4858"/>
    <w:rsid w:val="003C7D84"/>
    <w:rsid w:val="00403B71"/>
    <w:rsid w:val="00444999"/>
    <w:rsid w:val="0045706D"/>
    <w:rsid w:val="00465703"/>
    <w:rsid w:val="00466F6D"/>
    <w:rsid w:val="00467678"/>
    <w:rsid w:val="004A7872"/>
    <w:rsid w:val="004D5BF9"/>
    <w:rsid w:val="004F63C5"/>
    <w:rsid w:val="00537505"/>
    <w:rsid w:val="005C1870"/>
    <w:rsid w:val="005E6398"/>
    <w:rsid w:val="00615129"/>
    <w:rsid w:val="00646870"/>
    <w:rsid w:val="0066642F"/>
    <w:rsid w:val="0068342F"/>
    <w:rsid w:val="0068785E"/>
    <w:rsid w:val="006F7C0C"/>
    <w:rsid w:val="00700E20"/>
    <w:rsid w:val="007063F8"/>
    <w:rsid w:val="00734BE3"/>
    <w:rsid w:val="0074364F"/>
    <w:rsid w:val="00760750"/>
    <w:rsid w:val="00764196"/>
    <w:rsid w:val="00775E1C"/>
    <w:rsid w:val="007869D9"/>
    <w:rsid w:val="00803A78"/>
    <w:rsid w:val="008204EF"/>
    <w:rsid w:val="00853BE8"/>
    <w:rsid w:val="008A5F03"/>
    <w:rsid w:val="008C76A2"/>
    <w:rsid w:val="008C7D52"/>
    <w:rsid w:val="008D0646"/>
    <w:rsid w:val="00906F37"/>
    <w:rsid w:val="00934CED"/>
    <w:rsid w:val="009634C1"/>
    <w:rsid w:val="009C4CDC"/>
    <w:rsid w:val="00A02B91"/>
    <w:rsid w:val="00A419AF"/>
    <w:rsid w:val="00A47E96"/>
    <w:rsid w:val="00A60566"/>
    <w:rsid w:val="00AA33EE"/>
    <w:rsid w:val="00AC35F3"/>
    <w:rsid w:val="00AD748D"/>
    <w:rsid w:val="00AE08B7"/>
    <w:rsid w:val="00AE3393"/>
    <w:rsid w:val="00AF4B37"/>
    <w:rsid w:val="00B26E2F"/>
    <w:rsid w:val="00B42ADD"/>
    <w:rsid w:val="00B57F07"/>
    <w:rsid w:val="00BB2182"/>
    <w:rsid w:val="00BB6403"/>
    <w:rsid w:val="00BC30BA"/>
    <w:rsid w:val="00C1018B"/>
    <w:rsid w:val="00C202C4"/>
    <w:rsid w:val="00C62CFD"/>
    <w:rsid w:val="00C71F3B"/>
    <w:rsid w:val="00C90FAE"/>
    <w:rsid w:val="00CB07FF"/>
    <w:rsid w:val="00CE1C34"/>
    <w:rsid w:val="00D329DD"/>
    <w:rsid w:val="00D8096F"/>
    <w:rsid w:val="00DB2563"/>
    <w:rsid w:val="00DC2895"/>
    <w:rsid w:val="00DF7845"/>
    <w:rsid w:val="00E00168"/>
    <w:rsid w:val="00E02664"/>
    <w:rsid w:val="00E07CCF"/>
    <w:rsid w:val="00E10F5E"/>
    <w:rsid w:val="00E21B9B"/>
    <w:rsid w:val="00E3245E"/>
    <w:rsid w:val="00E65276"/>
    <w:rsid w:val="00E66D78"/>
    <w:rsid w:val="00E73DE4"/>
    <w:rsid w:val="00E74624"/>
    <w:rsid w:val="00E94A73"/>
    <w:rsid w:val="00E96F9A"/>
    <w:rsid w:val="00ED2A35"/>
    <w:rsid w:val="00F549D3"/>
    <w:rsid w:val="00FA2CF8"/>
    <w:rsid w:val="00FB0F8B"/>
    <w:rsid w:val="00FD441E"/>
    <w:rsid w:val="00FE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9BF4A6-B1A5-49F7-A4A4-65957396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3B71"/>
  </w:style>
  <w:style w:type="paragraph" w:styleId="Heading1">
    <w:name w:val="heading 1"/>
    <w:basedOn w:val="Normal"/>
    <w:next w:val="Normal"/>
    <w:link w:val="Heading1Char"/>
    <w:uiPriority w:val="9"/>
    <w:qFormat/>
    <w:rsid w:val="00403B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7D72"/>
    <w:pPr>
      <w:spacing w:after="200" w:line="276" w:lineRule="auto"/>
      <w:ind w:left="720"/>
      <w:contextualSpacing/>
    </w:pPr>
  </w:style>
  <w:style w:type="character" w:styleId="Hyperlink">
    <w:name w:val="Hyperlink"/>
    <w:basedOn w:val="DefaultParagraphFont"/>
    <w:uiPriority w:val="99"/>
    <w:unhideWhenUsed/>
    <w:rsid w:val="001B13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atty_liver" TargetMode="External"/><Relationship Id="rId13" Type="http://schemas.openxmlformats.org/officeDocument/2006/relationships/hyperlink" Target="https://www.cdph.ca.gov/programs/hesis/Documents/bpropane.pdf"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en.wikipedia.org/wiki/Fumonisin_B1" TargetMode="External"/><Relationship Id="rId12" Type="http://schemas.openxmlformats.org/officeDocument/2006/relationships/hyperlink" Target="http://www.nebraskamed.com/health-library/233039/analgesic-nephropathy"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High-density_lipoprotein" TargetMode="External"/><Relationship Id="rId11" Type="http://schemas.openxmlformats.org/officeDocument/2006/relationships/hyperlink" Target="https://en.wikipedia.org/wiki/Neoplasm" TargetMode="External"/><Relationship Id="rId5" Type="http://schemas.openxmlformats.org/officeDocument/2006/relationships/hyperlink" Target="http://www3.epa.gov/airtoxics/hlthef/chlorofo.html" TargetMode="External"/><Relationship Id="rId15" Type="http://schemas.openxmlformats.org/officeDocument/2006/relationships/fontTable" Target="fontTable.xml"/><Relationship Id="rId10" Type="http://schemas.openxmlformats.org/officeDocument/2006/relationships/hyperlink" Target="https://en.wikipedia.org/wiki/Metaplasia"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en.wikipedia.org/wiki/Necrosis" TargetMode="External"/><Relationship Id="rId14" Type="http://schemas.openxmlformats.org/officeDocument/2006/relationships/hyperlink" Target="http://www.ncbi.nlm.nih.gov/pubmed/15041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B88ADD1D-5A66-4C12-8517-4CBFBCE917CD}"/>
</file>

<file path=customXml/itemProps2.xml><?xml version="1.0" encoding="utf-8"?>
<ds:datastoreItem xmlns:ds="http://schemas.openxmlformats.org/officeDocument/2006/customXml" ds:itemID="{8883B24A-3B85-4403-9CD5-4E9DB856CF22}"/>
</file>

<file path=customXml/itemProps3.xml><?xml version="1.0" encoding="utf-8"?>
<ds:datastoreItem xmlns:ds="http://schemas.openxmlformats.org/officeDocument/2006/customXml" ds:itemID="{08E4F824-8BA7-465B-9883-E13F9315349A}"/>
</file>

<file path=docProps/app.xml><?xml version="1.0" encoding="utf-8"?>
<Properties xmlns="http://schemas.openxmlformats.org/officeDocument/2006/extended-properties" xmlns:vt="http://schemas.openxmlformats.org/officeDocument/2006/docPropsVTypes">
  <Template>Normal.dotm</Template>
  <TotalTime>1</TotalTime>
  <Pages>11</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Stedeford, Todd</dc:creator>
  <cp:keywords/>
  <dc:description/>
  <cp:lastModifiedBy>Snow, Samantha</cp:lastModifiedBy>
  <cp:revision>2</cp:revision>
  <dcterms:created xsi:type="dcterms:W3CDTF">2018-04-21T14:45:00Z</dcterms:created>
  <dcterms:modified xsi:type="dcterms:W3CDTF">2018-04-21T14:45:00Z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