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give a rigorous derivation of the classical infinite-series formula for the perimeter of an ellipse. For nonnegative semiaxes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not both zero,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perimeter is shown to be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 </m:t>
          </m:r>
          <m:r>
            <m:t>E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e>
              </m:rad>
            </m:e>
          </m:nary>
          <m:r>
            <m:t> 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w:r>
        <w:t xml:space="preserve">is the complete elliptic integral of the second kind. We then derive the series representation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num>
                        <m:den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valid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e</m:t>
        </m:r>
        <m:r>
          <m:rPr>
            <m:sty m:val="p"/>
          </m:rPr>
          <m:t>≤</m:t>
        </m:r>
        <m:r>
          <m:t>1</m:t>
        </m:r>
      </m:oMath>
      <w:r>
        <w:t xml:space="preserve">, with the endpoint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handled separately by a Wallis-type limiting argument. The proof proceeds through the generalized binomial expansion of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rad>
      </m:oMath>
      <w:r>
        <w:t xml:space="preserve">, uniform domination sufficient for termwise integration 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t xml:space="preserve">, evaluation of the resulting even-power sine integrals, and a Wallis squeeze at the degenerate endpoint. The result is also formalized in Lean, giving a mechanically checked proof of the full nonnegative-semiaxis statement, including the circular and degenerate cases.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2026-04-26T14:50:15Z</dcterms:created>
  <dcterms:modified xsi:type="dcterms:W3CDTF">2026-04-26T14:50:15Z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