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BCA" w:rsidRDefault="009E2BCA" w:rsidP="009E2BCA">
      <w:pPr>
        <w:spacing w:line="360" w:lineRule="auto"/>
        <w:outlineLvl w:val="0"/>
        <w:rPr>
          <w:rFonts w:ascii="Arial" w:hAnsi="Arial"/>
          <w:sz w:val="22"/>
          <w:szCs w:val="22"/>
        </w:rPr>
      </w:pPr>
      <w:r>
        <w:rPr>
          <w:rFonts w:ascii="Arial" w:hAnsi="Arial"/>
          <w:b/>
          <w:sz w:val="22"/>
          <w:szCs w:val="22"/>
        </w:rPr>
        <w:t>INTRODUCTION</w:t>
      </w:r>
    </w:p>
    <w:p w:rsidR="009E2BCA" w:rsidRDefault="009E2BCA" w:rsidP="009E2BCA">
      <w:pPr>
        <w:spacing w:line="360" w:lineRule="auto"/>
        <w:rPr>
          <w:rFonts w:ascii="Arial" w:hAnsi="Arial"/>
          <w:sz w:val="22"/>
          <w:szCs w:val="22"/>
        </w:rPr>
      </w:pPr>
      <w:r>
        <w:rPr>
          <w:rFonts w:ascii="Arial" w:hAnsi="Arial"/>
          <w:sz w:val="22"/>
          <w:szCs w:val="22"/>
        </w:rPr>
        <w:t>MicroRNAs (</w:t>
      </w:r>
      <w:proofErr w:type="spellStart"/>
      <w:r>
        <w:rPr>
          <w:rFonts w:ascii="Arial" w:hAnsi="Arial"/>
          <w:sz w:val="22"/>
          <w:szCs w:val="22"/>
        </w:rPr>
        <w:t>miRNA</w:t>
      </w:r>
      <w:proofErr w:type="spellEnd"/>
      <w:r>
        <w:rPr>
          <w:rFonts w:ascii="Arial" w:hAnsi="Arial"/>
          <w:sz w:val="22"/>
          <w:szCs w:val="22"/>
        </w:rPr>
        <w:t xml:space="preserve">) comprise a class of 21–23 </w:t>
      </w:r>
      <w:proofErr w:type="spellStart"/>
      <w:r>
        <w:rPr>
          <w:rFonts w:ascii="Arial" w:hAnsi="Arial"/>
          <w:sz w:val="22"/>
          <w:szCs w:val="22"/>
        </w:rPr>
        <w:t>nt</w:t>
      </w:r>
      <w:proofErr w:type="spellEnd"/>
      <w:r>
        <w:rPr>
          <w:rFonts w:ascii="Arial" w:hAnsi="Arial"/>
          <w:sz w:val="22"/>
          <w:szCs w:val="22"/>
        </w:rPr>
        <w:t xml:space="preserve"> non-coding RNA that regulate gene expression at the post-transcriptional level</w:t>
      </w:r>
      <w:r>
        <w:rPr>
          <w:rFonts w:ascii="Arial" w:hAnsi="Arial"/>
          <w:sz w:val="22"/>
          <w:szCs w:val="22"/>
        </w:rPr>
        <w:fldChar w:fldCharType="begin"/>
      </w:r>
      <w:r>
        <w:rPr>
          <w:rFonts w:ascii="Arial" w:hAnsi="Arial"/>
          <w:sz w:val="22"/>
          <w:szCs w:val="22"/>
        </w:rPr>
        <w:instrText xml:space="preserve"> ADDIN PAPERS2_CITATIONS &lt;citation&gt;&lt;priority&gt;0&lt;/priority&gt;&lt;uuid&gt;74618D0E-E838-4130-80CE-DE8A52FC1F57&lt;/uuid&gt;&lt;publications&gt;&lt;publication&gt;&lt;subtype&gt;400&lt;/subtype&gt;&lt;location&gt;&amp;lt;html&amp;gt;&amp;lt;head&amp;gt;&amp;lt;meta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Home&amp;lt;/a&amp;gt;&amp;lt;/div&amp;gt;&amp;lt;/body&amp;gt;&amp;lt;/html&amp;gt;&lt;/location&gt;&lt;title&gt;MicroRNAs: target recognition and regulatory functions.&lt;/title&gt;&lt;url&gt;http://eutils.ncbi.nlm.nih.gov/entrez/eutils/elink.fcgi?dbfrom=pubmed&amp;amp;id=19167326&amp;amp;retmode=ref&amp;amp;cmd=prlinks&lt;/url&gt;&lt;volume&gt;136&lt;/volume&gt;&lt;publication_date&gt;99200901231200000000222000&lt;/publication_date&gt;&lt;uuid&gt;F6ACA2A5-052D-406A-8EFD-DC265882CFBE&lt;/uuid&gt;&lt;type&gt;400&lt;/type&gt;&lt;number&gt;2&lt;/number&gt;&lt;doi&gt;10.1016/j.cell.2009.01.002&lt;/doi&gt;&lt;institution&gt;Howard Hughes Medical Institute, Massachusetts Institute of Technology, Cambridge, MA 02139, USA. dbartel@wi.mit.edu&lt;/institution&gt;&lt;startpage&gt;215&lt;/startpage&gt;&lt;endpage&gt;233&lt;/endpage&gt;&lt;authors&gt;&lt;author&gt;&lt;lastName&gt;Bartel&lt;/lastName&gt;&lt;firstName&gt;David&lt;/firstName&gt;&lt;middleNames&gt;P&lt;/middleNames&gt;&lt;/author&gt;&lt;/authors&gt;&lt;/publication&gt;&lt;/publications&gt;&lt;cites&gt;&lt;/cites&gt;&lt;/citation&gt;</w:instrText>
      </w:r>
      <w:r>
        <w:rPr>
          <w:rFonts w:ascii="Arial" w:hAnsi="Arial"/>
          <w:sz w:val="22"/>
          <w:szCs w:val="22"/>
        </w:rPr>
        <w:fldChar w:fldCharType="separate"/>
      </w:r>
      <w:r>
        <w:rPr>
          <w:rFonts w:ascii="Arial" w:hAnsi="Arial"/>
          <w:sz w:val="22"/>
          <w:szCs w:val="22"/>
        </w:rPr>
        <w:t>{Bartel:2009fh}</w:t>
      </w:r>
      <w:r>
        <w:rPr>
          <w:rFonts w:ascii="Arial" w:hAnsi="Arial"/>
          <w:sz w:val="22"/>
          <w:szCs w:val="22"/>
        </w:rPr>
        <w:fldChar w:fldCharType="end"/>
      </w:r>
      <w:r>
        <w:rPr>
          <w:rFonts w:ascii="Arial" w:hAnsi="Arial"/>
          <w:sz w:val="22"/>
          <w:szCs w:val="22"/>
        </w:rPr>
        <w:t xml:space="preserve">. Individual </w:t>
      </w:r>
      <w:proofErr w:type="spellStart"/>
      <w:r>
        <w:rPr>
          <w:rFonts w:ascii="Arial" w:hAnsi="Arial"/>
          <w:sz w:val="22"/>
          <w:szCs w:val="22"/>
        </w:rPr>
        <w:t>miRNA</w:t>
      </w:r>
      <w:proofErr w:type="spellEnd"/>
      <w:r>
        <w:rPr>
          <w:rFonts w:ascii="Arial" w:hAnsi="Arial"/>
          <w:sz w:val="22"/>
          <w:szCs w:val="22"/>
        </w:rPr>
        <w:t xml:space="preserve"> molecules achieve their functional form in association with an </w:t>
      </w:r>
      <w:proofErr w:type="spellStart"/>
      <w:r>
        <w:rPr>
          <w:rFonts w:ascii="Arial" w:hAnsi="Arial"/>
          <w:sz w:val="22"/>
          <w:szCs w:val="22"/>
        </w:rPr>
        <w:t>Argonaute</w:t>
      </w:r>
      <w:proofErr w:type="spellEnd"/>
      <w:r>
        <w:rPr>
          <w:rFonts w:ascii="Arial" w:hAnsi="Arial"/>
          <w:sz w:val="22"/>
          <w:szCs w:val="22"/>
        </w:rPr>
        <w:t xml:space="preserve"> (Ago) protein, wherein the </w:t>
      </w:r>
      <w:proofErr w:type="spellStart"/>
      <w:r>
        <w:rPr>
          <w:rFonts w:ascii="Arial" w:hAnsi="Arial"/>
          <w:sz w:val="22"/>
          <w:szCs w:val="22"/>
        </w:rPr>
        <w:t>miRNA</w:t>
      </w:r>
      <w:proofErr w:type="spellEnd"/>
      <w:r>
        <w:rPr>
          <w:rFonts w:ascii="Arial" w:hAnsi="Arial"/>
          <w:sz w:val="22"/>
          <w:szCs w:val="22"/>
        </w:rPr>
        <w:t xml:space="preserve"> directs the Ago–</w:t>
      </w:r>
      <w:proofErr w:type="spellStart"/>
      <w:r>
        <w:rPr>
          <w:rFonts w:ascii="Arial" w:hAnsi="Arial"/>
          <w:sz w:val="22"/>
          <w:szCs w:val="22"/>
        </w:rPr>
        <w:t>miRNA</w:t>
      </w:r>
      <w:proofErr w:type="spellEnd"/>
      <w:r>
        <w:rPr>
          <w:rFonts w:ascii="Arial" w:hAnsi="Arial"/>
          <w:sz w:val="22"/>
          <w:szCs w:val="22"/>
        </w:rPr>
        <w:t xml:space="preserve"> complex to specific transcripts, promoting mRNA destabilization and in some cases translational repression. The persistence of individual </w:t>
      </w:r>
      <w:proofErr w:type="spellStart"/>
      <w:r>
        <w:rPr>
          <w:rFonts w:ascii="Arial" w:hAnsi="Arial"/>
          <w:sz w:val="22"/>
          <w:szCs w:val="22"/>
        </w:rPr>
        <w:t>miRNA</w:t>
      </w:r>
      <w:proofErr w:type="spellEnd"/>
      <w:r>
        <w:rPr>
          <w:rFonts w:ascii="Arial" w:hAnsi="Arial"/>
          <w:sz w:val="22"/>
          <w:szCs w:val="22"/>
        </w:rPr>
        <w:t xml:space="preserve"> genes throughout diverse metazoan species, the large number of reported </w:t>
      </w:r>
      <w:proofErr w:type="spellStart"/>
      <w:r>
        <w:rPr>
          <w:rFonts w:ascii="Arial" w:hAnsi="Arial"/>
          <w:sz w:val="22"/>
          <w:szCs w:val="22"/>
        </w:rPr>
        <w:t>miRNA</w:t>
      </w:r>
      <w:proofErr w:type="spellEnd"/>
      <w:r>
        <w:rPr>
          <w:rFonts w:ascii="Arial" w:hAnsi="Arial"/>
          <w:sz w:val="22"/>
          <w:szCs w:val="22"/>
        </w:rPr>
        <w:t xml:space="preserve"> knockout phenotypes in fly and mouse (Dave’s table), and the finding the majority (60%) of mammalian mRNAs harbor at least one conserved </w:t>
      </w:r>
      <w:proofErr w:type="spellStart"/>
      <w:r>
        <w:rPr>
          <w:rFonts w:ascii="Arial" w:hAnsi="Arial"/>
          <w:sz w:val="22"/>
          <w:szCs w:val="22"/>
        </w:rPr>
        <w:t>miRNA</w:t>
      </w:r>
      <w:proofErr w:type="spellEnd"/>
      <w:r>
        <w:rPr>
          <w:rFonts w:ascii="Arial" w:hAnsi="Arial"/>
          <w:sz w:val="22"/>
          <w:szCs w:val="22"/>
        </w:rPr>
        <w:t xml:space="preserve"> site, together underscore the important role for these RNAs in the coherent regulation and maintenance of gene expression underlying biological life</w:t>
      </w:r>
      <w:r>
        <w:rPr>
          <w:rFonts w:ascii="Arial" w:hAnsi="Arial"/>
          <w:sz w:val="22"/>
          <w:szCs w:val="22"/>
        </w:rPr>
        <w:fldChar w:fldCharType="begin"/>
      </w:r>
      <w:r>
        <w:rPr>
          <w:rFonts w:ascii="Arial" w:hAnsi="Arial"/>
          <w:sz w:val="22"/>
          <w:szCs w:val="22"/>
        </w:rPr>
        <w:instrText xml:space="preserve"> ADDIN PAPERS2_CITATIONS &lt;citation&gt;&lt;uuid&gt;9E3AA5EA-C477-40D3-83ED-2A0A15FB4377&lt;/uuid&gt;&lt;priority&gt;0&lt;/priority&gt;&lt;publications&gt;&lt;publication&gt;&lt;uuid&gt;786BF57B-1712-4079-9486-43526609A8C9&lt;/uuid&gt;&lt;volume&gt;455&lt;/volume&gt;&lt;accepted_date&gt;99200809121200000000222000&lt;/accepted_date&gt;&lt;doi&gt;10.1038/nature07415&lt;/doi&gt;&lt;startpage&gt;1193&lt;/startpage&gt;&lt;publication_date&gt;99200810301200000000222000&lt;/publication_date&gt;&lt;url&gt;http://eutils.ncbi.nlm.nih.gov/entrez/eutils/elink.fcgi?dbfrom=pubmed&amp;amp;id=18830242&amp;amp;retmode=ref&amp;amp;cmd=prlinks&lt;/url&gt;&lt;type&gt;400&lt;/type&gt;&lt;title&gt;Early origins and evolution of microRNAs and Piwi-interacting RNAs in animals.&lt;/title&gt;&lt;submission_date&gt;99200806051200000000222000&lt;/submission_date&gt;&lt;number&gt;7217&lt;/number&gt;&lt;institution&gt;Whitehead Institute for Biomedical Research, 9 Cambridge Center, Cambridge, Massachusetts 02142, USA.&lt;/institution&gt;&lt;subtype&gt;400&lt;/subtype&gt;&lt;endpage&gt;1197&lt;/endpage&gt;&lt;bundle&gt;&lt;publication&gt;&lt;publisher&gt;Nature Publishing Group&lt;/publisher&gt;&lt;title&gt;Nature&lt;/title&gt;&lt;type&gt;-100&lt;/type&gt;&lt;subtype&gt;-100&lt;/subtype&gt;&lt;uuid&gt;BDB627B8-7E12-4F00-AB1E-23F98E8D5F7C&lt;/uuid&gt;&lt;/publication&gt;&lt;/bundle&gt;&lt;authors&gt;&lt;author&gt;&lt;firstName&gt;Andrew&lt;/firstName&gt;&lt;lastName&gt;Grimson&lt;/lastName&gt;&lt;/author&gt;&lt;author&gt;&lt;firstName&gt;Mansi&lt;/firstName&gt;&lt;lastName&gt;Srivastava&lt;/lastName&gt;&lt;/author&gt;&lt;author&gt;&lt;firstName&gt;Bryony&lt;/firstName&gt;&lt;lastName&gt;Fahey&lt;/lastName&gt;&lt;/author&gt;&lt;author&gt;&lt;firstName&gt;Ben&lt;/firstName&gt;&lt;middleNames&gt;J&lt;/middleNames&gt;&lt;lastName&gt;Woodcroft&lt;/lastName&gt;&lt;/author&gt;&lt;author&gt;&lt;firstName&gt;H&lt;/firstName&gt;&lt;middleNames&gt;Rosaria&lt;/middleNames&gt;&lt;lastName&gt;Chiang&lt;/lastName&gt;&lt;/author&gt;&lt;author&gt;&lt;firstName&gt;Nicole&lt;/firstName&gt;&lt;lastName&gt;King&lt;/lastName&gt;&lt;/author&gt;&lt;author&gt;&lt;firstName&gt;Bernard&lt;/firstName&gt;&lt;middleNames&gt;M&lt;/middleNames&gt;&lt;lastName&gt;Degnan&lt;/lastName&gt;&lt;/author&gt;&lt;author&gt;&lt;firstName&gt;Daniel&lt;/firstName&gt;&lt;middleNames&gt;S&lt;/middleNames&gt;&lt;lastName&gt;Rokhsar&lt;/lastName&gt;&lt;/author&gt;&lt;author&gt;&lt;firstName&gt;David&lt;/firstName&gt;&lt;middleNames&gt;P&lt;/middleNames&gt;&lt;lastName&gt;Bartel&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{Grimson:2008cv}</w:t>
      </w:r>
      <w:r>
        <w:rPr>
          <w:rFonts w:ascii="Arial" w:hAnsi="Arial"/>
          <w:sz w:val="22"/>
          <w:szCs w:val="22"/>
        </w:rPr>
        <w:fldChar w:fldCharType="end"/>
      </w:r>
      <w:r>
        <w:rPr>
          <w:rFonts w:ascii="Arial" w:hAnsi="Arial"/>
          <w:sz w:val="22"/>
          <w:szCs w:val="22"/>
        </w:rPr>
        <w:fldChar w:fldCharType="begin"/>
      </w:r>
      <w:r>
        <w:rPr>
          <w:rFonts w:ascii="Arial" w:hAnsi="Arial"/>
          <w:sz w:val="22"/>
          <w:szCs w:val="22"/>
        </w:rPr>
        <w:instrText xml:space="preserve"> ADDIN PAPERS2_CITATIONS &lt;citation&gt;&lt;uuid&gt;80C250C4-1AC5-44E4-8A77-9F380E2EE9B9&lt;/uuid&gt;&lt;priority&gt;0&lt;/priority&gt;&lt;publications&gt;&lt;publication&gt;&lt;volume&gt;19&lt;/volume&gt;&lt;publication_date&gt;99200810291200000000222000&lt;/publication_date&gt;&lt;number&gt;1&lt;/number&gt;&lt;doi&gt;10.1101/gr.082701.108&lt;/doi&gt;&lt;startpage&gt;92&lt;/startpage&gt;&lt;uuid&gt;49D31F59-DC29-414D-8CA4-7C646F37C22B&lt;/uuid&gt;&lt;subtype&gt;400&lt;/subtype&gt;&lt;endpage&gt;105&lt;/endpage&gt;&lt;type&gt;400&lt;/type&gt;&lt;url&gt;http://genome.cshlp.org/cgi/doi/10.1101/gr.082701.108&lt;/url&gt;&lt;authors&gt;&lt;author&gt;&lt;firstName&gt;R&lt;/firstName&gt;&lt;middleNames&gt;C&lt;/middleNames&gt;&lt;lastName&gt;Friedman&lt;/lastName&gt;&lt;/author&gt;&lt;author&gt;&lt;firstName&gt;K&lt;/firstName&gt;&lt;middleNames&gt;K H&lt;/middleNames&gt;&lt;lastName&gt;Farh&lt;/lastName&gt;&lt;/author&gt;&lt;author&gt;&lt;firstName&gt;C&lt;/firstName&gt;&lt;middleNames&gt;B&lt;/middleNames&gt;&lt;lastName&gt;Burge&lt;/lastName&gt;&lt;/author&gt;&lt;author&gt;&lt;firstName&gt;D&lt;/firstName&gt;&lt;middleNames&gt;P&lt;/middleNames&gt;&lt;lastName&gt;Bartel&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{Friedman:2008km}</w:t>
      </w:r>
      <w:r>
        <w:rPr>
          <w:rFonts w:ascii="Arial" w:hAnsi="Arial"/>
          <w:sz w:val="22"/>
          <w:szCs w:val="22"/>
        </w:rPr>
        <w:fldChar w:fldCharType="end"/>
      </w:r>
      <w:r>
        <w:rPr>
          <w:rFonts w:ascii="Arial" w:hAnsi="Arial"/>
          <w:sz w:val="22"/>
          <w:szCs w:val="22"/>
        </w:rPr>
        <w:t xml:space="preserve">. A more precise understanding of </w:t>
      </w:r>
      <w:proofErr w:type="spellStart"/>
      <w:r>
        <w:rPr>
          <w:rFonts w:ascii="Arial" w:hAnsi="Arial"/>
          <w:sz w:val="22"/>
          <w:szCs w:val="22"/>
        </w:rPr>
        <w:t>miRNA</w:t>
      </w:r>
      <w:proofErr w:type="spellEnd"/>
      <w:r>
        <w:rPr>
          <w:rFonts w:ascii="Arial" w:hAnsi="Arial"/>
          <w:sz w:val="22"/>
          <w:szCs w:val="22"/>
        </w:rPr>
        <w:t xml:space="preserve"> function, potentially providing insight into their evolutionary origin as well as their role in health and disease, requires an accurate model of the selectivity and magnitude of </w:t>
      </w:r>
      <w:proofErr w:type="spellStart"/>
      <w:r>
        <w:rPr>
          <w:rFonts w:ascii="Arial" w:hAnsi="Arial"/>
          <w:sz w:val="22"/>
          <w:szCs w:val="22"/>
        </w:rPr>
        <w:t>miRNA</w:t>
      </w:r>
      <w:proofErr w:type="spellEnd"/>
      <w:r>
        <w:rPr>
          <w:rFonts w:ascii="Arial" w:hAnsi="Arial"/>
          <w:sz w:val="22"/>
          <w:szCs w:val="22"/>
        </w:rPr>
        <w:t xml:space="preserve">-mediated repression across the diverse set of mRNAs expressed in animal cells. </w:t>
      </w:r>
    </w:p>
    <w:p w:rsidR="009E2BCA" w:rsidRDefault="009E2BCA" w:rsidP="009E2BCA">
      <w:pPr>
        <w:spacing w:line="360" w:lineRule="auto"/>
        <w:rPr>
          <w:rFonts w:ascii="Arial" w:hAnsi="Arial"/>
          <w:sz w:val="22"/>
          <w:szCs w:val="22"/>
        </w:rPr>
      </w:pPr>
      <w:r>
        <w:rPr>
          <w:rFonts w:ascii="Arial" w:hAnsi="Arial"/>
          <w:sz w:val="22"/>
          <w:szCs w:val="22"/>
        </w:rPr>
        <w:tab/>
        <w:t xml:space="preserve">Evidence from computational, structural, biochemical, and organismal studies has repeatedly demonstrated the importance of pairing to the </w:t>
      </w:r>
      <w:proofErr w:type="spellStart"/>
      <w:r>
        <w:rPr>
          <w:rFonts w:ascii="Arial" w:hAnsi="Arial"/>
          <w:sz w:val="22"/>
          <w:szCs w:val="22"/>
        </w:rPr>
        <w:t>miRNA</w:t>
      </w:r>
      <w:proofErr w:type="spellEnd"/>
      <w:r>
        <w:rPr>
          <w:rFonts w:ascii="Arial" w:hAnsi="Arial"/>
          <w:sz w:val="22"/>
          <w:szCs w:val="22"/>
        </w:rPr>
        <w:t xml:space="preserve"> seed sequence (</w:t>
      </w:r>
      <w:proofErr w:type="spellStart"/>
      <w:r>
        <w:rPr>
          <w:rFonts w:ascii="Arial" w:hAnsi="Arial"/>
          <w:sz w:val="22"/>
          <w:szCs w:val="22"/>
        </w:rPr>
        <w:t>nt</w:t>
      </w:r>
      <w:proofErr w:type="spellEnd"/>
      <w:r>
        <w:rPr>
          <w:rFonts w:ascii="Arial" w:hAnsi="Arial"/>
          <w:sz w:val="22"/>
          <w:szCs w:val="22"/>
        </w:rPr>
        <w:t xml:space="preserve"> 2–7) for </w:t>
      </w:r>
      <w:proofErr w:type="spellStart"/>
      <w:r>
        <w:rPr>
          <w:rFonts w:ascii="Arial" w:hAnsi="Arial"/>
          <w:sz w:val="22"/>
          <w:szCs w:val="22"/>
        </w:rPr>
        <w:t>miRNA</w:t>
      </w:r>
      <w:proofErr w:type="spellEnd"/>
      <w:r>
        <w:rPr>
          <w:rFonts w:ascii="Arial" w:hAnsi="Arial"/>
          <w:sz w:val="22"/>
          <w:szCs w:val="22"/>
        </w:rPr>
        <w:t xml:space="preserve"> function</w:t>
      </w:r>
      <w:r>
        <w:rPr>
          <w:rFonts w:ascii="Arial" w:hAnsi="Arial"/>
          <w:sz w:val="22"/>
          <w:szCs w:val="22"/>
        </w:rPr>
        <w:fldChar w:fldCharType="begin"/>
      </w:r>
      <w:r>
        <w:rPr>
          <w:rFonts w:ascii="Arial" w:hAnsi="Arial"/>
          <w:sz w:val="22"/>
          <w:szCs w:val="22"/>
        </w:rPr>
        <w:instrText xml:space="preserve"> ADDIN PAPERS2_CITATIONS &lt;citation&gt;&lt;uuid&gt;C939D967-7C36-4C5D-A7AE-D58F74A9C643&lt;/uuid&gt;&lt;priority&gt;0&lt;/priority&gt;&lt;publications&gt;&lt;publication&gt;&lt;volume&gt;120&lt;/volume&gt;&lt;publication_date&gt;99200501001200000000220000&lt;/publication_date&gt;&lt;number&gt;1&lt;/number&gt;&lt;doi&gt;10.1016/j.cell.2004.12.035&lt;/doi&gt;&lt;startpage&gt;15&lt;/startpage&gt;&lt;title&gt;Conserved Seed Pairing, Often Flanked by Adenosines, Indicates that Thousands of Human Genes are MicroRNA Targets&lt;/title&gt;&lt;uuid&gt;B2F2B8B6-6BC0-4499-967A-68516E3DFE39&lt;/uuid&gt;&lt;subtype&gt;400&lt;/subtype&gt;&lt;endpage&gt;20&lt;/endpage&gt;&lt;type&gt;400&lt;/type&gt;&lt;url&gt;http://linkinghub.elsevier.com/retrieve/pii/S0092867404012607&lt;/url&gt;&lt;authors&gt;&lt;author&gt;&lt;firstName&gt;Benjamin&lt;/firstName&gt;&lt;middleNames&gt;P&lt;/middleNames&gt;&lt;lastName&gt;Lewis&lt;/lastName&gt;&lt;/author&gt;&lt;author&gt;&lt;firstName&gt;Christopher&lt;/firstName&gt;&lt;middleNames&gt;B&lt;/middleNames&gt;&lt;lastName&gt;Burge&lt;/lastName&gt;&lt;/author&gt;&lt;author&gt;&lt;firstName&gt;David&lt;/firstName&gt;&lt;middleNames&gt;P&lt;/middleNames&gt;&lt;lastName&gt;Bartel&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{Lewis:2005cb}</w:t>
      </w:r>
      <w:r>
        <w:rPr>
          <w:rFonts w:ascii="Arial" w:hAnsi="Arial"/>
          <w:sz w:val="22"/>
          <w:szCs w:val="22"/>
        </w:rPr>
        <w:fldChar w:fldCharType="end"/>
      </w:r>
      <w:r>
        <w:rPr>
          <w:rFonts w:ascii="Arial" w:hAnsi="Arial"/>
          <w:sz w:val="22"/>
          <w:szCs w:val="22"/>
        </w:rPr>
        <w:fldChar w:fldCharType="begin"/>
      </w:r>
      <w:r>
        <w:rPr>
          <w:rFonts w:ascii="Arial" w:hAnsi="Arial"/>
          <w:sz w:val="22"/>
          <w:szCs w:val="22"/>
        </w:rPr>
        <w:instrText xml:space="preserve"> ADDIN PAPERS2_CITATIONS &lt;citation&gt;&lt;uuid&gt;AB9D1B96-B914-4A43-B6A1-AE4912E37EC8&lt;/uuid&gt;&lt;priority&gt;0&lt;/priority&gt;&lt;publications&gt;&lt;publication&gt;&lt;uuid&gt;6D6D9363-55B9-4179-BAFA-1335C55F3CD9&lt;/uuid&gt;&lt;volume&gt;30&lt;/volume&gt;&lt;doi&gt;10.1038/ng865&lt;/doi&gt;&lt;startpage&gt;363&lt;/startpage&gt;&lt;publication_date&gt;99200204001200000000220000&lt;/publication_date&gt;&lt;url&gt;http://eutils.ncbi.nlm.nih.gov/entrez/eutils/elink.fcgi?dbfrom=pubmed&amp;amp;id=11896390&amp;amp;retmode=ref&amp;amp;cmd=prlinks&lt;/url&gt;&lt;type&gt;400&lt;/type&gt;&lt;title&gt;Micro RNAs are complementary to 3' UTR sequence motifs that mediate negative post-transcriptional regulation.&lt;/title&gt;&lt;location&gt;&amp;lt;html&amp;gt;&amp;lt;head&amp;gt;&amp;lt;meta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Home&amp;lt;/a&amp;gt;&amp;lt;/div&amp;gt;&amp;lt;/body&amp;gt;&amp;lt;/html&amp;gt;&lt;/location&gt;&lt;institution&gt;University of California at Berkeley, Department of Molecular and Cell Biology, 545 Life Sciences Addition #3200, Berkeley, California 94720-3200, USA. lai@fruitfly.bdgp.berkeley.edu&lt;/institution&gt;&lt;number&gt;4&lt;/number&gt;&lt;subtype&gt;400&lt;/subtype&gt;&lt;endpage&gt;364&lt;/endpage&gt;&lt;bundle&gt;&lt;publication&gt;&lt;title&gt;Nature genetics&lt;/title&gt;&lt;type&gt;-100&lt;/type&gt;&lt;subtype&gt;-100&lt;/subtype&gt;&lt;uuid&gt;CDA4F077-BAAD-47BF-BD82-B19B1C469DBD&lt;/uuid&gt;&lt;/publication&gt;&lt;/bundle&gt;&lt;authors&gt;&lt;author&gt;&lt;firstName&gt;Eric&lt;/firstName&gt;&lt;middleNames&gt;C&lt;/middleNames&gt;&lt;lastName&gt;Lai&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{Lai:2002dz}</w:t>
      </w:r>
      <w:r>
        <w:rPr>
          <w:rFonts w:ascii="Arial" w:hAnsi="Arial"/>
          <w:sz w:val="22"/>
          <w:szCs w:val="22"/>
        </w:rPr>
        <w:fldChar w:fldCharType="end"/>
      </w:r>
      <w:r>
        <w:rPr>
          <w:rFonts w:ascii="Arial" w:hAnsi="Arial"/>
          <w:sz w:val="22"/>
          <w:szCs w:val="22"/>
        </w:rPr>
        <w:fldChar w:fldCharType="begin"/>
      </w:r>
      <w:r>
        <w:rPr>
          <w:rFonts w:ascii="Arial" w:hAnsi="Arial"/>
          <w:sz w:val="22"/>
          <w:szCs w:val="22"/>
        </w:rPr>
        <w:instrText xml:space="preserve"> ADDIN PAPERS2_CITATIONS &lt;citation&gt;&lt;uuid&gt;4186E3FB-3E7C-4901-847B-991851FDC27D&lt;/uuid&gt;&lt;priority&gt;0&lt;/priority&gt;&lt;publications&gt;&lt;publication&gt;&lt;uuid&gt;45AD5519-D9FB-479E-8508-4C6B34E90E43&lt;/uuid&gt;&lt;volume&gt;336&lt;/volume&gt;&lt;doi&gt;10.1126/science.1221551&lt;/doi&gt;&lt;startpage&gt;1037&lt;/startpage&gt;&lt;publication_date&gt;99201205251200000000222000&lt;/publication_date&gt;&lt;url&gt;http://www.sciencemag.org/cgi/doi/10.1126/science.1221551&lt;/url&gt;&lt;type&gt;400&lt;/type&gt;&lt;title&gt;The crystal structure of human Argonaute2.&lt;/title&gt;&lt;publisher&gt;American Association for the Advancement of Science&lt;/publisher&gt;&lt;institution&gt;Department of Molecular Biology, The Scripps Research Institute, La Jolla, CA 92037, USA.&lt;/institution&gt;&lt;number&gt;6084&lt;/number&gt;&lt;subtype&gt;400&lt;/subtype&gt;&lt;endpage&gt;1040&lt;/endpage&gt;&lt;bundle&gt;&lt;publication&gt;&lt;title&gt;Science&lt;/title&gt;&lt;type&gt;-100&lt;/type&gt;&lt;subtype&gt;-100&lt;/subtype&gt;&lt;uuid&gt;8CCED59D-BA89-4293-BA81-D2DC4B87AA7F&lt;/uuid&gt;&lt;/publication&gt;&lt;/bundle&gt;&lt;authors&gt;&lt;author&gt;&lt;firstName&gt;Nicole&lt;/firstName&gt;&lt;middleNames&gt;T&lt;/middleNames&gt;&lt;lastName&gt;Schirle&lt;/lastName&gt;&lt;/author&gt;&lt;author&gt;&lt;firstName&gt;Ian&lt;/firstName&gt;&lt;middleNames&gt;J&lt;/middleNames&gt;&lt;lastName&gt;Macrae&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{Schirle:2012bf}</w:t>
      </w:r>
      <w:r>
        <w:rPr>
          <w:rFonts w:ascii="Arial" w:hAnsi="Arial"/>
          <w:sz w:val="22"/>
          <w:szCs w:val="22"/>
        </w:rPr>
        <w:fldChar w:fldCharType="end"/>
      </w:r>
      <w:r>
        <w:rPr>
          <w:rFonts w:ascii="Arial" w:hAnsi="Arial"/>
          <w:sz w:val="22"/>
          <w:szCs w:val="22"/>
        </w:rPr>
        <w:fldChar w:fldCharType="begin"/>
      </w:r>
      <w:r>
        <w:rPr>
          <w:rFonts w:ascii="Arial" w:hAnsi="Arial"/>
          <w:sz w:val="22"/>
          <w:szCs w:val="22"/>
        </w:rPr>
        <w:instrText xml:space="preserve"> ADDIN PAPERS2_CITATIONS &lt;citation&gt;&lt;uuid&gt;34A8C925-C3AE-4602-8078-A624586AE7C4&lt;/uuid&gt;&lt;priority&gt;0&lt;/priority&gt;&lt;publications&gt;&lt;publication&gt;&lt;uuid&gt;CAA7FCE5-4C7F-41AB-AD30-2303BE5207C6&lt;/uuid&gt;&lt;volume&gt;151&lt;/volume&gt;&lt;accepted_date&gt;99201210081200000000222000&lt;/accepted_date&gt;&lt;doi&gt;10.1016/j.cell.2012.10.036&lt;/doi&gt;&lt;startpage&gt;1055&lt;/startpage&gt;&lt;revision_date&gt;99201209111200000000222000&lt;/revision_date&gt;&lt;publication_date&gt;99201211211200000000222000&lt;/publication_date&gt;&lt;url&gt;http://linkinghub.elsevier.com/retrieve/pii/S0092867412012998&lt;/url&gt;&lt;citekey&gt;Wee:2012df&lt;/citekey&gt;&lt;type&gt;400&lt;/type&gt;&lt;title&gt;Argonaute divides its RNA guide into domains with distinct functions and RNA-binding properties.&lt;/title&gt;&lt;submission_date&gt;99201206291200000000222000&lt;/submission_date&gt;&lt;number&gt;5&lt;/number&gt;&lt;institution&gt;Department of Biochemistry and Molecular Pharmacology and Howard Hughes Medical Institute, University of Massachusetts Medical School, Worcester, MA 01605, USA.&lt;/institution&gt;&lt;subtype&gt;400&lt;/subtype&gt;&lt;endpage&gt;1067&lt;/endpage&gt;&lt;authors&gt;&lt;author&gt;&lt;firstName&gt;Liang&lt;/firstName&gt;&lt;middleNames&gt;Meng&lt;/middleNames&gt;&lt;lastName&gt;Wee&lt;/lastName&gt;&lt;/author&gt;&lt;author&gt;&lt;firstName&gt;C&lt;/firstName&gt;&lt;middleNames&gt;Fabián&lt;/middleNames&gt;&lt;lastName&gt;Flores-Jasso&lt;/lastName&gt;&lt;/author&gt;&lt;author&gt;&lt;firstName&gt;William&lt;/firstName&gt;&lt;middleNames&gt;E&lt;/middleNames&gt;&lt;lastName&gt;Salomon&lt;/lastName&gt;&lt;/author&gt;&lt;author&gt;&lt;firstName&gt;Phillip&lt;/firstName&gt;&lt;middleNames&gt;D&lt;/middleNames&gt;&lt;lastName&gt;Zamore&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{Wee:2012df}</w:t>
      </w:r>
      <w:r>
        <w:rPr>
          <w:rFonts w:ascii="Arial" w:hAnsi="Arial"/>
          <w:sz w:val="22"/>
          <w:szCs w:val="22"/>
        </w:rPr>
        <w:fldChar w:fldCharType="end"/>
      </w:r>
      <w:r>
        <w:rPr>
          <w:rFonts w:ascii="Arial" w:hAnsi="Arial"/>
          <w:sz w:val="22"/>
          <w:szCs w:val="22"/>
        </w:rPr>
        <w:fldChar w:fldCharType="begin"/>
      </w:r>
      <w:r>
        <w:rPr>
          <w:rFonts w:ascii="Arial" w:hAnsi="Arial"/>
          <w:sz w:val="22"/>
          <w:szCs w:val="22"/>
        </w:rPr>
        <w:instrText xml:space="preserve"> ADDIN PAPERS2_CITATIONS &lt;citation&gt;&lt;uuid&gt;BD44182E-B61A-4DA3-ABBB-3304B046255F&lt;/uuid&gt;&lt;priority&gt;0&lt;/priority&gt;&lt;publications&gt;&lt;publication&gt;&lt;uuid&gt;B3CA3DB0-C405-484E-A5B1-DC75958140F8&lt;/uuid&gt;&lt;volume&gt;141&lt;/volume&gt;&lt;accepted_date&gt;99201002271200000000222000&lt;/accepted_date&gt;&lt;doi&gt;10.1016/j.cell.2010.03.009&lt;/doi&gt;&lt;startpage&gt;129&lt;/startpage&gt;&lt;revision_date&gt;99201001111200000000222000&lt;/revision_date&gt;&lt;publication_date&gt;99201004021200000000222000&lt;/publication_date&gt;&lt;url&gt;http://linkinghub.elsevier.com/retrieve/pii/S009286741000245X&lt;/url&gt;&lt;type&gt;400&lt;/type&gt;&lt;title&gt;Transcriptome-wide identification of RNA-binding protein and microRNA target sites by PAR-CLIP.&lt;/title&gt;&lt;location&gt;&amp;lt;html&amp;gt;&amp;lt;head&amp;gt;&amp;lt;meta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Home&amp;lt;/a&amp;gt;&amp;lt;/div&amp;gt;&amp;lt;/body&amp;gt;&amp;lt;/html&amp;gt;&lt;/location&gt;&lt;submission_date&gt;99200906231200000000222000&lt;/submission_date&gt;&lt;number&gt;1&lt;/number&gt;&lt;institution&gt;Howard Hughes Medical Institute, Laboratory of RNA Molecular Biology, The Rockefeller University, 1230 York Avenue, Box 186, New York, NY 10065, USA.&lt;/institution&gt;&lt;subtype&gt;400&lt;/subtype&gt;&lt;endpage&gt;141&lt;/endpage&gt;&lt;authors&gt;&lt;author&gt;&lt;firstName&gt;Markus&lt;/firstName&gt;&lt;lastName&gt;Hafner&lt;/lastName&gt;&lt;/author&gt;&lt;author&gt;&lt;firstName&gt;Markus&lt;/firstName&gt;&lt;lastName&gt;Landthaler&lt;/lastName&gt;&lt;/author&gt;&lt;author&gt;&lt;firstName&gt;Lukas&lt;/firstName&gt;&lt;lastName&gt;Burger&lt;/lastName&gt;&lt;/author&gt;&lt;author&gt;&lt;firstName&gt;Mohsen&lt;/firstName&gt;&lt;lastName&gt;Khorshid&lt;/lastName&gt;&lt;/author&gt;&lt;author&gt;&lt;firstName&gt;Jean&lt;/firstName&gt;&lt;lastName&gt;Hausser&lt;/lastName&gt;&lt;/author&gt;&lt;author&gt;&lt;firstName&gt;Philipp&lt;/firstName&gt;&lt;lastName&gt;Berninger&lt;/lastName&gt;&lt;/author&gt;&lt;author&gt;&lt;firstName&gt;Andrea&lt;/firstName&gt;&lt;lastName&gt;Rothballer&lt;/lastName&gt;&lt;/author&gt;&lt;author&gt;&lt;firstName&gt;Manuel&lt;/firstName&gt;&lt;lastName&gt;Ascano&lt;/lastName&gt;&lt;/author&gt;&lt;author&gt;&lt;firstName&gt;Anna-Carina&lt;/firstName&gt;&lt;lastName&gt;Jungkamp&lt;/lastName&gt;&lt;/author&gt;&lt;author&gt;&lt;firstName&gt;Mathias&lt;/firstName&gt;&lt;lastName&gt;Munschauer&lt;/lastName&gt;&lt;/author&gt;&lt;author&gt;&lt;firstName&gt;Alexander&lt;/firstName&gt;&lt;lastName&gt;Ulrich&lt;/lastName&gt;&lt;/author&gt;&lt;author&gt;&lt;firstName&gt;Greg&lt;/firstName&gt;&lt;middleNames&gt;S&lt;/middleNames&gt;&lt;lastName&gt;Wardle&lt;/lastName&gt;&lt;/author&gt;&lt;author&gt;&lt;firstName&gt;Scott&lt;/firstName&gt;&lt;lastName&gt;Dewell&lt;/lastName&gt;&lt;/author&gt;&lt;author&gt;&lt;firstName&gt;Mihaela&lt;/firstName&gt;&lt;lastName&gt;Zavolan&lt;/lastName&gt;&lt;/author&gt;&lt;author&gt;&lt;firstName&gt;Thomas&lt;/firstName&gt;&lt;lastName&gt;Tuschl&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{Hafner:2010kr}</w:t>
      </w:r>
      <w:r>
        <w:rPr>
          <w:rFonts w:ascii="Arial" w:hAnsi="Arial"/>
          <w:sz w:val="22"/>
          <w:szCs w:val="22"/>
        </w:rPr>
        <w:fldChar w:fldCharType="end"/>
      </w:r>
      <w:r>
        <w:rPr>
          <w:rFonts w:ascii="Arial" w:hAnsi="Arial"/>
          <w:sz w:val="22"/>
          <w:szCs w:val="22"/>
        </w:rPr>
        <w:t xml:space="preserve">. In particular, genome-wide experiments monitoring changes in mRNA, protein, and translation levels in response to either the induction or removal of a single </w:t>
      </w:r>
      <w:proofErr w:type="spellStart"/>
      <w:r>
        <w:rPr>
          <w:rFonts w:ascii="Arial" w:hAnsi="Arial"/>
          <w:sz w:val="22"/>
          <w:szCs w:val="22"/>
        </w:rPr>
        <w:t>miRNA</w:t>
      </w:r>
      <w:proofErr w:type="spellEnd"/>
      <w:r>
        <w:rPr>
          <w:rFonts w:ascii="Arial" w:hAnsi="Arial"/>
          <w:sz w:val="22"/>
          <w:szCs w:val="22"/>
        </w:rPr>
        <w:t xml:space="preserve"> have enabled the comparison of different extents of pairing for their effect on repression. These studies suggest that the most effective target sequences can be classified into one of four so-called canonical site-types of increasing effect: 1.) The minimal 6mer site, containing perfect complementarity to the </w:t>
      </w:r>
      <w:proofErr w:type="spellStart"/>
      <w:r>
        <w:rPr>
          <w:rFonts w:ascii="Arial" w:hAnsi="Arial"/>
          <w:sz w:val="22"/>
          <w:szCs w:val="22"/>
        </w:rPr>
        <w:t>miRNA</w:t>
      </w:r>
      <w:proofErr w:type="spellEnd"/>
      <w:r>
        <w:rPr>
          <w:rFonts w:ascii="Arial" w:hAnsi="Arial"/>
          <w:sz w:val="22"/>
          <w:szCs w:val="22"/>
        </w:rPr>
        <w:t xml:space="preserve"> seed, 2.) </w:t>
      </w:r>
      <w:proofErr w:type="gramStart"/>
      <w:r>
        <w:rPr>
          <w:rFonts w:ascii="Arial" w:hAnsi="Arial"/>
          <w:sz w:val="22"/>
          <w:szCs w:val="22"/>
        </w:rPr>
        <w:t>the</w:t>
      </w:r>
      <w:proofErr w:type="gramEnd"/>
      <w:r>
        <w:rPr>
          <w:rFonts w:ascii="Arial" w:hAnsi="Arial"/>
          <w:sz w:val="22"/>
          <w:szCs w:val="22"/>
        </w:rPr>
        <w:t xml:space="preserve"> 7mer-A1, with seed pairing and an A across from </w:t>
      </w:r>
      <w:proofErr w:type="spellStart"/>
      <w:r>
        <w:rPr>
          <w:rFonts w:ascii="Arial" w:hAnsi="Arial"/>
          <w:sz w:val="22"/>
          <w:szCs w:val="22"/>
        </w:rPr>
        <w:t>miRNA</w:t>
      </w:r>
      <w:proofErr w:type="spellEnd"/>
      <w:r>
        <w:rPr>
          <w:rFonts w:ascii="Arial" w:hAnsi="Arial"/>
          <w:sz w:val="22"/>
          <w:szCs w:val="22"/>
        </w:rPr>
        <w:t xml:space="preserve"> position 1, 3.) </w:t>
      </w:r>
      <w:proofErr w:type="gramStart"/>
      <w:r>
        <w:rPr>
          <w:rFonts w:ascii="Arial" w:hAnsi="Arial"/>
          <w:sz w:val="22"/>
          <w:szCs w:val="22"/>
        </w:rPr>
        <w:t>the</w:t>
      </w:r>
      <w:proofErr w:type="gramEnd"/>
      <w:r>
        <w:rPr>
          <w:rFonts w:ascii="Arial" w:hAnsi="Arial"/>
          <w:sz w:val="22"/>
          <w:szCs w:val="22"/>
        </w:rPr>
        <w:t xml:space="preserve"> 7mer-m8, with seed pairing and an additional pair to </w:t>
      </w:r>
      <w:proofErr w:type="spellStart"/>
      <w:r>
        <w:rPr>
          <w:rFonts w:ascii="Arial" w:hAnsi="Arial"/>
          <w:sz w:val="22"/>
          <w:szCs w:val="22"/>
        </w:rPr>
        <w:t>nt</w:t>
      </w:r>
      <w:proofErr w:type="spellEnd"/>
      <w:r>
        <w:rPr>
          <w:rFonts w:ascii="Arial" w:hAnsi="Arial"/>
          <w:sz w:val="22"/>
          <w:szCs w:val="22"/>
        </w:rPr>
        <w:t xml:space="preserve"> 8, and 4.) </w:t>
      </w:r>
      <w:proofErr w:type="gramStart"/>
      <w:r>
        <w:rPr>
          <w:rFonts w:ascii="Arial" w:hAnsi="Arial"/>
          <w:sz w:val="22"/>
          <w:szCs w:val="22"/>
        </w:rPr>
        <w:t>the</w:t>
      </w:r>
      <w:proofErr w:type="gramEnd"/>
      <w:r>
        <w:rPr>
          <w:rFonts w:ascii="Arial" w:hAnsi="Arial"/>
          <w:sz w:val="22"/>
          <w:szCs w:val="22"/>
        </w:rPr>
        <w:t xml:space="preserve"> 8mer with seed pairing and features of both 7mer site-types</w:t>
      </w:r>
      <w:r>
        <w:rPr>
          <w:rFonts w:ascii="Arial" w:hAnsi="Arial"/>
          <w:sz w:val="22"/>
          <w:szCs w:val="22"/>
        </w:rPr>
        <w:fldChar w:fldCharType="begin"/>
      </w:r>
      <w:r>
        <w:rPr>
          <w:rFonts w:ascii="Arial" w:hAnsi="Arial"/>
          <w:sz w:val="22"/>
          <w:szCs w:val="22"/>
        </w:rPr>
        <w:instrText xml:space="preserve"> ADDIN PAPERS2_CITATIONS &lt;citation&gt;&lt;priority&gt;0&lt;/priority&gt;&lt;uuid&gt;44E07F1D-9B78-438B-BBD9-08D4A21088A4&lt;/uuid&gt;&lt;publications&gt;&lt;publication&gt;&lt;subtype&gt;400&lt;/subtype&gt;&lt;location&gt;&amp;lt;html&amp;gt;&amp;lt;head&amp;gt;&amp;lt;meta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Home&amp;lt;/a&amp;gt;&amp;lt;/div&amp;gt;&amp;lt;/body&amp;gt;&amp;lt;/html&amp;gt;&lt;/location&gt;&lt;title&gt;MicroRNAs: target recognition and regulatory functions.&lt;/title&gt;&lt;url&gt;http://eutils.ncbi.nlm.nih.gov/entrez/eutils/elink.fcgi?dbfrom=pubmed&amp;amp;id=19167326&amp;amp;retmode=ref&amp;amp;cmd=prlinks&lt;/url&gt;&lt;volume&gt;136&lt;/volume&gt;&lt;publication_date&gt;99200901231200000000222000&lt;/publication_date&gt;&lt;uuid&gt;F6ACA2A5-052D-406A-8EFD-DC265882CFBE&lt;/uuid&gt;&lt;type&gt;400&lt;/type&gt;&lt;number&gt;2&lt;/number&gt;&lt;doi&gt;10.1016/j.cell.2009.01.002&lt;/doi&gt;&lt;institution&gt;Howard Hughes Medical Institute, Massachusetts Institute of Technology, Cambridge, MA 02139, USA. dbartel@wi.mit.edu&lt;/institution&gt;&lt;startpage&gt;215&lt;/startpage&gt;&lt;endpage&gt;233&lt;/endpage&gt;&lt;authors&gt;&lt;author&gt;&lt;lastName&gt;Bartel&lt;/lastName&gt;&lt;firstName&gt;David&lt;/firstName&gt;&lt;middleNames&gt;P&lt;/middleNames&gt;&lt;/author&gt;&lt;/authors&gt;&lt;/publication&gt;&lt;/publications&gt;&lt;cites&gt;&lt;/cites&gt;&lt;/citation&gt;</w:instrText>
      </w:r>
      <w:r>
        <w:rPr>
          <w:rFonts w:ascii="Arial" w:hAnsi="Arial"/>
          <w:sz w:val="22"/>
          <w:szCs w:val="22"/>
        </w:rPr>
        <w:fldChar w:fldCharType="separate"/>
      </w:r>
      <w:r>
        <w:rPr>
          <w:rFonts w:ascii="Arial" w:hAnsi="Arial"/>
          <w:sz w:val="22"/>
          <w:szCs w:val="22"/>
        </w:rPr>
        <w:t>{Bartel:2009fh}</w:t>
      </w:r>
      <w:r>
        <w:rPr>
          <w:rFonts w:ascii="Arial" w:hAnsi="Arial"/>
          <w:sz w:val="22"/>
          <w:szCs w:val="22"/>
        </w:rPr>
        <w:fldChar w:fldCharType="end"/>
      </w:r>
      <w:r>
        <w:rPr>
          <w:rFonts w:ascii="Arial" w:hAnsi="Arial"/>
          <w:sz w:val="22"/>
          <w:szCs w:val="22"/>
        </w:rPr>
        <w:t xml:space="preserve">. Two more site types with complementarity to the seed region have been subsequently described: the offset 6mer, with complementarity to </w:t>
      </w:r>
      <w:proofErr w:type="spellStart"/>
      <w:r>
        <w:rPr>
          <w:rFonts w:ascii="Arial" w:hAnsi="Arial"/>
          <w:sz w:val="22"/>
          <w:szCs w:val="22"/>
        </w:rPr>
        <w:t>nt</w:t>
      </w:r>
      <w:proofErr w:type="spellEnd"/>
      <w:r>
        <w:rPr>
          <w:rFonts w:ascii="Arial" w:hAnsi="Arial"/>
          <w:sz w:val="22"/>
          <w:szCs w:val="22"/>
        </w:rPr>
        <w:t xml:space="preserve"> 3–8, the 6mer-A1, with complementarity to </w:t>
      </w:r>
      <w:proofErr w:type="spellStart"/>
      <w:r>
        <w:rPr>
          <w:rFonts w:ascii="Arial" w:hAnsi="Arial"/>
          <w:sz w:val="22"/>
          <w:szCs w:val="22"/>
        </w:rPr>
        <w:t>nt</w:t>
      </w:r>
      <w:proofErr w:type="spellEnd"/>
      <w:r>
        <w:rPr>
          <w:rFonts w:ascii="Arial" w:hAnsi="Arial"/>
          <w:sz w:val="22"/>
          <w:szCs w:val="22"/>
        </w:rPr>
        <w:t xml:space="preserve"> 2–6 and an A across from position 1, due to detectable repression in global analyses of particular studies as described above, and evidence of the</w:t>
      </w:r>
      <w:r>
        <w:rPr>
          <w:rFonts w:ascii="Arial" w:hAnsi="Arial"/>
          <w:sz w:val="22"/>
          <w:szCs w:val="22"/>
        </w:rPr>
        <w:t>ir conservation</w:t>
      </w:r>
      <w:r>
        <w:rPr>
          <w:rFonts w:ascii="Arial" w:hAnsi="Arial"/>
          <w:sz w:val="22"/>
          <w:szCs w:val="22"/>
        </w:rPr>
        <w:t>.</w:t>
      </w:r>
    </w:p>
    <w:p w:rsidR="009E2BCA" w:rsidRDefault="009E2BCA" w:rsidP="009E2BCA">
      <w:pPr>
        <w:spacing w:line="360" w:lineRule="auto"/>
        <w:ind w:firstLine="720"/>
        <w:rPr>
          <w:rFonts w:ascii="Arial" w:hAnsi="Arial"/>
          <w:sz w:val="22"/>
          <w:szCs w:val="22"/>
        </w:rPr>
      </w:pPr>
      <w:r>
        <w:rPr>
          <w:rFonts w:ascii="Arial" w:hAnsi="Arial"/>
          <w:sz w:val="22"/>
          <w:szCs w:val="22"/>
        </w:rPr>
        <w:t xml:space="preserve">While seed pairing predominates among examples of sites mediating effective repression, there is evidence that other portions of the </w:t>
      </w:r>
      <w:proofErr w:type="spellStart"/>
      <w:r>
        <w:rPr>
          <w:rFonts w:ascii="Arial" w:hAnsi="Arial"/>
          <w:sz w:val="22"/>
          <w:szCs w:val="22"/>
        </w:rPr>
        <w:t>miRNA</w:t>
      </w:r>
      <w:proofErr w:type="spellEnd"/>
      <w:r>
        <w:rPr>
          <w:rFonts w:ascii="Arial" w:hAnsi="Arial"/>
          <w:sz w:val="22"/>
          <w:szCs w:val="22"/>
        </w:rPr>
        <w:t xml:space="preserve"> guide sequence can </w:t>
      </w:r>
      <w:r>
        <w:rPr>
          <w:rFonts w:ascii="Arial" w:hAnsi="Arial"/>
          <w:sz w:val="22"/>
          <w:szCs w:val="22"/>
        </w:rPr>
        <w:lastRenderedPageBreak/>
        <w:t xml:space="preserve">contribute to </w:t>
      </w:r>
      <w:proofErr w:type="spellStart"/>
      <w:r>
        <w:rPr>
          <w:rFonts w:ascii="Arial" w:hAnsi="Arial"/>
          <w:sz w:val="22"/>
          <w:szCs w:val="22"/>
        </w:rPr>
        <w:t>miRNA</w:t>
      </w:r>
      <w:proofErr w:type="spellEnd"/>
      <w:r>
        <w:rPr>
          <w:rFonts w:ascii="Arial" w:hAnsi="Arial"/>
          <w:sz w:val="22"/>
          <w:szCs w:val="22"/>
        </w:rPr>
        <w:t xml:space="preserve"> function. Extensive pairing through the central region (</w:t>
      </w:r>
      <w:proofErr w:type="spellStart"/>
      <w:r>
        <w:rPr>
          <w:rFonts w:ascii="Arial" w:hAnsi="Arial"/>
          <w:sz w:val="22"/>
          <w:szCs w:val="22"/>
        </w:rPr>
        <w:t>nt</w:t>
      </w:r>
      <w:proofErr w:type="spellEnd"/>
      <w:r>
        <w:rPr>
          <w:rFonts w:ascii="Arial" w:hAnsi="Arial"/>
          <w:sz w:val="22"/>
          <w:szCs w:val="22"/>
        </w:rPr>
        <w:t xml:space="preserve"> 3 or 4—14 or 15) can mediate repression, without seed pairing (Shin?), and pairing to the 3′ end of the </w:t>
      </w:r>
      <w:proofErr w:type="spellStart"/>
      <w:r>
        <w:rPr>
          <w:rFonts w:ascii="Arial" w:hAnsi="Arial"/>
          <w:sz w:val="22"/>
          <w:szCs w:val="22"/>
        </w:rPr>
        <w:t>miRNA</w:t>
      </w:r>
      <w:proofErr w:type="spellEnd"/>
      <w:r>
        <w:rPr>
          <w:rFonts w:ascii="Arial" w:hAnsi="Arial"/>
          <w:sz w:val="22"/>
          <w:szCs w:val="22"/>
        </w:rPr>
        <w:t xml:space="preserve"> (</w:t>
      </w:r>
      <w:proofErr w:type="spellStart"/>
      <w:r>
        <w:rPr>
          <w:rFonts w:ascii="Arial" w:hAnsi="Arial"/>
          <w:sz w:val="22"/>
          <w:szCs w:val="22"/>
        </w:rPr>
        <w:t>nt</w:t>
      </w:r>
      <w:proofErr w:type="spellEnd"/>
      <w:r>
        <w:rPr>
          <w:rFonts w:ascii="Arial" w:hAnsi="Arial"/>
          <w:sz w:val="22"/>
          <w:szCs w:val="22"/>
        </w:rPr>
        <w:t xml:space="preserve"> 11–16), while not sufficient for independent regulation, can increase the effectiveness of either a site with canonical pairing or imperfect pairing to the 5′ end of the </w:t>
      </w:r>
      <w:proofErr w:type="spellStart"/>
      <w:r>
        <w:rPr>
          <w:rFonts w:ascii="Arial" w:hAnsi="Arial"/>
          <w:sz w:val="22"/>
          <w:szCs w:val="22"/>
        </w:rPr>
        <w:t>miRNA</w:t>
      </w:r>
      <w:proofErr w:type="spellEnd"/>
      <w:r>
        <w:rPr>
          <w:rFonts w:ascii="Arial" w:hAnsi="Arial"/>
          <w:sz w:val="22"/>
          <w:szCs w:val="22"/>
        </w:rPr>
        <w:t>. A much greater number of non-canonical site types have been recently reported owing to their detection in data from high-throughput crosslinking-and-</w:t>
      </w:r>
      <w:proofErr w:type="spellStart"/>
      <w:r>
        <w:rPr>
          <w:rFonts w:ascii="Arial" w:hAnsi="Arial"/>
          <w:sz w:val="22"/>
          <w:szCs w:val="22"/>
        </w:rPr>
        <w:t>immunoprecipitation</w:t>
      </w:r>
      <w:proofErr w:type="spellEnd"/>
      <w:r>
        <w:rPr>
          <w:rFonts w:ascii="Arial" w:hAnsi="Arial"/>
          <w:sz w:val="22"/>
          <w:szCs w:val="22"/>
        </w:rPr>
        <w:t xml:space="preserve"> (CLIP) of Ago-</w:t>
      </w:r>
      <w:proofErr w:type="spellStart"/>
      <w:r>
        <w:rPr>
          <w:rFonts w:ascii="Arial" w:hAnsi="Arial"/>
          <w:sz w:val="22"/>
          <w:szCs w:val="22"/>
        </w:rPr>
        <w:t>miRNA</w:t>
      </w:r>
      <w:proofErr w:type="spellEnd"/>
      <w:r>
        <w:rPr>
          <w:rFonts w:ascii="Arial" w:hAnsi="Arial"/>
          <w:sz w:val="22"/>
          <w:szCs w:val="22"/>
        </w:rPr>
        <w:t xml:space="preserve"> complexes in vivo</w:t>
      </w:r>
      <w:r>
        <w:rPr>
          <w:rFonts w:ascii="Arial" w:hAnsi="Arial"/>
          <w:sz w:val="22"/>
          <w:szCs w:val="22"/>
        </w:rPr>
        <w:fldChar w:fldCharType="begin"/>
      </w:r>
      <w:r>
        <w:rPr>
          <w:rFonts w:ascii="Arial" w:hAnsi="Arial"/>
          <w:sz w:val="22"/>
          <w:szCs w:val="22"/>
        </w:rPr>
        <w:instrText xml:space="preserve"> ADDIN PAPERS2_CITATIONS &lt;citation&gt;&lt;uuid&gt;2481DE4A-A8F0-4A75-83B7-5BB782BE45CC&lt;/uuid&gt;&lt;priority&gt;0&lt;/priority&gt;&lt;publications&gt;&lt;publication&gt;&lt;uuid&gt;84DA1462-F9EC-40B7-98AD-64957A78AA23&lt;/uuid&gt;&lt;volume&gt;153&lt;/volume&gt;&lt;accepted_date&gt;99201303201200000000222000&lt;/accepted_date&gt;&lt;doi&gt;10.1016/j.cell.2013.03.043&lt;/doi&gt;&lt;startpage&gt;654&lt;/startpage&gt;&lt;revision_date&gt;99201212211200000000222000&lt;/revision_date&gt;&lt;publication_date&gt;99201304251200000000222000&lt;/publication_date&gt;&lt;url&gt;http://eutils.ncbi.nlm.nih.gov/entrez/eutils/elink.fcgi?dbfrom=pubmed&amp;amp;id=23622248&amp;amp;retmode=ref&amp;amp;cmd=prlinks&lt;/url&gt;&lt;type&gt;400&lt;/type&gt;&lt;title&gt;Mapping the human miRNA interactome by CLASH reveals frequent noncanonical binding.&lt;/title&gt;&lt;location&gt;&amp;lt;html&amp;gt;&amp;lt;head&amp;gt;&amp;lt;meta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Home&amp;lt;/a&amp;gt;&amp;lt;/div&amp;gt;&amp;lt;/body&amp;gt;&amp;lt;/html&amp;gt;&lt;/location&gt;&lt;submission_date&gt;99201207041200000000222000&lt;/submission_date&gt;&lt;number&gt;3&lt;/number&gt;&lt;institution&gt;Wellcome Trust Centre for Cell Biology, The University of Edinburgh, Edinburgh, UK.&lt;/institution&gt;&lt;subtype&gt;400&lt;/subtype&gt;&lt;endpage&gt;665&lt;/endpage&gt;&lt;authors&gt;&lt;author&gt;&lt;firstName&gt;Aleksandra&lt;/firstName&gt;&lt;lastName&gt;Helwak&lt;/lastName&gt;&lt;/author&gt;&lt;author&gt;&lt;firstName&gt;Grzegorz&lt;/firstName&gt;&lt;lastName&gt;Kudla&lt;/lastName&gt;&lt;/author&gt;&lt;author&gt;&lt;firstName&gt;Tatiana&lt;/firstName&gt;&lt;lastName&gt;Dudnakova&lt;/lastName&gt;&lt;/author&gt;&lt;author&gt;&lt;firstName&gt;David&lt;/firstName&gt;&lt;lastName&gt;Tollervey&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{Helwak:2013ga}</w:t>
      </w:r>
      <w:r>
        <w:rPr>
          <w:rFonts w:ascii="Arial" w:hAnsi="Arial"/>
          <w:sz w:val="22"/>
          <w:szCs w:val="22"/>
        </w:rPr>
        <w:fldChar w:fldCharType="end"/>
      </w:r>
      <w:r>
        <w:rPr>
          <w:rFonts w:ascii="Arial" w:hAnsi="Arial"/>
          <w:sz w:val="22"/>
          <w:szCs w:val="22"/>
        </w:rPr>
        <w:fldChar w:fldCharType="begin"/>
      </w:r>
      <w:r>
        <w:rPr>
          <w:rFonts w:ascii="Arial" w:hAnsi="Arial"/>
          <w:sz w:val="22"/>
          <w:szCs w:val="22"/>
        </w:rPr>
        <w:instrText xml:space="preserve"> ADDIN PAPERS2_CITATIONS &lt;citation&gt;&lt;uuid&gt;1C85DD89-ACE3-4E69-A0DA-90336846F094&lt;/uuid&gt;&lt;priority&gt;0&lt;/priority&gt;&lt;publications&gt;&lt;publication&gt;&lt;uuid&gt;5771D50F-1D18-4250-9459-92B814CF976D&lt;/uuid&gt;&lt;volume&gt;48&lt;/volume&gt;&lt;accepted_date&gt;99201210021200000000222000&lt;/accepted_date&gt;&lt;doi&gt;10.1016/j.molcel.2012.10.002&lt;/doi&gt;&lt;startpage&gt;760&lt;/startpage&gt;&lt;revision_date&gt;99201208191200000000222000&lt;/revision_date&gt;&lt;publication_date&gt;99201212141200000000222000&lt;/publication_date&gt;&lt;url&gt;http://eutils.ncbi.nlm.nih.gov/entrez/eutils/elink.fcgi?dbfrom=pubmed&amp;amp;id=23142080&amp;amp;retmode=ref&amp;amp;cmd=prlinks&lt;/url&gt;&lt;type&gt;400&lt;/type&gt;&lt;title&gt;Transcriptome-wide miR-155 binding map reveals widespread noncanonical microRNA targeting.&lt;/title&gt;&lt;submission_date&gt;99201205011200000000222000&lt;/submission_date&gt;&lt;number&gt;5&lt;/number&gt;&lt;institution&gt;Howard Hughes Medical Institute, Memorial Sloan-Kettering Cancer Center, New York, NY 10065, USA.&lt;/institution&gt;&lt;subtype&gt;400&lt;/subtype&gt;&lt;endpage&gt;770&lt;/endpage&gt;&lt;bundle&gt;&lt;publication&gt;&lt;title&gt;Molecular cell&lt;/title&gt;&lt;type&gt;-100&lt;/type&gt;&lt;subtype&gt;-100&lt;/subtype&gt;&lt;uuid&gt;B6FA3066-BACB-4B29-9470-5D270DD90AB6&lt;/uuid&gt;&lt;/publication&gt;&lt;/bundle&gt;&lt;authors&gt;&lt;author&gt;&lt;firstName&gt;Gabriel&lt;/firstName&gt;&lt;middleNames&gt;B&lt;/middleNames&gt;&lt;lastName&gt;Loeb&lt;/lastName&gt;&lt;/author&gt;&lt;author&gt;&lt;firstName&gt;Aly&lt;/firstName&gt;&lt;middleNames&gt;A&lt;/middleNames&gt;&lt;lastName&gt;Khan&lt;/lastName&gt;&lt;/author&gt;&lt;author&gt;&lt;firstName&gt;David&lt;/firstName&gt;&lt;lastName&gt;Canner&lt;/lastName&gt;&lt;/author&gt;&lt;author&gt;&lt;firstName&gt;Joseph&lt;/firstName&gt;&lt;middleNames&gt;B&lt;/middleNames&gt;&lt;lastName&gt;Hiatt&lt;/lastName&gt;&lt;/author&gt;&lt;author&gt;&lt;firstName&gt;Jay&lt;/firstName&gt;&lt;lastName&gt;Shendure&lt;/lastName&gt;&lt;/author&gt;&lt;author&gt;&lt;firstName&gt;Robert&lt;/firstName&gt;&lt;middleNames&gt;B&lt;/middleNames&gt;&lt;lastName&gt;Darnell&lt;/lastName&gt;&lt;/author&gt;&lt;author&gt;&lt;firstName&gt;Christina&lt;/firstName&gt;&lt;middleNames&gt;S&lt;/middleNames&gt;&lt;lastName&gt;Leslie&lt;/lastName&gt;&lt;/author&gt;&lt;author&gt;&lt;firstName&gt;Alexander&lt;/firstName&gt;&lt;middleNames&gt;Y&lt;/middleNames&gt;&lt;lastName&gt;Rudensky&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{Loeb:2012bc}</w:t>
      </w:r>
      <w:r>
        <w:rPr>
          <w:rFonts w:ascii="Arial" w:hAnsi="Arial"/>
          <w:sz w:val="22"/>
          <w:szCs w:val="22"/>
        </w:rPr>
        <w:fldChar w:fldCharType="end"/>
      </w:r>
      <w:r>
        <w:rPr>
          <w:rFonts w:ascii="Arial" w:hAnsi="Arial"/>
          <w:sz w:val="22"/>
          <w:szCs w:val="22"/>
        </w:rPr>
        <w:fldChar w:fldCharType="begin"/>
      </w:r>
      <w:r>
        <w:rPr>
          <w:rFonts w:ascii="Arial" w:hAnsi="Arial"/>
          <w:sz w:val="22"/>
          <w:szCs w:val="22"/>
        </w:rPr>
        <w:instrText xml:space="preserve"> ADDIN PAPERS2_CITATIONS &lt;citation&gt;&lt;uuid&gt;2EF979FC-52FD-41FE-A472-F15C5AF9181D&lt;/uuid&gt;&lt;priority&gt;0&lt;/priority&gt;&lt;publications&gt;&lt;publication&gt;&lt;uuid&gt;88F038EF-BF08-4FE4-9247-DD1C6D02BDBE&lt;/uuid&gt;&lt;volume&gt;19&lt;/volume&gt;&lt;accepted_date&gt;99201112191200000000222000&lt;/accepted_date&gt;&lt;doi&gt;10.1038/nsmb.2230&lt;/doi&gt;&lt;startpage&gt;321&lt;/startpage&gt;&lt;publication_date&gt;99201203001200000000220000&lt;/publication_date&gt;&lt;url&gt;http://eutils.ncbi.nlm.nih.gov/entrez/eutils/elink.fcgi?dbfrom=pubmed&amp;amp;id=22343717&amp;amp;retmode=ref&amp;amp;cmd=prlinks&lt;/url&gt;&lt;type&gt;400&lt;/type&gt;&lt;title&gt;An alternative mode of microRNA target recognition.&lt;/title&gt;&lt;submission_date&gt;99201104261200000000222000&lt;/submission_date&gt;&lt;number&gt;3&lt;/number&gt;&lt;institution&gt;Laboratory of Neuro-Oncology, The Rockefeller University, Howard Hughes Medical Institute, New York, New York, USA. swchi@skku.edu&lt;/institution&gt;&lt;subtype&gt;400&lt;/subtype&gt;&lt;endpage&gt;327&lt;/endpage&gt;&lt;bundle&gt;&lt;publication&gt;&lt;publisher&gt;Nature Publishing Group&lt;/publisher&gt;&lt;title&gt;Nature structural &amp;amp; molecular biology&lt;/title&gt;&lt;type&gt;-100&lt;/type&gt;&lt;subtype&gt;-100&lt;/subtype&gt;&lt;uuid&gt;01F1773C-900E-434A-8835-F4D88BB3CD19&lt;/uuid&gt;&lt;/publication&gt;&lt;/bundle&gt;&lt;authors&gt;&lt;author&gt;&lt;firstName&gt;Sung&lt;/firstName&gt;&lt;middleNames&gt;Wook&lt;/middleNames&gt;&lt;lastName&gt;Chi&lt;/lastName&gt;&lt;/author&gt;&lt;author&gt;&lt;firstName&gt;Gregory&lt;/firstName&gt;&lt;middleNames&gt;J&lt;/middleNames&gt;&lt;lastName&gt;Hannon&lt;/lastName&gt;&lt;/author&gt;&lt;author&gt;&lt;firstName&gt;Robert&lt;/firstName&gt;&lt;middleNames&gt;B&lt;/middleNames&gt;&lt;lastName&gt;Darnell&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{Chi:2012jm}</w:t>
      </w:r>
      <w:r>
        <w:rPr>
          <w:rFonts w:ascii="Arial" w:hAnsi="Arial"/>
          <w:sz w:val="22"/>
          <w:szCs w:val="22"/>
        </w:rPr>
        <w:fldChar w:fldCharType="end"/>
      </w:r>
      <w:r>
        <w:rPr>
          <w:rFonts w:ascii="Arial" w:hAnsi="Arial"/>
          <w:sz w:val="22"/>
          <w:szCs w:val="22"/>
        </w:rPr>
        <w:fldChar w:fldCharType="begin"/>
      </w:r>
      <w:r>
        <w:rPr>
          <w:rFonts w:ascii="Arial" w:hAnsi="Arial"/>
          <w:sz w:val="22"/>
          <w:szCs w:val="22"/>
        </w:rPr>
        <w:instrText xml:space="preserve"> ADDIN PAPERS2_CITATIONS &lt;citation&gt;&lt;uuid&gt;1C8815B1-897F-44C9-81E3-511AC70199CF&lt;/uuid&gt;&lt;priority&gt;0&lt;/priority&gt;&lt;publications&gt;&lt;publication&gt;&lt;uuid&gt;9DE91232-15D6-4539-B878-77B132ABFB23&lt;/uuid&gt;&lt;volume&gt;460&lt;/volume&gt;&lt;accepted_date&gt;99200905291200000000222000&lt;/accepted_date&gt;&lt;doi&gt;10.1038/nature08170&lt;/doi&gt;&lt;startpage&gt;479&lt;/startpage&gt;&lt;publication_date&gt;99200907231200000000222000&lt;/publication_date&gt;&lt;url&gt;http://www.nature.com/doifinder/10.1038/nature08170&lt;/url&gt;&lt;type&gt;400&lt;/type&gt;&lt;title&gt;Argonaute HITS-CLIP decodes microRNA-mRNA interaction maps.&lt;/title&gt;&lt;publisher&gt;Nature Publishing Group&lt;/publisher&gt;&lt;submission_date&gt;99200904051200000000222000&lt;/submission_date&gt;&lt;number&gt;7254&lt;/number&gt;&lt;institution&gt;Laboratory of Molecular Neuro-Oncology and Howard Hughes Medical Institute, The Rockefeller University, 1230 York Avenue, New York, New York 10021, USA.&lt;/institution&gt;&lt;subtype&gt;400&lt;/subtype&gt;&lt;endpage&gt;486&lt;/endpage&gt;&lt;bundle&gt;&lt;publication&gt;&lt;publisher&gt;Nature Publishing Group&lt;/publisher&gt;&lt;title&gt;Nature&lt;/title&gt;&lt;type&gt;-100&lt;/type&gt;&lt;subtype&gt;-100&lt;/subtype&gt;&lt;uuid&gt;BDB627B8-7E12-4F00-AB1E-23F98E8D5F7C&lt;/uuid&gt;&lt;/publication&gt;&lt;/bundle&gt;&lt;authors&gt;&lt;author&gt;&lt;firstName&gt;Sung&lt;/firstName&gt;&lt;middleNames&gt;Wook&lt;/middleNames&gt;&lt;lastName&gt;Chi&lt;/lastName&gt;&lt;/author&gt;&lt;author&gt;&lt;firstName&gt;Julie&lt;/firstName&gt;&lt;middleNames&gt;B&lt;/middleNames&gt;&lt;lastName&gt;Zang&lt;/lastName&gt;&lt;/author&gt;&lt;author&gt;&lt;firstName&gt;Aldo&lt;/firstName&gt;&lt;lastName&gt;Mele&lt;/lastName&gt;&lt;/author&gt;&lt;author&gt;&lt;firstName&gt;Robert&lt;/firstName&gt;&lt;middleNames&gt;B&lt;/middleNames&gt;&lt;lastName&gt;Darnell&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{Chi:2009ht}</w:t>
      </w:r>
      <w:r>
        <w:rPr>
          <w:rFonts w:ascii="Arial" w:hAnsi="Arial"/>
          <w:sz w:val="22"/>
          <w:szCs w:val="22"/>
        </w:rPr>
        <w:fldChar w:fldCharType="end"/>
      </w:r>
      <w:r>
        <w:rPr>
          <w:rFonts w:ascii="Arial" w:hAnsi="Arial"/>
          <w:sz w:val="22"/>
          <w:szCs w:val="22"/>
        </w:rPr>
        <w:fldChar w:fldCharType="begin"/>
      </w:r>
      <w:r>
        <w:rPr>
          <w:rFonts w:ascii="Arial" w:hAnsi="Arial"/>
          <w:sz w:val="22"/>
          <w:szCs w:val="22"/>
        </w:rPr>
        <w:instrText xml:space="preserve"> ADDIN PAPERS2_CITATIONS &lt;citation&gt;&lt;uuid&gt;EFDB6649-5D7B-497B-B3CE-7D7805FC5D8B&lt;/uuid&gt;&lt;priority&gt;0&lt;/priority&gt;&lt;publications&gt;&lt;publication&gt;&lt;uuid&gt;1D2F90D5-9E7B-44E7-8771-769881A9FBFD&lt;/uuid&gt;&lt;volume&gt;38&lt;/volume&gt;&lt;accepted_date&gt;99201006031200000000222000&lt;/accepted_date&gt;&lt;doi&gt;10.1016/j.molcel.2010.06.005&lt;/doi&gt;&lt;startpage&gt;789&lt;/startpage&gt;&lt;revision_date&gt;99201004271200000000222000&lt;/revision_date&gt;&lt;publication_date&gt;99201006251200000000222000&lt;/publication_date&gt;&lt;url&gt;http://eutils.ncbi.nlm.nih.gov/entrez/eutils/elink.fcgi?dbfrom=pubmed&amp;amp;id=20620952&amp;amp;retmode=ref&amp;amp;cmd=prlinks&lt;/url&gt;&lt;type&gt;400&lt;/type&gt;&lt;title&gt;Expanding the microRNA targeting code: functional sites with centered pairing.&lt;/title&gt;&lt;submission_date&gt;99200912221200000000222000&lt;/submission_date&gt;&lt;number&gt;6&lt;/number&gt;&lt;institution&gt;Whitehead Institute for Biomedical Research, Cambridge, MA 02142, USA.&lt;/institution&gt;&lt;subtype&gt;400&lt;/subtype&gt;&lt;endpage&gt;802&lt;/endpage&gt;&lt;bundle&gt;&lt;publication&gt;&lt;title&gt;Molecular cell&lt;/title&gt;&lt;type&gt;-100&lt;/type&gt;&lt;subtype&gt;-100&lt;/subtype&gt;&lt;uuid&gt;B6FA3066-BACB-4B29-9470-5D270DD90AB6&lt;/uuid&gt;&lt;/publication&gt;&lt;/bundle&gt;&lt;authors&gt;&lt;author&gt;&lt;firstName&gt;Chanseok&lt;/firstName&gt;&lt;lastName&gt;Shin&lt;/lastName&gt;&lt;/author&gt;&lt;author&gt;&lt;firstName&gt;Jin-Wu&lt;/firstName&gt;&lt;lastName&gt;Nam&lt;/lastName&gt;&lt;/author&gt;&lt;author&gt;&lt;firstName&gt;Kyle&lt;/firstName&gt;&lt;middleNames&gt;Kai-How&lt;/middleNames&gt;&lt;lastName&gt;Farh&lt;/lastName&gt;&lt;/author&gt;&lt;author&gt;&lt;firstName&gt;H&lt;/firstName&gt;&lt;middleNames&gt;Rosaria&lt;/middleNames&gt;&lt;lastName&gt;Chiang&lt;/lastName&gt;&lt;/author&gt;&lt;author&gt;&lt;firstName&gt;Alena&lt;/firstName&gt;&lt;lastName&gt;Shkumatava&lt;/lastName&gt;&lt;/author&gt;&lt;author&gt;&lt;firstName&gt;David&lt;/firstName&gt;&lt;middleNames&gt;P&lt;/middleNames&gt;&lt;lastName&gt;Bartel&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{Shin:2010hn}</w:t>
      </w:r>
      <w:r>
        <w:rPr>
          <w:rFonts w:ascii="Arial" w:hAnsi="Arial"/>
          <w:sz w:val="22"/>
          <w:szCs w:val="22"/>
        </w:rPr>
        <w:fldChar w:fldCharType="end"/>
      </w:r>
      <w:r>
        <w:rPr>
          <w:rFonts w:ascii="Arial" w:hAnsi="Arial"/>
          <w:sz w:val="22"/>
          <w:szCs w:val="22"/>
        </w:rPr>
        <w:t xml:space="preserve">, and a variation of CLIP containing chimeric </w:t>
      </w:r>
      <w:proofErr w:type="spellStart"/>
      <w:r>
        <w:rPr>
          <w:rFonts w:ascii="Arial" w:hAnsi="Arial"/>
          <w:sz w:val="22"/>
          <w:szCs w:val="22"/>
        </w:rPr>
        <w:t>miRNA</w:t>
      </w:r>
      <w:proofErr w:type="spellEnd"/>
      <w:r>
        <w:rPr>
          <w:rFonts w:ascii="Arial" w:hAnsi="Arial"/>
          <w:sz w:val="22"/>
          <w:szCs w:val="22"/>
        </w:rPr>
        <w:t xml:space="preserve">–target mRNA due to the presence of ligase activity during library preparation. These non-canonical sites vary in terms of both the region of the </w:t>
      </w:r>
      <w:proofErr w:type="spellStart"/>
      <w:r>
        <w:rPr>
          <w:rFonts w:ascii="Arial" w:hAnsi="Arial"/>
          <w:sz w:val="22"/>
          <w:szCs w:val="22"/>
        </w:rPr>
        <w:t>miRNA</w:t>
      </w:r>
      <w:proofErr w:type="spellEnd"/>
      <w:r>
        <w:rPr>
          <w:rFonts w:ascii="Arial" w:hAnsi="Arial"/>
          <w:sz w:val="22"/>
          <w:szCs w:val="22"/>
        </w:rPr>
        <w:t xml:space="preserve"> to which they are complementarity and also the extensiveness of their pairing, and include seed sites with internal wobble pairing, bulges, and mismatches unique to each </w:t>
      </w:r>
      <w:proofErr w:type="spellStart"/>
      <w:r>
        <w:rPr>
          <w:rFonts w:ascii="Arial" w:hAnsi="Arial"/>
          <w:sz w:val="22"/>
          <w:szCs w:val="22"/>
        </w:rPr>
        <w:t>miRNA</w:t>
      </w:r>
      <w:proofErr w:type="spellEnd"/>
      <w:r>
        <w:rPr>
          <w:rFonts w:ascii="Arial" w:hAnsi="Arial"/>
          <w:sz w:val="22"/>
          <w:szCs w:val="22"/>
        </w:rPr>
        <w:t xml:space="preserve"> sequence. It has been challenging to incorporate these non-canonical sites into a consistent model of </w:t>
      </w:r>
      <w:proofErr w:type="spellStart"/>
      <w:r>
        <w:rPr>
          <w:rFonts w:ascii="Arial" w:hAnsi="Arial"/>
          <w:sz w:val="22"/>
          <w:szCs w:val="22"/>
        </w:rPr>
        <w:t>miRNA</w:t>
      </w:r>
      <w:proofErr w:type="spellEnd"/>
      <w:r>
        <w:rPr>
          <w:rFonts w:ascii="Arial" w:hAnsi="Arial"/>
          <w:sz w:val="22"/>
          <w:szCs w:val="22"/>
        </w:rPr>
        <w:t xml:space="preserve"> action, due to both to the sparse, non-quantitative signal by which they were identified, as well as their lack of consistent effect in vivo.</w:t>
      </w:r>
    </w:p>
    <w:p w:rsidR="009E2BCA" w:rsidRDefault="009E2BCA" w:rsidP="009E2BCA">
      <w:pPr>
        <w:tabs>
          <w:tab w:val="left" w:pos="720"/>
        </w:tabs>
        <w:spacing w:line="360" w:lineRule="auto"/>
        <w:rPr>
          <w:rFonts w:ascii="Arial" w:hAnsi="Arial"/>
          <w:sz w:val="22"/>
          <w:szCs w:val="22"/>
        </w:rPr>
      </w:pPr>
      <w:r>
        <w:rPr>
          <w:rFonts w:ascii="Arial" w:hAnsi="Arial"/>
          <w:sz w:val="22"/>
          <w:szCs w:val="22"/>
        </w:rPr>
        <w:tab/>
        <w:t>While the four canonical site types together with the offset 6mer (</w:t>
      </w:r>
      <w:proofErr w:type="spellStart"/>
      <w:r>
        <w:rPr>
          <w:rFonts w:ascii="Arial" w:hAnsi="Arial"/>
          <w:sz w:val="22"/>
          <w:szCs w:val="22"/>
        </w:rPr>
        <w:t>herafter</w:t>
      </w:r>
      <w:proofErr w:type="spellEnd"/>
      <w:r>
        <w:rPr>
          <w:rFonts w:ascii="Arial" w:hAnsi="Arial"/>
          <w:sz w:val="22"/>
          <w:szCs w:val="22"/>
        </w:rPr>
        <w:t xml:space="preserve"> referred to as the 6mer-m8) and the 6mer-A1 are the only site types described which consistently exhibit repression, the best current efforts to predict in vivo expression changes remains surprisingly poor</w:t>
      </w:r>
      <w:r>
        <w:rPr>
          <w:rFonts w:ascii="Arial" w:hAnsi="Arial"/>
          <w:sz w:val="22"/>
          <w:szCs w:val="22"/>
        </w:rPr>
        <w:fldChar w:fldCharType="begin"/>
      </w:r>
      <w:r>
        <w:rPr>
          <w:rFonts w:ascii="Arial" w:hAnsi="Arial"/>
          <w:sz w:val="22"/>
          <w:szCs w:val="22"/>
        </w:rPr>
        <w:instrText xml:space="preserve"> ADDIN PAPERS2_CITATIONS &lt;citation&gt;&lt;priority&gt;0&lt;/priority&gt;&lt;uuid&gt;171F2BC0-8D38-40AC-A404-A695C3D18846&lt;/uuid&gt;&lt;publications&gt;&lt;publication&gt;&lt;subtype&gt;400&lt;/subtype&gt;&lt;publisher&gt;eLife Sciences Publications Limited&lt;/publisher&gt;&lt;title&gt;Predicting effective microRNA target sites in mammalian mRNAs.&lt;/title&gt;&lt;url&gt;http://elifesciences.org/lookup/doi/10.7554/eLife.05005&lt;/url&gt;&lt;volume&gt;4&lt;/volume&gt;&lt;publication_date&gt;99201500001200000000200000&lt;/publication_date&gt;&lt;uuid&gt;7502DD44-598E-4CB6-8762-0222D9B41E3F&lt;/uuid&gt;&lt;type&gt;400&lt;/typ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PCTscore.&lt;/subtitle&gt;&lt;doi&gt;10.7554/eLife.05005&lt;/doi&gt;&lt;submission_date&gt;99201410071200000000222000&lt;/submission_date&gt;&lt;institution&gt;Howard Hughes Medical Institute, Whitehead Institute for Biomedical Research, Cambridge, United States.&lt;/institution&gt;&lt;startpage&gt;e05005&lt;/startpage&gt;&lt;bundle&gt;&lt;publication&gt;&lt;title&gt;eLife&lt;/title&gt;&lt;uuid&gt;C4E4A833-25C1-44E1-AC3D-A32C83136FEE&lt;/uuid&gt;&lt;subtype&gt;-100&lt;/subtype&gt;&lt;type&gt;-100&lt;/type&gt;&lt;/publication&gt;&lt;/bundle&gt;&lt;authors&gt;&lt;author&gt;&lt;lastName&gt;Agarwal&lt;/lastName&gt;&lt;firstName&gt;Vikram&lt;/firstName&gt;&lt;/author&gt;&lt;author&gt;&lt;lastName&gt;Bell&lt;/lastName&gt;&lt;firstName&gt;George&lt;/firstName&gt;&lt;middleNames&gt;W&lt;/middleNames&gt;&lt;/author&gt;&lt;author&gt;&lt;lastName&gt;Nam&lt;/lastName&gt;&lt;firstName&gt;Jin-Wu&lt;/firstName&gt;&lt;/author&gt;&lt;author&gt;&lt;lastName&gt;Bartel&lt;/lastName&gt;&lt;firstName&gt;David&lt;/firstName&gt;&lt;middleNames&gt;P&lt;/middleNames&gt;&lt;/author&gt;&lt;/authors&gt;&lt;editors&gt;&lt;author&gt;&lt;lastName&gt;Izaurralde&lt;/lastName&gt;&lt;firstName&gt;Elisa&lt;/firstName&gt;&lt;/author&gt;&lt;/editors&gt;&lt;/publication&gt;&lt;/publications&gt;&lt;cites&gt;&lt;/cites&gt;&lt;/citation&gt;</w:instrText>
      </w:r>
      <w:r>
        <w:rPr>
          <w:rFonts w:ascii="Arial" w:hAnsi="Arial"/>
          <w:sz w:val="22"/>
          <w:szCs w:val="22"/>
        </w:rPr>
        <w:fldChar w:fldCharType="separate"/>
      </w:r>
      <w:r>
        <w:rPr>
          <w:rFonts w:ascii="Arial" w:hAnsi="Arial"/>
          <w:sz w:val="22"/>
          <w:szCs w:val="22"/>
        </w:rPr>
        <w:t>{Agarwal:2015bw}</w:t>
      </w:r>
      <w:r>
        <w:rPr>
          <w:rFonts w:ascii="Arial" w:hAnsi="Arial"/>
          <w:sz w:val="22"/>
          <w:szCs w:val="22"/>
        </w:rPr>
        <w:fldChar w:fldCharType="end"/>
      </w:r>
      <w:r>
        <w:rPr>
          <w:rFonts w:ascii="Arial" w:hAnsi="Arial"/>
          <w:sz w:val="22"/>
          <w:szCs w:val="22"/>
        </w:rPr>
        <w:t xml:space="preserve">, with the coefficient of determination between prediction and actual data ranging between 0.001–0.14. Indeed, the lack of power across the wide range of target prediction programs, in addition to the range of heuristics employed to actually predict the effect of </w:t>
      </w:r>
      <w:proofErr w:type="spellStart"/>
      <w:r>
        <w:rPr>
          <w:rFonts w:ascii="Arial" w:hAnsi="Arial"/>
          <w:sz w:val="22"/>
          <w:szCs w:val="22"/>
        </w:rPr>
        <w:t>miRNAs</w:t>
      </w:r>
      <w:proofErr w:type="spellEnd"/>
      <w:r>
        <w:rPr>
          <w:rFonts w:ascii="Arial" w:hAnsi="Arial"/>
          <w:sz w:val="22"/>
          <w:szCs w:val="22"/>
        </w:rPr>
        <w:t xml:space="preserve"> on targets</w:t>
      </w:r>
      <w:r>
        <w:rPr>
          <w:rFonts w:ascii="Arial" w:hAnsi="Arial"/>
          <w:sz w:val="22"/>
          <w:szCs w:val="22"/>
        </w:rPr>
        <w:fldChar w:fldCharType="begin"/>
      </w:r>
      <w:r>
        <w:rPr>
          <w:rFonts w:ascii="Arial" w:hAnsi="Arial"/>
          <w:sz w:val="22"/>
          <w:szCs w:val="22"/>
        </w:rPr>
        <w:instrText xml:space="preserve"> ADDIN PAPERS2_CITATIONS &lt;citation&gt;&lt;uuid&gt;D8CEBCA4-340A-4C44-AA26-50A0B10F3D06&lt;/uuid&gt;&lt;priority&gt;0&lt;/priority&gt;&lt;publications&gt;&lt;publication&gt;&lt;uuid&gt;457AE4CD-FB18-46A4-94E5-7F4F260B8951&lt;/uuid&gt;&lt;volume&gt;37&lt;/volume&gt;&lt;accepted_date&gt;99200502231200000000222000&lt;/accepted_date&gt;&lt;doi&gt;10.1038/ng1536&lt;/doi&gt;&lt;startpage&gt;495&lt;/startpage&gt;&lt;publication_date&gt;99200505001200000000220000&lt;/publication_date&gt;&lt;url&gt;http://www.nature.com/doifinder/10.1038/ng1536&lt;/url&gt;&lt;type&gt;400&lt;/type&gt;&lt;title&gt;Combinatorial microRNA target predictions.&lt;/title&gt;&lt;submission_date&gt;99200501041200000000222000&lt;/submission_date&gt;&lt;number&gt;5&lt;/number&gt;&lt;institution&gt;Center for Comparative Functional Genomics, Department of Biology, New York University, 100 Washington Square East, New York, New York 10003, USA.&lt;/institution&gt;&lt;subtype&gt;400&lt;/subtype&gt;&lt;endpage&gt;500&lt;/endpage&gt;&lt;bundle&gt;&lt;publication&gt;&lt;title&gt;Nature genetics&lt;/title&gt;&lt;type&gt;-100&lt;/type&gt;&lt;subtype&gt;-100&lt;/subtype&gt;&lt;uuid&gt;CDA4F077-BAAD-47BF-BD82-B19B1C469DBD&lt;/uuid&gt;&lt;/publication&gt;&lt;/bundle&gt;&lt;authors&gt;&lt;author&gt;&lt;firstName&gt;Azra&lt;/firstName&gt;&lt;lastName&gt;Krek&lt;/lastName&gt;&lt;/author&gt;&lt;author&gt;&lt;firstName&gt;Dominic&lt;/firstName&gt;&lt;lastName&gt;Grün&lt;/lastName&gt;&lt;/author&gt;&lt;author&gt;&lt;firstName&gt;Matthew&lt;/firstName&gt;&lt;middleNames&gt;N&lt;/middleNames&gt;&lt;lastName&gt;Poy&lt;/lastName&gt;&lt;/author&gt;&lt;author&gt;&lt;firstName&gt;Rachel&lt;/firstName&gt;&lt;lastName&gt;Wolf&lt;/lastName&gt;&lt;/author&gt;&lt;author&gt;&lt;firstName&gt;Lauren&lt;/firstName&gt;&lt;lastName&gt;Rosenberg&lt;/lastName&gt;&lt;/author&gt;&lt;author&gt;&lt;firstName&gt;Eric&lt;/firstName&gt;&lt;middleNames&gt;J&lt;/middleNames&gt;&lt;lastName&gt;Epstein&lt;/lastName&gt;&lt;/author&gt;&lt;author&gt;&lt;firstName&gt;Philip&lt;/firstName&gt;&lt;lastName&gt;MacMenamin&lt;/lastName&gt;&lt;/author&gt;&lt;author&gt;&lt;nonDroppingParticle&gt;da&lt;/nonDroppingParticle&gt;&lt;firstName&gt;Isabelle&lt;/firstName&gt;&lt;lastName&gt;Piedade&lt;/lastName&gt;&lt;/author&gt;&lt;author&gt;&lt;firstName&gt;Kristin&lt;/firstName&gt;&lt;middleNames&gt;C&lt;/middleNames&gt;&lt;lastName&gt;Gunsalus&lt;/lastName&gt;&lt;/author&gt;&lt;author&gt;&lt;firstName&gt;Markus&lt;/firstName&gt;&lt;lastName&gt;Stoffel&lt;/lastName&gt;&lt;/author&gt;&lt;author&gt;&lt;firstName&gt;Nikolaus&lt;/firstName&gt;&lt;lastName&gt;Rajewsky&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{Krek:2005er}</w:t>
      </w:r>
      <w:r>
        <w:rPr>
          <w:rFonts w:ascii="Arial" w:hAnsi="Arial"/>
          <w:sz w:val="22"/>
          <w:szCs w:val="22"/>
        </w:rPr>
        <w:fldChar w:fldCharType="end"/>
      </w:r>
      <w:r>
        <w:rPr>
          <w:rFonts w:ascii="Arial" w:hAnsi="Arial"/>
          <w:sz w:val="22"/>
          <w:szCs w:val="22"/>
        </w:rPr>
        <w:fldChar w:fldCharType="begin"/>
      </w:r>
      <w:r>
        <w:rPr>
          <w:rFonts w:ascii="Arial" w:hAnsi="Arial"/>
          <w:sz w:val="22"/>
          <w:szCs w:val="22"/>
        </w:rPr>
        <w:instrText xml:space="preserve"> ADDIN PAPERS2_CITATIONS &lt;citation&gt;&lt;uuid&gt;070D04B4-C3B4-4DBD-846A-DDEAC5A9089F&lt;/uuid&gt;&lt;priority&gt;0&lt;/priority&gt;&lt;publications&gt;&lt;publication&gt;&lt;uuid&gt;8C44F910-C1A1-41C4-8E34-4B483AE186DC&lt;/uuid&gt;&lt;volume&gt;43&lt;/volume&gt;&lt;doi&gt;10.1093/nar/gkv050&lt;/doi&gt;&lt;startpage&gt;1380&lt;/startpage&gt;&lt;publication_date&gt;99201502181200000000222000&lt;/publication_date&gt;&lt;url&gt;http://nar.oxfordjournals.org/lookup/doi/10.1093/nar/gkv050&lt;/url&gt;&lt;type&gt;400&lt;/type&gt;&lt;title&gt;Accurate transcriptome-wide prediction of microRNA targets and small interfering RNA off-targets with MIRZA-G.&lt;/title&gt;&lt;publisher&gt;Oxford University Press&lt;/publisher&gt;&lt;institution&gt;Biozentrum, University of Basel and Swiss Institute of Bioinformatics, Klingelbergstrasse 50-70, 4056 Basel, Switzerland.&lt;/institution&gt;&lt;number&gt;3&lt;/number&gt;&lt;subtype&gt;400&lt;/subtype&gt;&lt;endpage&gt;1391&lt;/endpage&gt;&lt;bundle&gt;&lt;publication&gt;&lt;title&gt;Nucleic acids research&lt;/title&gt;&lt;type&gt;-100&lt;/type&gt;&lt;subtype&gt;-100&lt;/subtype&gt;&lt;uuid&gt;5B3D5B7D-1A99-4CE0-8F13-BECB14CB2BF2&lt;/uuid&gt;&lt;/publication&gt;&lt;/bundle&gt;&lt;authors&gt;&lt;author&gt;&lt;firstName&gt;Rafal&lt;/firstName&gt;&lt;lastName&gt;Gumienny&lt;/lastName&gt;&lt;/author&gt;&lt;author&gt;&lt;firstName&gt;Mihaela&lt;/firstName&gt;&lt;lastName&gt;Zavolan&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{Gumienny:2015fs}</w:t>
      </w:r>
      <w:r>
        <w:rPr>
          <w:rFonts w:ascii="Arial" w:hAnsi="Arial"/>
          <w:sz w:val="22"/>
          <w:szCs w:val="22"/>
        </w:rPr>
        <w:fldChar w:fldCharType="end"/>
      </w:r>
      <w:r>
        <w:rPr>
          <w:rFonts w:ascii="Arial" w:hAnsi="Arial"/>
          <w:sz w:val="22"/>
          <w:szCs w:val="22"/>
        </w:rPr>
        <w:fldChar w:fldCharType="begin"/>
      </w:r>
      <w:r>
        <w:rPr>
          <w:rFonts w:ascii="Arial" w:hAnsi="Arial"/>
          <w:sz w:val="22"/>
          <w:szCs w:val="22"/>
        </w:rPr>
        <w:instrText xml:space="preserve"> ADDIN PAPERS2_CITATIONS &lt;citation&gt;&lt;uuid&gt;C843F621-417E-46F3-9BC9-3684589317F7&lt;/uuid&gt;&lt;priority&gt;0&lt;/priority&gt;&lt;publications&gt;&lt;publication&gt;&lt;publication_date&gt;99201504161200000000222000&lt;/publication_date&gt;&lt;doi&gt;10.1016/j.ymeth.2015.04.012&lt;/doi&gt;&lt;institution&gt;Biozentrum, University of Basel and Swiss Institute of Bioinformatics, Klingelbergstrasse 50-70, 4056 Basel, Switzerland.&lt;/institution&gt;&lt;accepted_date&gt;99201504101200000000222000&lt;/accepted_date&gt;&lt;title&gt;Quantifying the strength of miRNA-target interactions.&lt;/title&gt;&lt;revision_date&gt;99201504091200000000222000&lt;/revision_date&gt;&lt;subtype&gt;400&lt;/subtype&gt;&lt;uuid&gt;13B0EE17-24F9-4A4B-88E3-BE1959D0618D&lt;/uuid&gt;&lt;type&gt;400&lt;/type&gt;&lt;submission_date&gt;99201502061200000000222000&lt;/submission_date&gt;&lt;url&gt;http://eutils.ncbi.nlm.nih.gov/entrez/eutils/elink.fcgi?dbfrom=pubmed&amp;amp;id=25892562&amp;amp;retmode=ref&amp;amp;cmd=prlinks&lt;/url&gt;&lt;bundle&gt;&lt;publication&gt;&lt;title&gt;Methods (San Diego, Calif.)&lt;/title&gt;&lt;type&gt;-100&lt;/type&gt;&lt;subtype&gt;-100&lt;/subtype&gt;&lt;uuid&gt;46935FB7-B8F4-42DC-B2B5-F512D8E0D039&lt;/uuid&gt;&lt;/publication&gt;&lt;/bundle&gt;&lt;authors&gt;&lt;author&gt;&lt;firstName&gt;Jeremie&lt;/firstName&gt;&lt;lastName&gt;Breda&lt;/lastName&gt;&lt;/author&gt;&lt;author&gt;&lt;firstName&gt;Andrzej&lt;/firstName&gt;&lt;middleNames&gt;J&lt;/middleNames&gt;&lt;lastName&gt;Rzepiela&lt;/lastName&gt;&lt;/author&gt;&lt;author&gt;&lt;firstName&gt;Rafal&lt;/firstName&gt;&lt;lastName&gt;Gumienny&lt;/lastName&gt;&lt;/author&gt;&lt;author&gt;&lt;nonDroppingParticle&gt;van&lt;/nonDroppingParticle&gt;&lt;firstName&gt;Erik&lt;/firstName&gt;&lt;lastName&gt;Nimwegen&lt;/lastName&gt;&lt;/author&gt;&lt;author&gt;&lt;firstName&gt;Mihaela&lt;/firstName&gt;&lt;lastName&gt;Zavolan&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{Breda:2015bv}</w:t>
      </w:r>
      <w:r>
        <w:rPr>
          <w:rFonts w:ascii="Arial" w:hAnsi="Arial"/>
          <w:sz w:val="22"/>
          <w:szCs w:val="22"/>
        </w:rPr>
        <w:fldChar w:fldCharType="end"/>
      </w:r>
      <w:r>
        <w:rPr>
          <w:rFonts w:ascii="Arial" w:hAnsi="Arial"/>
          <w:sz w:val="22"/>
          <w:szCs w:val="22"/>
        </w:rPr>
        <w:fldChar w:fldCharType="begin"/>
      </w:r>
      <w:r>
        <w:rPr>
          <w:rFonts w:ascii="Arial" w:hAnsi="Arial"/>
          <w:sz w:val="22"/>
          <w:szCs w:val="22"/>
        </w:rPr>
        <w:instrText xml:space="preserve"> ADDIN PAPERS2_CITATIONS &lt;citation&gt;&lt;uuid&gt;0F6626AC-F67F-4D91-AD53-632FE72DDDDA&lt;/uuid&gt;&lt;priority&gt;0&lt;/priority&gt;&lt;publications&gt;&lt;publication&gt;&lt;uuid&gt;7502DD44-598E-4CB6-8762-0222D9B41E3F&lt;/uuid&gt;&lt;volume&gt;4&lt;/volum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tartpage&gt;e05005&lt;/startpage&gt;&lt;publication_date&gt;99201500001200000000200000&lt;/publication_date&gt;&lt;url&gt;http://elifesciences.org/lookup/doi/10.7554/eLife.05005&lt;/url&gt;&lt;type&gt;400&lt;/type&gt;&lt;title&gt;Predicting effective microRNA target sites in mammalian mRNAs.&lt;/title&gt;&lt;publisher&gt;eLife Sciences Publications Limited&lt;/publisher&gt;&lt;submission_date&gt;99201410071200000000222000&lt;/submission_date&gt;&lt;institution&gt;Howard Hughes Medical Institute, Whitehead Institute for Biomedical Research, Cambridge, United States.&lt;/institution&gt;&lt;subtype&gt;400&lt;/subtype&gt;&lt;bundle&gt;&lt;publication&gt;&lt;title&gt;eLife&lt;/title&gt;&lt;type&gt;-100&lt;/type&gt;&lt;subtype&gt;-100&lt;/subtype&gt;&lt;uuid&gt;C4E4A833-25C1-44E1-AC3D-A32C83136FEE&lt;/uuid&gt;&lt;/publication&gt;&lt;/bundle&gt;&lt;authors&gt;&lt;author&gt;&lt;firstName&gt;Vikram&lt;/firstName&gt;&lt;lastName&gt;Agarwal&lt;/lastName&gt;&lt;/author&gt;&lt;author&gt;&lt;firstName&gt;George&lt;/firstName&gt;&lt;middleNames&gt;W&lt;/middleNames&gt;&lt;lastName&gt;Bell&lt;/lastName&gt;&lt;/author&gt;&lt;author&gt;&lt;firstName&gt;Jin-Wu&lt;/firstName&gt;&lt;lastName&gt;Nam&lt;/lastName&gt;&lt;/author&gt;&lt;author&gt;&lt;firstName&gt;David&lt;/firstName&gt;&lt;middleNames&gt;P&lt;/middleNames&gt;&lt;lastName&gt;Bartel&lt;/lastName&gt;&lt;/author&gt;&lt;/authors&gt;&lt;editors&gt;&lt;author&gt;&lt;firstName&gt;Elisa&lt;/firstName&gt;&lt;lastName&gt;Izaurralde&lt;/lastName&gt;&lt;/author&gt;&lt;/editors&gt;&lt;/publication&gt;&lt;/publications&gt;&lt;cites&gt;&lt;/cites&gt;&lt;/citation&gt;</w:instrText>
      </w:r>
      <w:r>
        <w:rPr>
          <w:rFonts w:ascii="Arial" w:hAnsi="Arial"/>
          <w:sz w:val="22"/>
          <w:szCs w:val="22"/>
        </w:rPr>
        <w:fldChar w:fldCharType="separate"/>
      </w:r>
      <w:r>
        <w:rPr>
          <w:rFonts w:ascii="Arial" w:hAnsi="Arial"/>
          <w:sz w:val="22"/>
          <w:szCs w:val="22"/>
        </w:rPr>
        <w:t>{Agarwal:2015bw}</w:t>
      </w:r>
      <w:r>
        <w:rPr>
          <w:rFonts w:ascii="Arial" w:hAnsi="Arial"/>
          <w:sz w:val="22"/>
          <w:szCs w:val="22"/>
        </w:rPr>
        <w:fldChar w:fldCharType="end"/>
      </w:r>
      <w:r>
        <w:rPr>
          <w:rFonts w:ascii="Arial" w:hAnsi="Arial"/>
          <w:sz w:val="22"/>
          <w:szCs w:val="22"/>
        </w:rPr>
        <w:t xml:space="preserve"> demonstrates a fundamental limitation within </w:t>
      </w:r>
      <w:proofErr w:type="spellStart"/>
      <w:r>
        <w:rPr>
          <w:rFonts w:ascii="Arial" w:hAnsi="Arial"/>
          <w:sz w:val="22"/>
          <w:szCs w:val="22"/>
        </w:rPr>
        <w:t>miRNA</w:t>
      </w:r>
      <w:proofErr w:type="spellEnd"/>
      <w:r>
        <w:rPr>
          <w:rFonts w:ascii="Arial" w:hAnsi="Arial"/>
          <w:sz w:val="22"/>
          <w:szCs w:val="22"/>
        </w:rPr>
        <w:t xml:space="preserve"> research currently: the absence of a quantitative, mechanistic model of the pathway. This is on its face surprising, since the number of proteins that have been described as involved in </w:t>
      </w:r>
      <w:proofErr w:type="spellStart"/>
      <w:r>
        <w:rPr>
          <w:rFonts w:ascii="Arial" w:hAnsi="Arial"/>
          <w:sz w:val="22"/>
          <w:szCs w:val="22"/>
        </w:rPr>
        <w:t>miRNA</w:t>
      </w:r>
      <w:proofErr w:type="spellEnd"/>
      <w:r>
        <w:rPr>
          <w:rFonts w:ascii="Arial" w:hAnsi="Arial"/>
          <w:sz w:val="22"/>
          <w:szCs w:val="22"/>
        </w:rPr>
        <w:t>–target interaction is modest: one of the few direct binding partner of a mature Ago–</w:t>
      </w:r>
      <w:proofErr w:type="spellStart"/>
      <w:r>
        <w:rPr>
          <w:rFonts w:ascii="Arial" w:hAnsi="Arial"/>
          <w:sz w:val="22"/>
          <w:szCs w:val="22"/>
        </w:rPr>
        <w:t>miRNA</w:t>
      </w:r>
      <w:proofErr w:type="spellEnd"/>
      <w:r>
        <w:rPr>
          <w:rFonts w:ascii="Arial" w:hAnsi="Arial"/>
          <w:sz w:val="22"/>
          <w:szCs w:val="22"/>
        </w:rPr>
        <w:t xml:space="preserve"> complex is the GW182 scaffold protein (TNRC6 in human), which itself binds to the host effector proteins mediating mRNA destabilization via </w:t>
      </w:r>
      <w:proofErr w:type="spellStart"/>
      <w:r>
        <w:rPr>
          <w:rFonts w:ascii="Arial" w:hAnsi="Arial"/>
          <w:sz w:val="22"/>
          <w:szCs w:val="22"/>
        </w:rPr>
        <w:t>deadenylation</w:t>
      </w:r>
      <w:proofErr w:type="spellEnd"/>
      <w:r>
        <w:rPr>
          <w:rFonts w:ascii="Arial" w:hAnsi="Arial"/>
          <w:sz w:val="22"/>
          <w:szCs w:val="22"/>
        </w:rPr>
        <w:t xml:space="preserve"> and </w:t>
      </w:r>
      <w:proofErr w:type="spellStart"/>
      <w:r>
        <w:rPr>
          <w:rFonts w:ascii="Arial" w:hAnsi="Arial"/>
          <w:sz w:val="22"/>
          <w:szCs w:val="22"/>
        </w:rPr>
        <w:t>decapping</w:t>
      </w:r>
      <w:proofErr w:type="spellEnd"/>
      <w:r>
        <w:rPr>
          <w:rFonts w:ascii="Arial" w:hAnsi="Arial"/>
          <w:sz w:val="22"/>
          <w:szCs w:val="22"/>
        </w:rPr>
        <w:t xml:space="preserve"> (REF?). Recent reports demonstrated that TNRC6 promotes phase-separated droplets that sequester AGO-</w:t>
      </w:r>
      <w:proofErr w:type="spellStart"/>
      <w:r>
        <w:rPr>
          <w:rFonts w:ascii="Arial" w:hAnsi="Arial"/>
          <w:sz w:val="22"/>
          <w:szCs w:val="22"/>
        </w:rPr>
        <w:t>miRNA</w:t>
      </w:r>
      <w:proofErr w:type="spellEnd"/>
      <w:r>
        <w:rPr>
          <w:rFonts w:ascii="Arial" w:hAnsi="Arial"/>
          <w:sz w:val="22"/>
          <w:szCs w:val="22"/>
        </w:rPr>
        <w:t xml:space="preserve"> complexes and target RNAs </w:t>
      </w:r>
      <w:r>
        <w:rPr>
          <w:rFonts w:ascii="Arial" w:hAnsi="Arial"/>
          <w:i/>
          <w:sz w:val="22"/>
          <w:szCs w:val="22"/>
        </w:rPr>
        <w:t xml:space="preserve">in vitro, </w:t>
      </w:r>
      <w:r>
        <w:rPr>
          <w:rFonts w:ascii="Arial" w:hAnsi="Arial"/>
          <w:sz w:val="22"/>
          <w:szCs w:val="22"/>
        </w:rPr>
        <w:t xml:space="preserve">which might suggest that </w:t>
      </w:r>
      <w:proofErr w:type="spellStart"/>
      <w:r>
        <w:rPr>
          <w:rFonts w:ascii="Arial" w:hAnsi="Arial"/>
          <w:sz w:val="22"/>
          <w:szCs w:val="22"/>
        </w:rPr>
        <w:t>miRNA</w:t>
      </w:r>
      <w:proofErr w:type="spellEnd"/>
      <w:r>
        <w:rPr>
          <w:rFonts w:ascii="Arial" w:hAnsi="Arial"/>
          <w:sz w:val="22"/>
          <w:szCs w:val="22"/>
        </w:rPr>
        <w:t xml:space="preserve"> mediated repression occurs in concentrated foci rather than as a diffuse phenomenon across the cytoplasm. In another recent study, a phosphatase </w:t>
      </w:r>
      <w:r>
        <w:rPr>
          <w:rFonts w:ascii="Arial" w:hAnsi="Arial"/>
          <w:i/>
          <w:sz w:val="22"/>
          <w:szCs w:val="22"/>
        </w:rPr>
        <w:t>Akt1</w:t>
      </w:r>
      <w:r>
        <w:rPr>
          <w:rFonts w:ascii="Arial" w:hAnsi="Arial"/>
          <w:sz w:val="22"/>
          <w:szCs w:val="22"/>
        </w:rPr>
        <w:t xml:space="preserve"> and its corresponding kinase ___? Were identified as proteins contributing to effective </w:t>
      </w:r>
      <w:proofErr w:type="spellStart"/>
      <w:r>
        <w:rPr>
          <w:rFonts w:ascii="Arial" w:hAnsi="Arial"/>
          <w:sz w:val="22"/>
          <w:szCs w:val="22"/>
        </w:rPr>
        <w:t>miRNA</w:t>
      </w:r>
      <w:proofErr w:type="spellEnd"/>
      <w:r>
        <w:rPr>
          <w:rFonts w:ascii="Arial" w:hAnsi="Arial"/>
          <w:sz w:val="22"/>
          <w:szCs w:val="22"/>
        </w:rPr>
        <w:t xml:space="preserve"> mediated repression by the maintenance of </w:t>
      </w:r>
      <w:proofErr w:type="gramStart"/>
      <w:r>
        <w:rPr>
          <w:rFonts w:ascii="Arial" w:hAnsi="Arial"/>
          <w:sz w:val="22"/>
          <w:szCs w:val="22"/>
        </w:rPr>
        <w:t>a phosphorylation</w:t>
      </w:r>
      <w:proofErr w:type="gramEnd"/>
      <w:r>
        <w:rPr>
          <w:rFonts w:ascii="Arial" w:hAnsi="Arial"/>
          <w:sz w:val="22"/>
          <w:szCs w:val="22"/>
        </w:rPr>
        <w:t xml:space="preserve"> cycle acting on ___ residues of Ago. This would imply that the basal Ago-</w:t>
      </w:r>
      <w:proofErr w:type="spellStart"/>
      <w:r>
        <w:rPr>
          <w:rFonts w:ascii="Arial" w:hAnsi="Arial"/>
          <w:sz w:val="22"/>
          <w:szCs w:val="22"/>
        </w:rPr>
        <w:t>miRNA</w:t>
      </w:r>
      <w:proofErr w:type="spellEnd"/>
      <w:r>
        <w:rPr>
          <w:rFonts w:ascii="Arial" w:hAnsi="Arial"/>
          <w:sz w:val="22"/>
          <w:szCs w:val="22"/>
        </w:rPr>
        <w:t xml:space="preserve"> complex requires consistent molecular maintenance in order to persistently mediate its biological role. While both of these recent studies provide interesting insights into unexplored molecular complexities of </w:t>
      </w:r>
      <w:proofErr w:type="spellStart"/>
      <w:r>
        <w:rPr>
          <w:rFonts w:ascii="Arial" w:hAnsi="Arial"/>
          <w:sz w:val="22"/>
          <w:szCs w:val="22"/>
        </w:rPr>
        <w:t>miRNA</w:t>
      </w:r>
      <w:proofErr w:type="spellEnd"/>
      <w:r>
        <w:rPr>
          <w:rFonts w:ascii="Arial" w:hAnsi="Arial"/>
          <w:sz w:val="22"/>
          <w:szCs w:val="22"/>
        </w:rPr>
        <w:t xml:space="preserve"> mediated repression, and indeed of mechanisms of gene regulation in general, they provide no obvious solution to the generic problem of predicting which mRNAs will be most affected by a </w:t>
      </w:r>
      <w:proofErr w:type="spellStart"/>
      <w:r>
        <w:rPr>
          <w:rFonts w:ascii="Arial" w:hAnsi="Arial"/>
          <w:sz w:val="22"/>
          <w:szCs w:val="22"/>
        </w:rPr>
        <w:t>miRNA</w:t>
      </w:r>
      <w:proofErr w:type="spellEnd"/>
      <w:r>
        <w:rPr>
          <w:rFonts w:ascii="Arial" w:hAnsi="Arial"/>
          <w:sz w:val="22"/>
          <w:szCs w:val="22"/>
        </w:rPr>
        <w:t xml:space="preserve">, since none of recent mechanistic complexity ascribed to either TNRC6 or </w:t>
      </w:r>
      <w:r>
        <w:rPr>
          <w:rFonts w:ascii="Arial" w:hAnsi="Arial"/>
          <w:i/>
          <w:sz w:val="22"/>
          <w:szCs w:val="22"/>
        </w:rPr>
        <w:t>Akt1</w:t>
      </w:r>
      <w:r>
        <w:rPr>
          <w:rFonts w:ascii="Arial" w:hAnsi="Arial"/>
          <w:sz w:val="22"/>
          <w:szCs w:val="22"/>
        </w:rPr>
        <w:t xml:space="preserve"> is purported have sequence specificity.</w:t>
      </w:r>
    </w:p>
    <w:p w:rsidR="009E2BCA" w:rsidRPr="00C573A3" w:rsidRDefault="009E2BCA" w:rsidP="009E2BCA">
      <w:pPr>
        <w:tabs>
          <w:tab w:val="left" w:pos="720"/>
        </w:tabs>
        <w:spacing w:line="360" w:lineRule="auto"/>
        <w:rPr>
          <w:rFonts w:ascii="Arial" w:hAnsi="Arial"/>
          <w:sz w:val="22"/>
          <w:szCs w:val="22"/>
        </w:rPr>
      </w:pPr>
      <w:r>
        <w:rPr>
          <w:rFonts w:ascii="Arial" w:hAnsi="Arial"/>
          <w:sz w:val="22"/>
          <w:szCs w:val="22"/>
        </w:rPr>
        <w:tab/>
        <w:t xml:space="preserve">To this end, the issues in constructing a likely, molecular mechanism of </w:t>
      </w:r>
      <w:proofErr w:type="spellStart"/>
      <w:r>
        <w:rPr>
          <w:rFonts w:ascii="Arial" w:hAnsi="Arial"/>
          <w:sz w:val="22"/>
          <w:szCs w:val="22"/>
        </w:rPr>
        <w:t>miRNA</w:t>
      </w:r>
      <w:proofErr w:type="spellEnd"/>
      <w:r>
        <w:rPr>
          <w:rFonts w:ascii="Arial" w:hAnsi="Arial"/>
          <w:sz w:val="22"/>
          <w:szCs w:val="22"/>
        </w:rPr>
        <w:t xml:space="preserve">-mediated repression can be ascribed to two orthogonal unknowns: 1.) </w:t>
      </w:r>
      <w:proofErr w:type="gramStart"/>
      <w:r>
        <w:rPr>
          <w:rFonts w:ascii="Arial" w:hAnsi="Arial"/>
          <w:sz w:val="22"/>
          <w:szCs w:val="22"/>
        </w:rPr>
        <w:t>whether</w:t>
      </w:r>
      <w:proofErr w:type="gramEnd"/>
      <w:r>
        <w:rPr>
          <w:rFonts w:ascii="Arial" w:hAnsi="Arial"/>
          <w:sz w:val="22"/>
          <w:szCs w:val="22"/>
        </w:rPr>
        <w:t xml:space="preserve"> or not different Ago–</w:t>
      </w:r>
      <w:proofErr w:type="spellStart"/>
      <w:r>
        <w:rPr>
          <w:rFonts w:ascii="Arial" w:hAnsi="Arial"/>
          <w:sz w:val="22"/>
          <w:szCs w:val="22"/>
        </w:rPr>
        <w:t>miRNA</w:t>
      </w:r>
      <w:proofErr w:type="spellEnd"/>
      <w:r>
        <w:rPr>
          <w:rFonts w:ascii="Arial" w:hAnsi="Arial"/>
          <w:sz w:val="22"/>
          <w:szCs w:val="22"/>
        </w:rPr>
        <w:t xml:space="preserve"> complexes bind differently to their repertoire of cellular targets, and 2.) </w:t>
      </w:r>
      <w:proofErr w:type="gramStart"/>
      <w:r>
        <w:rPr>
          <w:rFonts w:ascii="Arial" w:hAnsi="Arial"/>
          <w:sz w:val="22"/>
          <w:szCs w:val="22"/>
        </w:rPr>
        <w:t>the</w:t>
      </w:r>
      <w:proofErr w:type="gramEnd"/>
      <w:r>
        <w:rPr>
          <w:rFonts w:ascii="Arial" w:hAnsi="Arial"/>
          <w:sz w:val="22"/>
          <w:szCs w:val="22"/>
        </w:rPr>
        <w:t xml:space="preserve"> extent to which all downstream steps in the molecular pathway of </w:t>
      </w:r>
      <w:proofErr w:type="spellStart"/>
      <w:r>
        <w:rPr>
          <w:rFonts w:ascii="Arial" w:hAnsi="Arial"/>
          <w:sz w:val="22"/>
          <w:szCs w:val="22"/>
        </w:rPr>
        <w:t>miRNA</w:t>
      </w:r>
      <w:proofErr w:type="spellEnd"/>
      <w:r>
        <w:rPr>
          <w:rFonts w:ascii="Arial" w:hAnsi="Arial"/>
          <w:sz w:val="22"/>
          <w:szCs w:val="22"/>
        </w:rPr>
        <w:t xml:space="preserve">-mediated repression are agnostic to differences in </w:t>
      </w:r>
      <w:proofErr w:type="spellStart"/>
      <w:r>
        <w:rPr>
          <w:rFonts w:ascii="Arial" w:hAnsi="Arial"/>
          <w:sz w:val="22"/>
          <w:szCs w:val="22"/>
        </w:rPr>
        <w:t>miRNA</w:t>
      </w:r>
      <w:proofErr w:type="spellEnd"/>
      <w:r>
        <w:rPr>
          <w:rFonts w:ascii="Arial" w:hAnsi="Arial"/>
          <w:sz w:val="22"/>
          <w:szCs w:val="22"/>
        </w:rPr>
        <w:t xml:space="preserve">–target binding. In order to begin to dissect the relationship between these two phenomena, there is a need for data of a kind not currently available with </w:t>
      </w:r>
      <w:proofErr w:type="spellStart"/>
      <w:r>
        <w:rPr>
          <w:rFonts w:ascii="Arial" w:hAnsi="Arial"/>
          <w:sz w:val="22"/>
          <w:szCs w:val="22"/>
        </w:rPr>
        <w:t>miRNA</w:t>
      </w:r>
      <w:proofErr w:type="spellEnd"/>
      <w:r>
        <w:rPr>
          <w:rFonts w:ascii="Arial" w:hAnsi="Arial"/>
          <w:sz w:val="22"/>
          <w:szCs w:val="22"/>
        </w:rPr>
        <w:t xml:space="preserve"> mediated repression: that of high-throughput, quantitative measurements which precisely measure the variation in binding affinity of individual Ago-</w:t>
      </w:r>
      <w:proofErr w:type="spellStart"/>
      <w:r>
        <w:rPr>
          <w:rFonts w:ascii="Arial" w:hAnsi="Arial"/>
          <w:sz w:val="22"/>
          <w:szCs w:val="22"/>
        </w:rPr>
        <w:t>miRNA</w:t>
      </w:r>
      <w:proofErr w:type="spellEnd"/>
      <w:r>
        <w:rPr>
          <w:rFonts w:ascii="Arial" w:hAnsi="Arial"/>
          <w:sz w:val="22"/>
          <w:szCs w:val="22"/>
        </w:rPr>
        <w:t xml:space="preserve"> complexes for all possible target sequences, for a number of </w:t>
      </w:r>
      <w:proofErr w:type="spellStart"/>
      <w:r>
        <w:rPr>
          <w:rFonts w:ascii="Arial" w:hAnsi="Arial"/>
          <w:sz w:val="22"/>
          <w:szCs w:val="22"/>
        </w:rPr>
        <w:t>miRNAs</w:t>
      </w:r>
      <w:proofErr w:type="spellEnd"/>
      <w:r>
        <w:rPr>
          <w:rFonts w:ascii="Arial" w:hAnsi="Arial"/>
          <w:sz w:val="22"/>
          <w:szCs w:val="22"/>
        </w:rPr>
        <w:t>. We adapted RNA-Bind-N-</w:t>
      </w:r>
      <w:proofErr w:type="spellStart"/>
      <w:r>
        <w:rPr>
          <w:rFonts w:ascii="Arial" w:hAnsi="Arial"/>
          <w:sz w:val="22"/>
          <w:szCs w:val="22"/>
        </w:rPr>
        <w:t>Seq</w:t>
      </w:r>
      <w:proofErr w:type="spellEnd"/>
      <w:r>
        <w:rPr>
          <w:rFonts w:ascii="Arial" w:hAnsi="Arial"/>
          <w:sz w:val="22"/>
          <w:szCs w:val="22"/>
        </w:rPr>
        <w:t xml:space="preserve"> (RBNS) for use with purified AGO</w:t>
      </w:r>
      <w:r>
        <w:rPr>
          <w:rFonts w:ascii="Arial" w:hAnsi="Arial"/>
          <w:sz w:val="22"/>
          <w:szCs w:val="22"/>
        </w:rPr>
        <w:softHyphen/>
        <w:t>–</w:t>
      </w:r>
      <w:proofErr w:type="spellStart"/>
      <w:r>
        <w:rPr>
          <w:rFonts w:ascii="Arial" w:hAnsi="Arial"/>
          <w:sz w:val="22"/>
          <w:szCs w:val="22"/>
        </w:rPr>
        <w:t>miRNA</w:t>
      </w:r>
      <w:proofErr w:type="spellEnd"/>
      <w:r>
        <w:rPr>
          <w:rFonts w:ascii="Arial" w:hAnsi="Arial"/>
          <w:sz w:val="22"/>
          <w:szCs w:val="22"/>
        </w:rPr>
        <w:t xml:space="preserve"> complexes</w:t>
      </w:r>
      <w:r>
        <w:rPr>
          <w:rFonts w:ascii="Arial" w:hAnsi="Arial"/>
          <w:sz w:val="22"/>
          <w:szCs w:val="22"/>
        </w:rPr>
        <w:fldChar w:fldCharType="begin"/>
      </w:r>
      <w:r>
        <w:rPr>
          <w:rFonts w:ascii="Arial" w:hAnsi="Arial"/>
          <w:sz w:val="22"/>
          <w:szCs w:val="22"/>
        </w:rPr>
        <w:instrText xml:space="preserve"> ADDIN PAPERS2_CITATIONS &lt;citation&gt;&lt;priority&gt;0&lt;/priority&gt;&lt;uuid&gt;FBD0A3A5-D6F5-42BB-9F0E-02721AC20E92&lt;/uuid&gt;&lt;publications&gt;&lt;publication&gt;&lt;subtype&gt;400&lt;/subtype&gt;&lt;title&gt;RNA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Pr>
          <w:rFonts w:ascii="Arial" w:hAnsi="Arial"/>
          <w:sz w:val="22"/>
          <w:szCs w:val="22"/>
        </w:rPr>
        <w:fldChar w:fldCharType="separate"/>
      </w:r>
      <w:r>
        <w:rPr>
          <w:rFonts w:ascii="Arial" w:hAnsi="Arial"/>
          <w:sz w:val="22"/>
          <w:szCs w:val="22"/>
        </w:rPr>
        <w:t>{Lambert:2014jm}</w:t>
      </w:r>
      <w:r>
        <w:rPr>
          <w:rFonts w:ascii="Arial" w:hAnsi="Arial"/>
          <w:sz w:val="22"/>
          <w:szCs w:val="22"/>
        </w:rPr>
        <w:fldChar w:fldCharType="end"/>
      </w:r>
      <w:r>
        <w:rPr>
          <w:rFonts w:ascii="Arial" w:hAnsi="Arial"/>
          <w:sz w:val="22"/>
          <w:szCs w:val="22"/>
        </w:rPr>
        <w:t>.</w:t>
      </w:r>
    </w:p>
    <w:p w:rsidR="009E2BCA" w:rsidRDefault="009E2BCA" w:rsidP="009E2BCA">
      <w:pPr>
        <w:spacing w:line="360" w:lineRule="auto"/>
        <w:rPr>
          <w:rFonts w:ascii="Arial" w:hAnsi="Arial"/>
          <w:sz w:val="22"/>
          <w:szCs w:val="22"/>
        </w:rPr>
      </w:pPr>
    </w:p>
    <w:p w:rsidR="009E2BCA" w:rsidRDefault="009E2BCA" w:rsidP="009E2BCA">
      <w:pPr>
        <w:spacing w:line="360" w:lineRule="auto"/>
        <w:outlineLvl w:val="0"/>
        <w:rPr>
          <w:rFonts w:ascii="Arial" w:hAnsi="Arial"/>
          <w:b/>
          <w:sz w:val="22"/>
          <w:szCs w:val="22"/>
        </w:rPr>
      </w:pPr>
      <w:r>
        <w:rPr>
          <w:rFonts w:ascii="Arial" w:hAnsi="Arial"/>
          <w:b/>
          <w:sz w:val="22"/>
          <w:szCs w:val="22"/>
        </w:rPr>
        <w:t>RESULTS</w:t>
      </w:r>
    </w:p>
    <w:p w:rsidR="009E2BCA" w:rsidRDefault="009E2BCA" w:rsidP="009E2BCA">
      <w:pPr>
        <w:spacing w:line="360" w:lineRule="auto"/>
        <w:rPr>
          <w:rFonts w:ascii="Arial" w:hAnsi="Arial"/>
          <w:b/>
          <w:sz w:val="22"/>
          <w:szCs w:val="22"/>
        </w:rPr>
      </w:pPr>
      <w:proofErr w:type="spellStart"/>
      <w:r>
        <w:rPr>
          <w:rFonts w:ascii="Arial" w:hAnsi="Arial"/>
          <w:b/>
          <w:sz w:val="22"/>
          <w:szCs w:val="22"/>
        </w:rPr>
        <w:t>Argonaute</w:t>
      </w:r>
      <w:proofErr w:type="spellEnd"/>
      <w:r>
        <w:rPr>
          <w:rFonts w:ascii="Arial" w:hAnsi="Arial"/>
          <w:b/>
          <w:sz w:val="22"/>
          <w:szCs w:val="22"/>
        </w:rPr>
        <w:t>-RBNS (AGO–RBNS) yields quantitative binding affinity profile for canonical and previously unidentified target site types.</w:t>
      </w:r>
    </w:p>
    <w:p w:rsidR="009E2BCA" w:rsidRDefault="009E2BCA" w:rsidP="009E2BCA">
      <w:pPr>
        <w:spacing w:line="360" w:lineRule="auto"/>
        <w:rPr>
          <w:rFonts w:ascii="Arial" w:hAnsi="Arial"/>
          <w:sz w:val="22"/>
          <w:szCs w:val="22"/>
        </w:rPr>
      </w:pPr>
      <w:r>
        <w:rPr>
          <w:rFonts w:ascii="Arial" w:hAnsi="Arial"/>
          <w:sz w:val="22"/>
          <w:szCs w:val="22"/>
        </w:rPr>
        <w:t xml:space="preserve">RBNS enables the measurement of binding affinity of a particular RBP with an exhaustive list of putative binding sites, and is performed by incubating an RNA binding protein with a synthetic RNA library containing ~40 contiguous positions of random nucleotide composition until binding equilibrium, followed by high-throughput sequencing of both the protein-bound and input RNA library. The random library inherently contains a low frequency of canonical 6mer, 7mer, and 8mer sites within diverse sequence contexts, and a majority of RNAs sequences within with no complementarity, for any </w:t>
      </w:r>
      <w:proofErr w:type="spellStart"/>
      <w:r>
        <w:rPr>
          <w:rFonts w:ascii="Arial" w:hAnsi="Arial"/>
          <w:sz w:val="22"/>
          <w:szCs w:val="22"/>
        </w:rPr>
        <w:t>miRNA</w:t>
      </w:r>
      <w:proofErr w:type="spellEnd"/>
      <w:r>
        <w:rPr>
          <w:rFonts w:ascii="Arial" w:hAnsi="Arial"/>
          <w:sz w:val="22"/>
          <w:szCs w:val="22"/>
        </w:rPr>
        <w:t xml:space="preserve"> sequence. We reasoned that calculation of the overall binding affinity for each site-type within this randomized context would provide a more representative picture of binding for comparison with relative efficacy of repression in vivo than binding affinity.</w:t>
      </w:r>
    </w:p>
    <w:p w:rsidR="009E2BCA" w:rsidRDefault="009E2BCA" w:rsidP="009E2BCA">
      <w:pPr>
        <w:spacing w:line="360" w:lineRule="auto"/>
        <w:rPr>
          <w:rFonts w:ascii="Arial" w:hAnsi="Arial"/>
          <w:sz w:val="22"/>
          <w:szCs w:val="22"/>
        </w:rPr>
      </w:pPr>
      <w:r>
        <w:rPr>
          <w:rFonts w:ascii="Arial" w:hAnsi="Arial"/>
          <w:sz w:val="22"/>
          <w:szCs w:val="22"/>
        </w:rPr>
        <w:tab/>
        <w:t>We modified the published RBNS workflow by performing nitrocellulose filter binding to isolate the AGO–</w:t>
      </w:r>
      <w:proofErr w:type="spellStart"/>
      <w:r>
        <w:rPr>
          <w:rFonts w:ascii="Arial" w:hAnsi="Arial"/>
          <w:sz w:val="22"/>
          <w:szCs w:val="22"/>
        </w:rPr>
        <w:t>miRNA</w:t>
      </w:r>
      <w:proofErr w:type="spellEnd"/>
      <w:r>
        <w:rPr>
          <w:rFonts w:ascii="Arial" w:hAnsi="Arial"/>
          <w:sz w:val="22"/>
          <w:szCs w:val="22"/>
        </w:rPr>
        <w:t>-bound library molecules, as opposed to using streptavidin-coated magnetic beads to isolate a strep-tagged variant of the protein</w:t>
      </w:r>
      <w:r>
        <w:rPr>
          <w:rFonts w:ascii="Arial" w:hAnsi="Arial"/>
          <w:sz w:val="22"/>
          <w:szCs w:val="22"/>
        </w:rPr>
        <w:fldChar w:fldCharType="begin"/>
      </w:r>
      <w:r>
        <w:rPr>
          <w:rFonts w:ascii="Arial" w:hAnsi="Arial"/>
          <w:sz w:val="22"/>
          <w:szCs w:val="22"/>
        </w:rPr>
        <w:instrText xml:space="preserve"> ADDIN PAPERS2_CITATIONS &lt;citation&gt;&lt;priority&gt;0&lt;/priority&gt;&lt;uuid&gt;F7E831B3-0041-4C92-8E1D-16601A0AA26A&lt;/uuid&gt;&lt;publications&gt;&lt;publication&gt;&lt;subtype&gt;400&lt;/subtype&gt;&lt;title&gt;RNA Bind-n-Seq: Quantitative Assessment of the Sequence and Structural Binding Specificity of RNA Binding Proteins.&lt;/title&gt;&lt;url&gt;http://linkinghub.elsevier.com/retrieve/pii/S109727651400327X&lt;/url&gt;&lt;revision_date&gt;99201403041200000000222000&lt;/revision_date&gt;&lt;publication_date&gt;99201405141200000000222000&lt;/publication_date&gt;&lt;uuid&gt;BBDF8236-91F3-4C3C-8443-CDBC93EC3D52&lt;/uuid&gt;&lt;type&gt;400&lt;/type&gt;&lt;accepted_date&gt;99201404101200000000222000&lt;/accepted_date&gt;&lt;citekey&gt;Lambert:2014jm&lt;/citekey&gt;&lt;submission_date&gt;99201312271200000000222000&lt;/submission_date&gt;&lt;doi&gt;10.1016/j.molcel.2014.04.016&lt;/doi&gt;&lt;institution&gt;Department of Biology, Massachusetts Institute of Technology, Cambridge, MA 02142, USA.&lt;/institution&gt;&lt;bundle&gt;&lt;publication&gt;&lt;title&gt;Molecular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Pr>
          <w:rFonts w:ascii="Arial" w:hAnsi="Arial"/>
          <w:sz w:val="22"/>
          <w:szCs w:val="22"/>
        </w:rPr>
        <w:fldChar w:fldCharType="separate"/>
      </w:r>
      <w:r>
        <w:rPr>
          <w:rFonts w:ascii="Arial" w:hAnsi="Arial"/>
          <w:sz w:val="22"/>
          <w:szCs w:val="22"/>
        </w:rPr>
        <w:t>{Lambert:2014jma}</w:t>
      </w:r>
      <w:r>
        <w:rPr>
          <w:rFonts w:ascii="Arial" w:hAnsi="Arial"/>
          <w:sz w:val="22"/>
          <w:szCs w:val="22"/>
        </w:rPr>
        <w:fldChar w:fldCharType="end"/>
      </w:r>
      <w:r>
        <w:rPr>
          <w:rFonts w:ascii="Arial" w:hAnsi="Arial"/>
          <w:sz w:val="22"/>
          <w:szCs w:val="22"/>
        </w:rPr>
        <w:t xml:space="preserve"> (Figure 1A). We favored filter binding for its rapid binding and wash steps in comparison to bead-based capture, reasoning this would improve retention of the real yet low-affinity binding events that may become depleted during the time required to wash the beads. Additionally, we reasoned that using nitrocellulose–nylon filter binding would make our measurements more directly comparable with the wealth of recent studies measuring the equilibrium binding and kinetics of specific AGO–</w:t>
      </w:r>
      <w:proofErr w:type="spellStart"/>
      <w:r>
        <w:rPr>
          <w:rFonts w:ascii="Arial" w:hAnsi="Arial"/>
          <w:sz w:val="22"/>
          <w:szCs w:val="22"/>
        </w:rPr>
        <w:t>miRNA</w:t>
      </w:r>
      <w:proofErr w:type="spellEnd"/>
      <w:r>
        <w:rPr>
          <w:rFonts w:ascii="Arial" w:hAnsi="Arial"/>
          <w:sz w:val="22"/>
          <w:szCs w:val="22"/>
        </w:rPr>
        <w:t xml:space="preserve"> complexes with individual target RNA sequences</w:t>
      </w:r>
      <w:r>
        <w:rPr>
          <w:rFonts w:ascii="Arial" w:hAnsi="Arial"/>
          <w:sz w:val="22"/>
          <w:szCs w:val="22"/>
        </w:rPr>
        <w:fldChar w:fldCharType="begin"/>
      </w:r>
      <w:r>
        <w:rPr>
          <w:rFonts w:ascii="Arial" w:hAnsi="Arial"/>
          <w:sz w:val="22"/>
          <w:szCs w:val="22"/>
        </w:rPr>
        <w:instrText xml:space="preserve"> ADDIN PAPERS2_CITATIONS &lt;citation&gt;&lt;uuid&gt;4B996170-C01C-4A00-B4AC-969984211419&lt;/uuid&gt;&lt;priority&gt;0&lt;/priority&gt;&lt;publications&gt;&lt;publication&gt;&lt;uuid&gt;CAA7FCE5-4C7F-41AB-AD30-2303BE5207C6&lt;/uuid&gt;&lt;volume&gt;151&lt;/volume&gt;&lt;accepted_date&gt;99201210081200000000222000&lt;/accepted_date&gt;&lt;doi&gt;10.1016/j.cell.2012.10.036&lt;/doi&gt;&lt;startpage&gt;1055&lt;/startpage&gt;&lt;revision_date&gt;99201209111200000000222000&lt;/revision_date&gt;&lt;publication_date&gt;99201211211200000000222000&lt;/publication_date&gt;&lt;url&gt;http://linkinghub.elsevier.com/retrieve/pii/S0092867412012998&lt;/url&gt;&lt;citekey&gt;Wee:2012df&lt;/citekey&gt;&lt;type&gt;400&lt;/type&gt;&lt;title&gt;Argonaute divides its RNA guide into domains with distinct functions and RNA-binding properties.&lt;/title&gt;&lt;submission_date&gt;99201206291200000000222000&lt;/submission_date&gt;&lt;number&gt;5&lt;/number&gt;&lt;institution&gt;Department of Biochemistry and Molecular Pharmacology and Howard Hughes Medical Institute, University of Massachusetts Medical School, Worcester, MA 01605, USA.&lt;/institution&gt;&lt;subtype&gt;400&lt;/subtype&gt;&lt;endpage&gt;1067&lt;/endpage&gt;&lt;authors&gt;&lt;author&gt;&lt;firstName&gt;Liang&lt;/firstName&gt;&lt;middleNames&gt;Meng&lt;/middleNames&gt;&lt;lastName&gt;Wee&lt;/lastName&gt;&lt;/author&gt;&lt;author&gt;&lt;firstName&gt;C&lt;/firstName&gt;&lt;middleNames&gt;Fabián&lt;/middleNames&gt;&lt;lastName&gt;Flores-Jasso&lt;/lastName&gt;&lt;/author&gt;&lt;author&gt;&lt;firstName&gt;William&lt;/firstName&gt;&lt;middleNames&gt;E&lt;/middleNames&gt;&lt;lastName&gt;Salomon&lt;/lastName&gt;&lt;/author&gt;&lt;author&gt;&lt;firstName&gt;Phillip&lt;/firstName&gt;&lt;middleNames&gt;D&lt;/middleNames&gt;&lt;lastName&gt;Zamore&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{Wee:2012df}</w:t>
      </w:r>
      <w:r>
        <w:rPr>
          <w:rFonts w:ascii="Arial" w:hAnsi="Arial"/>
          <w:sz w:val="22"/>
          <w:szCs w:val="22"/>
        </w:rPr>
        <w:fldChar w:fldCharType="end"/>
      </w:r>
      <w:r>
        <w:rPr>
          <w:rFonts w:ascii="Arial" w:hAnsi="Arial"/>
          <w:sz w:val="22"/>
          <w:szCs w:val="22"/>
        </w:rPr>
        <w:fldChar w:fldCharType="begin"/>
      </w:r>
      <w:r>
        <w:rPr>
          <w:rFonts w:ascii="Arial" w:hAnsi="Arial"/>
          <w:sz w:val="22"/>
          <w:szCs w:val="22"/>
        </w:rPr>
        <w:instrText xml:space="preserve"> ADDIN PAPERS2_CITATIONS &lt;citation&gt;&lt;uuid&gt;D8417500-084A-4671-A107-F70BF962234E&lt;/uuid&gt;&lt;priority&gt;0&lt;/priority&gt;&lt;publications&gt;&lt;publication&gt;&lt;uuid&gt;D6E7C3D4-8F07-41C9-AC0B-8B70A722F43F&lt;/uuid&gt;&lt;volume&gt;346&lt;/volume&gt;&lt;doi&gt;10.1126/science.1258040&lt;/doi&gt;&lt;startpage&gt;608&lt;/startpage&gt;&lt;publication_date&gt;99201410311200000000222000&lt;/publication_date&gt;&lt;url&gt;http://www.sciencemag.org/content/346/6209/608.full&lt;/url&gt;&lt;citekey&gt;Schirle:2014cj&lt;/citekey&gt;&lt;type&gt;400&lt;/type&gt;&lt;title&gt;Gene regulation. Structural basis for microRNA targeting.&lt;/title&gt;&lt;publisher&gt;American Association for the Advancement of Science&lt;/publisher&gt;&lt;institution&gt;Department of Integrative Structural and Computational Biology, The Scripps Research Institute, La Jolla, CA 92037, USA.&lt;/institution&gt;&lt;number&gt;6209&lt;/number&gt;&lt;subtype&gt;400&lt;/subtype&gt;&lt;endpage&gt;613&lt;/endpage&gt;&lt;bundle&gt;&lt;publication&gt;&lt;title&gt;Science&lt;/title&gt;&lt;type&gt;-100&lt;/type&gt;&lt;subtype&gt;-100&lt;/subtype&gt;&lt;uuid&gt;8CCED59D-BA89-4293-BA81-D2DC4B87AA7F&lt;/uuid&gt;&lt;/publication&gt;&lt;/bundle&gt;&lt;authors&gt;&lt;author&gt;&lt;firstName&gt;Nicole&lt;/firstName&gt;&lt;middleNames&gt;T&lt;/middleNames&gt;&lt;lastName&gt;Schirle&lt;/lastName&gt;&lt;/author&gt;&lt;author&gt;&lt;firstName&gt;Jessica&lt;/firstName&gt;&lt;lastName&gt;Sheu-Gruttadauria&lt;/lastName&gt;&lt;/author&gt;&lt;author&gt;&lt;firstName&gt;Ian&lt;/firstName&gt;&lt;middleNames&gt;J&lt;/middleNames&gt;&lt;lastName&gt;Macrae&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{Schirle:2014cj}</w:t>
      </w:r>
      <w:r>
        <w:rPr>
          <w:rFonts w:ascii="Arial" w:hAnsi="Arial"/>
          <w:sz w:val="22"/>
          <w:szCs w:val="22"/>
        </w:rPr>
        <w:fldChar w:fldCharType="end"/>
      </w:r>
      <w:r>
        <w:rPr>
          <w:rFonts w:ascii="Arial" w:hAnsi="Arial"/>
          <w:sz w:val="22"/>
          <w:szCs w:val="22"/>
        </w:rPr>
        <w:fldChar w:fldCharType="begin"/>
      </w:r>
      <w:r>
        <w:rPr>
          <w:rFonts w:ascii="Arial" w:hAnsi="Arial"/>
          <w:sz w:val="22"/>
          <w:szCs w:val="22"/>
        </w:rPr>
        <w:instrText xml:space="preserve"> ADDIN PAPERS2_CITATIONS &lt;citation&gt;&lt;uuid&gt;D8F45FBB-A688-4028-A594-381001B6E357&lt;/uuid&gt;&lt;priority&gt;0&lt;/priority&gt;&lt;publications&gt;&lt;publication&gt;&lt;uuid&gt;2E7335F5-B986-449B-87A8-1A21447000F5&lt;/uuid&gt;&lt;volume&gt;4&lt;/volume&gt;&lt;accepted_date&gt;99201509101200000000222000&lt;/accepted_date&gt;&lt;subtitle&gt;2Fo-Fc map is shown contoured at 1σ(blue mesh). Fo-Fc map (difference map) is shown contoured at 3σ (green mesh) and -3σ (red mesh). A positive difference density peak, possibly representing a repositioned water C, is observed 2.5 Å from water B and 2.7 Å from the t1-G N2 amine. Position of water C in t1-A structure is included for comparison.&lt;/subtitle&gt;&lt;doi&gt;10.7554/eLife.07646&lt;/doi&gt;&lt;startpage&gt;e07646&lt;/startpage&gt;&lt;publication_date&gt;99201500001200000000200000&lt;/publication_date&gt;&lt;url&gt;http://elifesciences.org/lookup/doi/10.7554/eLife.07646&lt;/url&gt;&lt;type&gt;400&lt;/type&gt;&lt;title&gt;Water-mediated recognition of t1-adenosine anchors Argonaute2 to microRNA targets.&lt;/title&gt;&lt;publisher&gt;eLife Sciences Publications Limited&lt;/publisher&gt;&lt;submission_date&gt;99201503211200000000222000&lt;/submission_date&gt;&lt;institution&gt;Department of Integrative Structural and Computational Biology, The Scripps Research Institute, La Jolla, United States.&lt;/institution&gt;&lt;subtype&gt;400&lt;/subtype&gt;&lt;bundle&gt;&lt;publication&gt;&lt;title&gt;eLife&lt;/title&gt;&lt;type&gt;-100&lt;/type&gt;&lt;subtype&gt;-100&lt;/subtype&gt;&lt;uuid&gt;C4E4A833-25C1-44E1-AC3D-A32C83136FEE&lt;/uuid&gt;&lt;/publication&gt;&lt;/bundle&gt;&lt;authors&gt;&lt;author&gt;&lt;firstName&gt;Nicole&lt;/firstName&gt;&lt;middleNames&gt;T&lt;/middleNames&gt;&lt;lastName&gt;Schirle&lt;/lastName&gt;&lt;/author&gt;&lt;author&gt;&lt;firstName&gt;Jessica&lt;/firstName&gt;&lt;lastName&gt;Sheu-Gruttadauria&lt;/lastName&gt;&lt;/author&gt;&lt;author&gt;&lt;firstName&gt;Stanley&lt;/firstName&gt;&lt;middleNames&gt;D&lt;/middleNames&gt;&lt;lastName&gt;Chandradoss&lt;/lastName&gt;&lt;/author&gt;&lt;author&gt;&lt;firstName&gt;Chirlmin&lt;/firstName&gt;&lt;lastName&gt;Joo&lt;/lastName&gt;&lt;/author&gt;&lt;author&gt;&lt;firstName&gt;Ian&lt;/firstName&gt;&lt;middleNames&gt;J&lt;/middleNames&gt;&lt;lastName&gt;Macrae&lt;/lastName&gt;&lt;/author&gt;&lt;/authors&gt;&lt;editors&gt;&lt;author&gt;&lt;firstName&gt;Phillip&lt;/firstName&gt;&lt;middleNames&gt;D&lt;/middleNames&gt;&lt;lastName&gt;Zamore&lt;/lastName&gt;&lt;/author&gt;&lt;/editors&gt;&lt;/publication&gt;&lt;/publications&gt;&lt;cites&gt;&lt;/cites&gt;&lt;/citation&gt;</w:instrText>
      </w:r>
      <w:r>
        <w:rPr>
          <w:rFonts w:ascii="Arial" w:hAnsi="Arial"/>
          <w:sz w:val="22"/>
          <w:szCs w:val="22"/>
        </w:rPr>
        <w:fldChar w:fldCharType="separate"/>
      </w:r>
      <w:r>
        <w:rPr>
          <w:rFonts w:ascii="Arial" w:hAnsi="Arial"/>
          <w:sz w:val="22"/>
          <w:szCs w:val="22"/>
        </w:rPr>
        <w:t>{Schirle:2015ct}</w:t>
      </w:r>
      <w:r>
        <w:rPr>
          <w:rFonts w:ascii="Arial" w:hAnsi="Arial"/>
          <w:sz w:val="22"/>
          <w:szCs w:val="22"/>
        </w:rPr>
        <w:fldChar w:fldCharType="end"/>
      </w:r>
      <w:r>
        <w:rPr>
          <w:rFonts w:ascii="Arial" w:hAnsi="Arial"/>
          <w:sz w:val="22"/>
          <w:szCs w:val="22"/>
        </w:rPr>
        <w:t>.</w:t>
      </w:r>
    </w:p>
    <w:p w:rsidR="009E2BCA" w:rsidRDefault="009E2BCA" w:rsidP="009E2BCA">
      <w:pPr>
        <w:spacing w:line="360" w:lineRule="auto"/>
        <w:ind w:firstLine="720"/>
        <w:rPr>
          <w:rFonts w:ascii="Arial" w:hAnsi="Arial"/>
          <w:sz w:val="22"/>
          <w:szCs w:val="22"/>
        </w:rPr>
      </w:pPr>
      <w:r>
        <w:rPr>
          <w:rFonts w:ascii="Arial" w:hAnsi="Arial"/>
          <w:sz w:val="22"/>
          <w:szCs w:val="22"/>
        </w:rPr>
        <w:t xml:space="preserve">We performed AGO-RBNS by incubating a constant concentration of the randomized library (100 </w:t>
      </w:r>
      <w:proofErr w:type="spellStart"/>
      <w:r>
        <w:rPr>
          <w:rFonts w:ascii="Arial" w:hAnsi="Arial"/>
          <w:sz w:val="22"/>
          <w:szCs w:val="22"/>
        </w:rPr>
        <w:t>nM</w:t>
      </w:r>
      <w:proofErr w:type="spellEnd"/>
      <w:r>
        <w:rPr>
          <w:rFonts w:ascii="Arial" w:hAnsi="Arial"/>
          <w:sz w:val="22"/>
          <w:szCs w:val="22"/>
        </w:rPr>
        <w:t xml:space="preserve">) with five distinct concentrations of purified human AGO2–miR-1 (7.2–720 </w:t>
      </w:r>
      <w:proofErr w:type="spellStart"/>
      <w:r>
        <w:rPr>
          <w:rFonts w:ascii="Arial" w:hAnsi="Arial"/>
          <w:sz w:val="22"/>
          <w:szCs w:val="22"/>
        </w:rPr>
        <w:t>pM</w:t>
      </w:r>
      <w:proofErr w:type="spellEnd"/>
      <w:r>
        <w:rPr>
          <w:rFonts w:ascii="Arial" w:hAnsi="Arial"/>
          <w:sz w:val="22"/>
          <w:szCs w:val="22"/>
        </w:rPr>
        <w:t xml:space="preserve">, logarithmically spaced). The experimental concentrations were chosen to set the ratio of total AGO2–miR-1 to total 8mer-containing library RNA in the binding reaction to be ~ </w:t>
      </w:r>
      <w:proofErr w:type="gramStart"/>
      <w:r>
        <w:rPr>
          <w:rFonts w:ascii="Arial" w:hAnsi="Arial"/>
          <w:sz w:val="22"/>
          <w:szCs w:val="22"/>
        </w:rPr>
        <w:t>1:10  and</w:t>
      </w:r>
      <w:proofErr w:type="gramEnd"/>
      <w:r>
        <w:rPr>
          <w:rFonts w:ascii="Arial" w:hAnsi="Arial"/>
          <w:sz w:val="22"/>
          <w:szCs w:val="22"/>
        </w:rPr>
        <w:t xml:space="preserve"> 10:1 in the 7.2 and 720 </w:t>
      </w:r>
      <w:proofErr w:type="spellStart"/>
      <w:r>
        <w:rPr>
          <w:rFonts w:ascii="Arial" w:hAnsi="Arial"/>
          <w:sz w:val="22"/>
          <w:szCs w:val="22"/>
        </w:rPr>
        <w:t>pM</w:t>
      </w:r>
      <w:proofErr w:type="spellEnd"/>
      <w:r>
        <w:rPr>
          <w:rFonts w:ascii="Arial" w:hAnsi="Arial"/>
          <w:sz w:val="22"/>
          <w:szCs w:val="22"/>
        </w:rPr>
        <w:t xml:space="preserve"> samples, respectively, such that each of the five AGO-RBNS samples would report on a distinct state of saturation of the of the library sites. Indeed, comparison of the frequency of 8mer, 7mer, and 6mer–containing reads in the 7.2 </w:t>
      </w:r>
      <w:proofErr w:type="spellStart"/>
      <w:r>
        <w:rPr>
          <w:rFonts w:ascii="Arial" w:hAnsi="Arial"/>
          <w:sz w:val="22"/>
          <w:szCs w:val="22"/>
        </w:rPr>
        <w:t>pM</w:t>
      </w:r>
      <w:proofErr w:type="spellEnd"/>
      <w:r>
        <w:rPr>
          <w:rFonts w:ascii="Arial" w:hAnsi="Arial"/>
          <w:sz w:val="22"/>
          <w:szCs w:val="22"/>
        </w:rPr>
        <w:t xml:space="preserve"> AGO2–miR-1 sample to that of the input library sample demonstrates a clear enrichment of the four canonical site types (39.9, 15.5, 7.82, and 3.52 for the 8mer, 7mer-m8, 7mer-A1, and 6mer, respectively), and virtually no enrichment of either the 6mer-A1 or 6mer-m8 site types (1.02 and 0.97, respectively) (Figure 2B). This is consistent with reports of their typically weaker signal in meta analyses of repression</w:t>
      </w:r>
      <w:r>
        <w:rPr>
          <w:rFonts w:ascii="Arial" w:hAnsi="Arial"/>
          <w:sz w:val="22"/>
          <w:szCs w:val="22"/>
        </w:rPr>
        <w:fldChar w:fldCharType="begin"/>
      </w:r>
      <w:r>
        <w:rPr>
          <w:rFonts w:ascii="Arial" w:hAnsi="Arial"/>
          <w:sz w:val="22"/>
          <w:szCs w:val="22"/>
        </w:rPr>
        <w:instrText xml:space="preserve"> ADDIN PAPERS2_CITATIONS &lt;citation&gt;&lt;uuid&gt;0CBF85E0-8826-479F-949F-813F59849D5B&lt;/uuid&gt;&lt;priority&gt;0&lt;/priority&gt;&lt;publications&gt;&lt;publication&gt;&lt;volume&gt;19&lt;/volume&gt;&lt;publication_date&gt;99200810291200000000222000&lt;/publication_date&gt;&lt;number&gt;1&lt;/number&gt;&lt;doi&gt;10.1101/gr.082701.108&lt;/doi&gt;&lt;startpage&gt;92&lt;/startpage&gt;&lt;uuid&gt;49D31F59-DC29-414D-8CA4-7C646F37C22B&lt;/uuid&gt;&lt;subtype&gt;400&lt;/subtype&gt;&lt;endpage&gt;105&lt;/endpage&gt;&lt;type&gt;400&lt;/type&gt;&lt;url&gt;http://genome.cshlp.org/cgi/doi/10.1101/gr.082701.108&lt;/url&gt;&lt;authors&gt;&lt;author&gt;&lt;firstName&gt;R&lt;/firstName&gt;&lt;middleNames&gt;C&lt;/middleNames&gt;&lt;lastName&gt;Friedman&lt;/lastName&gt;&lt;/author&gt;&lt;author&gt;&lt;firstName&gt;K&lt;/firstName&gt;&lt;middleNames&gt;K H&lt;/middleNames&gt;&lt;lastName&gt;Farh&lt;/lastName&gt;&lt;/author&gt;&lt;author&gt;&lt;firstName&gt;C&lt;/firstName&gt;&lt;middleNames&gt;B&lt;/middleNames&gt;&lt;lastName&gt;Burge&lt;/lastName&gt;&lt;/author&gt;&lt;author&gt;&lt;firstName&gt;D&lt;/firstName&gt;&lt;middleNames&gt;P&lt;/middleNames&gt;&lt;lastName&gt;Bartel&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{Friedman:2008km}</w:t>
      </w:r>
      <w:r>
        <w:rPr>
          <w:rFonts w:ascii="Arial" w:hAnsi="Arial"/>
          <w:sz w:val="22"/>
          <w:szCs w:val="22"/>
        </w:rPr>
        <w:fldChar w:fldCharType="end"/>
      </w:r>
      <w:r>
        <w:rPr>
          <w:rFonts w:ascii="Arial" w:hAnsi="Arial"/>
          <w:sz w:val="22"/>
          <w:szCs w:val="22"/>
        </w:rPr>
        <w:fldChar w:fldCharType="begin"/>
      </w:r>
      <w:r>
        <w:rPr>
          <w:rFonts w:ascii="Arial" w:hAnsi="Arial"/>
          <w:sz w:val="22"/>
          <w:szCs w:val="22"/>
        </w:rPr>
        <w:instrText xml:space="preserve"> ADDIN PAPERS2_CITATIONS &lt;citation&gt;&lt;uuid&gt;14BF3002-B46B-4A0B-A024-9FAF70704411&lt;/uuid&gt;&lt;priority&gt;0&lt;/priority&gt;&lt;publications&gt;&lt;publication&gt;&lt;uuid&gt;7502DD44-598E-4CB6-8762-0222D9B41E3F&lt;/uuid&gt;&lt;volume&gt;4&lt;/volum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tartpage&gt;e05005&lt;/startpage&gt;&lt;publication_date&gt;99201500001200000000200000&lt;/publication_date&gt;&lt;url&gt;http://elifesciences.org/lookup/doi/10.7554/eLife.05005&lt;/url&gt;&lt;type&gt;400&lt;/type&gt;&lt;title&gt;Predicting effective microRNA target sites in mammalian mRNAs.&lt;/title&gt;&lt;publisher&gt;eLife Sciences Publications Limited&lt;/publisher&gt;&lt;submission_date&gt;99201410071200000000222000&lt;/submission_date&gt;&lt;institution&gt;Howard Hughes Medical Institute, Whitehead Institute for Biomedical Research, Cambridge, United States.&lt;/institution&gt;&lt;subtype&gt;400&lt;/subtype&gt;&lt;bundle&gt;&lt;publication&gt;&lt;title&gt;eLife&lt;/title&gt;&lt;type&gt;-100&lt;/type&gt;&lt;subtype&gt;-100&lt;/subtype&gt;&lt;uuid&gt;C4E4A833-25C1-44E1-AC3D-A32C83136FEE&lt;/uuid&gt;&lt;/publication&gt;&lt;/bundle&gt;&lt;authors&gt;&lt;author&gt;&lt;firstName&gt;Vikram&lt;/firstName&gt;&lt;lastName&gt;Agarwal&lt;/lastName&gt;&lt;/author&gt;&lt;author&gt;&lt;firstName&gt;George&lt;/firstName&gt;&lt;middleNames&gt;W&lt;/middleNames&gt;&lt;lastName&gt;Bell&lt;/lastName&gt;&lt;/author&gt;&lt;author&gt;&lt;firstName&gt;Jin-Wu&lt;/firstName&gt;&lt;lastName&gt;Nam&lt;/lastName&gt;&lt;/author&gt;&lt;author&gt;&lt;firstName&gt;David&lt;/firstName&gt;&lt;middleNames&gt;P&lt;/middleNames&gt;&lt;lastName&gt;Bartel&lt;/lastName&gt;&lt;/author&gt;&lt;/authors&gt;&lt;editors&gt;&lt;author&gt;&lt;firstName&gt;Elisa&lt;/firstName&gt;&lt;lastName&gt;Izaurralde&lt;/lastName&gt;&lt;/author&gt;&lt;/editors&gt;&lt;/publication&gt;&lt;/publications&gt;&lt;cites&gt;&lt;/cites&gt;&lt;/citation&gt;</w:instrText>
      </w:r>
      <w:r>
        <w:rPr>
          <w:rFonts w:ascii="Arial" w:hAnsi="Arial"/>
          <w:sz w:val="22"/>
          <w:szCs w:val="22"/>
        </w:rPr>
        <w:fldChar w:fldCharType="separate"/>
      </w:r>
      <w:r>
        <w:rPr>
          <w:rFonts w:ascii="Arial" w:hAnsi="Arial"/>
          <w:sz w:val="22"/>
          <w:szCs w:val="22"/>
        </w:rPr>
        <w:t>{Agarwal:2015bw}</w:t>
      </w:r>
      <w:r>
        <w:rPr>
          <w:rFonts w:ascii="Arial" w:hAnsi="Arial"/>
          <w:sz w:val="22"/>
          <w:szCs w:val="22"/>
        </w:rPr>
        <w:fldChar w:fldCharType="end"/>
      </w:r>
      <w:r>
        <w:rPr>
          <w:rFonts w:ascii="Arial" w:hAnsi="Arial"/>
          <w:sz w:val="22"/>
          <w:szCs w:val="22"/>
        </w:rPr>
        <w:fldChar w:fldCharType="begin"/>
      </w:r>
      <w:r>
        <w:rPr>
          <w:rFonts w:ascii="Arial" w:hAnsi="Arial"/>
          <w:sz w:val="22"/>
          <w:szCs w:val="22"/>
        </w:rPr>
        <w:instrText xml:space="preserve"> ADDIN PAPERS2_CITATIONS &lt;citation&gt;&lt;uuid&gt;78B2A889-5A93-4317-A628-9E1D4BBA4064&lt;/uuid&gt;&lt;priority&gt;0&lt;/priority&gt;&lt;publications&gt;&lt;publication&gt;&lt;uuid&gt;0E402D36-0FB4-42A8-BBD6-C3F4CE3EF624&lt;/uuid&gt;&lt;volume&gt;48&lt;/volume&gt;&lt;accepted_date&gt;99201609141200000000222000&lt;/accepted_date&gt;&lt;doi&gt;10.1038/ng.3694&lt;/doi&gt;&lt;startpage&gt;1517&lt;/startpage&gt;&lt;publication_date&gt;99201612001200000000220000&lt;/publication_date&gt;&lt;url&gt;http://www.nature.com/doifinder/10.1038/ng.3694&lt;/url&gt;&lt;type&gt;400&lt;/type&gt;&lt;title&gt;General rules for functional microRNA targeting.&lt;/title&gt;&lt;publisher&gt;Nature Research&lt;/publisher&gt;&lt;submission_date&gt;99201605041200000000222000&lt;/submission_date&gt;&lt;number&gt;12&lt;/number&gt;&lt;institution&gt;Center for RNA Research, Institute for Basic Science, Seoul, Republic of Korea.&lt;/institution&gt;&lt;subtype&gt;400&lt;/subtype&gt;&lt;endpage&gt;1526&lt;/endpage&gt;&lt;bundle&gt;&lt;publication&gt;&lt;title&gt;Nature genetics&lt;/title&gt;&lt;type&gt;-100&lt;/type&gt;&lt;subtype&gt;-100&lt;/subtype&gt;&lt;uuid&gt;CDA4F077-BAAD-47BF-BD82-B19B1C469DBD&lt;/uuid&gt;&lt;/publication&gt;&lt;/bundle&gt;&lt;authors&gt;&lt;author&gt;&lt;firstName&gt;Doyeon&lt;/firstName&gt;&lt;lastName&gt;Kim&lt;/lastName&gt;&lt;/author&gt;&lt;author&gt;&lt;firstName&gt;You&lt;/firstName&gt;&lt;middleNames&gt;Me&lt;/middleNames&gt;&lt;lastName&gt;Sung&lt;/lastName&gt;&lt;/author&gt;&lt;author&gt;&lt;firstName&gt;Jinman&lt;/firstName&gt;&lt;lastName&gt;Park&lt;/lastName&gt;&lt;/author&gt;&lt;author&gt;&lt;firstName&gt;Sukjun&lt;/firstName&gt;&lt;lastName&gt;Kim&lt;/lastName&gt;&lt;/author&gt;&lt;author&gt;&lt;firstName&gt;Jongkyu&lt;/firstName&gt;&lt;lastName&gt;Kim&lt;/lastName&gt;&lt;/author&gt;&lt;author&gt;&lt;firstName&gt;Junhee&lt;/firstName&gt;&lt;lastName&gt;Park&lt;/lastName&gt;&lt;/author&gt;&lt;author&gt;&lt;firstName&gt;Haeok&lt;/firstName&gt;&lt;lastName&gt;Ha&lt;/lastName&gt;&lt;/author&gt;&lt;author&gt;&lt;firstName&gt;Jung&lt;/firstName&gt;&lt;middleNames&gt;Yoon&lt;/middleNames&gt;&lt;lastName&gt;Bae&lt;/lastName&gt;&lt;/author&gt;&lt;author&gt;&lt;firstName&gt;SoHui&lt;/firstName&gt;&lt;lastName&gt;Kim&lt;/lastName&gt;&lt;/author&gt;&lt;author&gt;&lt;firstName&gt;Daehyun&lt;/firstName&gt;&lt;lastName&gt;Baek&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{Kim:2016bo}</w:t>
      </w:r>
      <w:r>
        <w:rPr>
          <w:rFonts w:ascii="Arial" w:hAnsi="Arial"/>
          <w:sz w:val="22"/>
          <w:szCs w:val="22"/>
        </w:rPr>
        <w:fldChar w:fldCharType="end"/>
      </w:r>
      <w:r>
        <w:rPr>
          <w:rFonts w:ascii="Arial" w:hAnsi="Arial"/>
          <w:sz w:val="22"/>
          <w:szCs w:val="22"/>
        </w:rPr>
        <w:t>.</w:t>
      </w:r>
    </w:p>
    <w:p w:rsidR="009E2BCA" w:rsidRDefault="009E2BCA" w:rsidP="009E2BCA">
      <w:pPr>
        <w:spacing w:line="360" w:lineRule="auto"/>
        <w:ind w:firstLine="720"/>
        <w:rPr>
          <w:rFonts w:ascii="Arial" w:hAnsi="Arial"/>
          <w:sz w:val="22"/>
          <w:szCs w:val="22"/>
        </w:rPr>
      </w:pPr>
      <w:r>
        <w:rPr>
          <w:rFonts w:ascii="Arial" w:hAnsi="Arial"/>
          <w:sz w:val="22"/>
          <w:szCs w:val="22"/>
        </w:rPr>
        <w:t xml:space="preserve">Analysis of enrichment of the six seed sites across the five samples illustrates two hallmarks of this experimental platform: First, increasing the AGO2–miR-1 concentration from 7.2 </w:t>
      </w:r>
      <w:proofErr w:type="spellStart"/>
      <w:r>
        <w:rPr>
          <w:rFonts w:ascii="Arial" w:hAnsi="Arial"/>
          <w:sz w:val="22"/>
          <w:szCs w:val="22"/>
        </w:rPr>
        <w:t>pM</w:t>
      </w:r>
      <w:proofErr w:type="spellEnd"/>
      <w:r>
        <w:rPr>
          <w:rFonts w:ascii="Arial" w:hAnsi="Arial"/>
          <w:sz w:val="22"/>
          <w:szCs w:val="22"/>
        </w:rPr>
        <w:t xml:space="preserve"> to 22.8 </w:t>
      </w:r>
      <w:proofErr w:type="spellStart"/>
      <w:r>
        <w:rPr>
          <w:rFonts w:ascii="Arial" w:hAnsi="Arial"/>
          <w:sz w:val="22"/>
          <w:szCs w:val="22"/>
        </w:rPr>
        <w:t>pM</w:t>
      </w:r>
      <w:proofErr w:type="spellEnd"/>
      <w:r>
        <w:rPr>
          <w:rFonts w:ascii="Arial" w:hAnsi="Arial"/>
          <w:sz w:val="22"/>
          <w:szCs w:val="22"/>
        </w:rPr>
        <w:t xml:space="preserve"> and again to 72 </w:t>
      </w:r>
      <w:proofErr w:type="spellStart"/>
      <w:r>
        <w:rPr>
          <w:rFonts w:ascii="Arial" w:hAnsi="Arial"/>
          <w:sz w:val="22"/>
          <w:szCs w:val="22"/>
        </w:rPr>
        <w:t>pM</w:t>
      </w:r>
      <w:proofErr w:type="spellEnd"/>
      <w:r>
        <w:rPr>
          <w:rFonts w:ascii="Arial" w:hAnsi="Arial"/>
          <w:sz w:val="22"/>
          <w:szCs w:val="22"/>
        </w:rPr>
        <w:t xml:space="preserve"> leads to a monotonic increase in enrichment </w:t>
      </w:r>
      <w:proofErr w:type="gramStart"/>
      <w:r>
        <w:rPr>
          <w:rFonts w:ascii="Arial" w:hAnsi="Arial"/>
          <w:sz w:val="22"/>
          <w:szCs w:val="22"/>
        </w:rPr>
        <w:t>for  site</w:t>
      </w:r>
      <w:proofErr w:type="gramEnd"/>
      <w:r>
        <w:rPr>
          <w:rFonts w:ascii="Arial" w:hAnsi="Arial"/>
          <w:sz w:val="22"/>
          <w:szCs w:val="22"/>
        </w:rPr>
        <w:t>-types of all affinities, due to an increase in specific signal proportional the concentration of AGO2–miR-1 in relation to a constant, low amount of AGO–</w:t>
      </w:r>
      <w:proofErr w:type="spellStart"/>
      <w:r>
        <w:rPr>
          <w:rFonts w:ascii="Arial" w:hAnsi="Arial"/>
          <w:sz w:val="22"/>
          <w:szCs w:val="22"/>
        </w:rPr>
        <w:t>miRNA</w:t>
      </w:r>
      <w:proofErr w:type="spellEnd"/>
      <w:r>
        <w:rPr>
          <w:rFonts w:ascii="Arial" w:hAnsi="Arial"/>
          <w:sz w:val="22"/>
          <w:szCs w:val="22"/>
        </w:rPr>
        <w:t xml:space="preserve">-independent library RNA recovered in the experiment. Second, in samples with greater than 72 </w:t>
      </w:r>
      <w:proofErr w:type="spellStart"/>
      <w:r>
        <w:rPr>
          <w:rFonts w:ascii="Arial" w:hAnsi="Arial"/>
          <w:sz w:val="22"/>
          <w:szCs w:val="22"/>
        </w:rPr>
        <w:t>pM</w:t>
      </w:r>
      <w:proofErr w:type="spellEnd"/>
      <w:r>
        <w:rPr>
          <w:rFonts w:ascii="Arial" w:hAnsi="Arial"/>
          <w:sz w:val="22"/>
          <w:szCs w:val="22"/>
        </w:rPr>
        <w:t xml:space="preserve"> AGO2–miR-1 exhibit we observe decreased enrichment of the 8mer site type, and in the 720 </w:t>
      </w:r>
      <w:proofErr w:type="spellStart"/>
      <w:r>
        <w:rPr>
          <w:rFonts w:ascii="Arial" w:hAnsi="Arial"/>
          <w:sz w:val="22"/>
          <w:szCs w:val="22"/>
        </w:rPr>
        <w:t>pM</w:t>
      </w:r>
      <w:proofErr w:type="spellEnd"/>
      <w:r>
        <w:rPr>
          <w:rFonts w:ascii="Arial" w:hAnsi="Arial"/>
          <w:sz w:val="22"/>
          <w:szCs w:val="22"/>
        </w:rPr>
        <w:t xml:space="preserve"> AGO2–miR-1 sample additionally observe decreased enrichment of the 7mer-m8 and 7mer-A1 site types, indicating the onset of saturation for these high-affinity site types within the random library</w:t>
      </w:r>
      <w:r>
        <w:rPr>
          <w:rFonts w:ascii="Arial" w:hAnsi="Arial"/>
          <w:sz w:val="22"/>
          <w:szCs w:val="22"/>
        </w:rPr>
        <w:fldChar w:fldCharType="begin"/>
      </w:r>
      <w:r>
        <w:rPr>
          <w:rFonts w:ascii="Arial" w:hAnsi="Arial"/>
          <w:sz w:val="22"/>
          <w:szCs w:val="22"/>
        </w:rPr>
        <w:instrText xml:space="preserve"> ADDIN PAPERS2_CITATIONS &lt;citation&gt;&lt;priority&gt;0&lt;/priority&gt;&lt;uuid&gt;B002B92F-FEEC-4D14-95C6-FD53BD6AC891&lt;/uuid&gt;&lt;publications&gt;&lt;publication&gt;&lt;subtype&gt;400&lt;/subtype&gt;&lt;title&gt;RNA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Pr>
          <w:rFonts w:ascii="Arial" w:hAnsi="Arial"/>
          <w:sz w:val="22"/>
          <w:szCs w:val="22"/>
        </w:rPr>
        <w:fldChar w:fldCharType="separate"/>
      </w:r>
      <w:r>
        <w:rPr>
          <w:rFonts w:ascii="Arial" w:hAnsi="Arial"/>
          <w:sz w:val="22"/>
          <w:szCs w:val="22"/>
        </w:rPr>
        <w:t>{Lambert:2014jm}</w:t>
      </w:r>
      <w:r>
        <w:rPr>
          <w:rFonts w:ascii="Arial" w:hAnsi="Arial"/>
          <w:sz w:val="22"/>
          <w:szCs w:val="22"/>
        </w:rPr>
        <w:fldChar w:fldCharType="end"/>
      </w:r>
      <w:r>
        <w:rPr>
          <w:rFonts w:ascii="Arial" w:hAnsi="Arial"/>
          <w:sz w:val="22"/>
          <w:szCs w:val="22"/>
        </w:rPr>
        <w:t>. By contrast, all three 6mers exhibit monotonic increases in enrichment across the entire concentration course (Figure 2C). These two features, AGO–</w:t>
      </w:r>
      <w:proofErr w:type="spellStart"/>
      <w:r>
        <w:rPr>
          <w:rFonts w:ascii="Arial" w:hAnsi="Arial"/>
          <w:sz w:val="22"/>
          <w:szCs w:val="22"/>
        </w:rPr>
        <w:t>miRNA</w:t>
      </w:r>
      <w:proofErr w:type="spellEnd"/>
      <w:r>
        <w:rPr>
          <w:rFonts w:ascii="Arial" w:hAnsi="Arial"/>
          <w:sz w:val="22"/>
          <w:szCs w:val="22"/>
        </w:rPr>
        <w:t xml:space="preserve">-independent, non-specific binding and site type–saturation, illustrate that no individual experimental sample quantitatively reflects the relative binding affinity of these site types in through enrichment values. Indeed, currently published methodology, which incorporate neither background binding nor ligand saturation, produces a distinct set of relative </w:t>
      </w:r>
      <w:r>
        <w:rPr>
          <w:rFonts w:ascii="Arial" w:hAnsi="Arial"/>
          <w:i/>
          <w:sz w:val="22"/>
          <w:szCs w:val="22"/>
        </w:rPr>
        <w:t>K</w:t>
      </w:r>
      <w:r>
        <w:rPr>
          <w:rFonts w:ascii="Arial" w:hAnsi="Arial"/>
          <w:sz w:val="22"/>
          <w:szCs w:val="22"/>
          <w:vertAlign w:val="subscript"/>
        </w:rPr>
        <w:t>D</w:t>
      </w:r>
      <w:r>
        <w:rPr>
          <w:rFonts w:ascii="Arial" w:hAnsi="Arial"/>
          <w:i/>
          <w:sz w:val="22"/>
          <w:szCs w:val="22"/>
          <w:vertAlign w:val="subscript"/>
        </w:rPr>
        <w:t xml:space="preserve"> </w:t>
      </w:r>
      <w:r>
        <w:rPr>
          <w:rFonts w:ascii="Arial" w:hAnsi="Arial"/>
          <w:sz w:val="22"/>
          <w:szCs w:val="22"/>
        </w:rPr>
        <w:t xml:space="preserve">values for each RBNS sample, causing estimates of relative binding to be appear exacerbated or compressed depending on the which sample was analyzed. Application of this method therefore poses fundamental complications for mechanistic interpretation of differential binding affinity across </w:t>
      </w:r>
      <w:proofErr w:type="spellStart"/>
      <w:r>
        <w:rPr>
          <w:rFonts w:ascii="Arial" w:hAnsi="Arial"/>
          <w:sz w:val="22"/>
          <w:szCs w:val="22"/>
        </w:rPr>
        <w:t>miRNA</w:t>
      </w:r>
      <w:proofErr w:type="spellEnd"/>
      <w:r>
        <w:rPr>
          <w:rFonts w:ascii="Arial" w:hAnsi="Arial"/>
          <w:sz w:val="22"/>
          <w:szCs w:val="22"/>
        </w:rPr>
        <w:t xml:space="preserve"> and target sequences, and diminishes the prospect that these estimates could function as predictors of biological repression.</w:t>
      </w:r>
    </w:p>
    <w:p w:rsidR="009E2BCA" w:rsidRDefault="009E2BCA" w:rsidP="009E2BCA">
      <w:pPr>
        <w:spacing w:line="360" w:lineRule="auto"/>
        <w:ind w:firstLine="720"/>
        <w:rPr>
          <w:rFonts w:ascii="Arial" w:hAnsi="Arial"/>
          <w:sz w:val="22"/>
          <w:szCs w:val="22"/>
        </w:rPr>
      </w:pPr>
      <w:r>
        <w:rPr>
          <w:rFonts w:ascii="Arial" w:hAnsi="Arial"/>
          <w:sz w:val="22"/>
          <w:szCs w:val="22"/>
        </w:rPr>
        <w:t xml:space="preserve">We created a novel computational strategy to calculate </w:t>
      </w:r>
      <w:r>
        <w:rPr>
          <w:rFonts w:ascii="Arial" w:hAnsi="Arial"/>
          <w:i/>
          <w:sz w:val="22"/>
          <w:szCs w:val="22"/>
        </w:rPr>
        <w:t>K</w:t>
      </w:r>
      <w:r>
        <w:rPr>
          <w:rFonts w:ascii="Arial" w:hAnsi="Arial"/>
          <w:sz w:val="22"/>
          <w:szCs w:val="22"/>
          <w:vertAlign w:val="subscript"/>
        </w:rPr>
        <w:t>D</w:t>
      </w:r>
      <w:r>
        <w:rPr>
          <w:rFonts w:ascii="Arial" w:hAnsi="Arial"/>
          <w:sz w:val="22"/>
          <w:szCs w:val="22"/>
        </w:rPr>
        <w:t xml:space="preserve"> values that simultaneously incorporates information from all concentrations within an RBNS experiment. The model takes as input parameters specifying the (seven) </w:t>
      </w:r>
      <w:r>
        <w:rPr>
          <w:rFonts w:ascii="Arial" w:hAnsi="Arial"/>
          <w:i/>
          <w:sz w:val="22"/>
          <w:szCs w:val="22"/>
        </w:rPr>
        <w:t>K</w:t>
      </w:r>
      <w:r>
        <w:rPr>
          <w:rFonts w:ascii="Arial" w:hAnsi="Arial"/>
          <w:sz w:val="22"/>
          <w:szCs w:val="22"/>
          <w:vertAlign w:val="subscript"/>
        </w:rPr>
        <w:t>D</w:t>
      </w:r>
      <w:r>
        <w:rPr>
          <w:rFonts w:ascii="Arial" w:hAnsi="Arial"/>
          <w:sz w:val="22"/>
          <w:szCs w:val="22"/>
        </w:rPr>
        <w:t xml:space="preserve"> values for each </w:t>
      </w:r>
      <w:proofErr w:type="spellStart"/>
      <w:r>
        <w:rPr>
          <w:rFonts w:ascii="Arial" w:hAnsi="Arial"/>
          <w:sz w:val="22"/>
          <w:szCs w:val="22"/>
        </w:rPr>
        <w:t>miRNA</w:t>
      </w:r>
      <w:proofErr w:type="spellEnd"/>
      <w:r>
        <w:rPr>
          <w:rFonts w:ascii="Arial" w:hAnsi="Arial"/>
          <w:sz w:val="22"/>
          <w:szCs w:val="22"/>
        </w:rPr>
        <w:t xml:space="preserve"> target site–type, and two additional parameters specifying the stock concentration of the purified AGO2–miR-1 complex and the constant amount background, AGO–</w:t>
      </w:r>
      <w:proofErr w:type="spellStart"/>
      <w:r>
        <w:rPr>
          <w:rFonts w:ascii="Arial" w:hAnsi="Arial"/>
          <w:sz w:val="22"/>
          <w:szCs w:val="22"/>
        </w:rPr>
        <w:t>miRNA</w:t>
      </w:r>
      <w:proofErr w:type="spellEnd"/>
      <w:r>
        <w:rPr>
          <w:rFonts w:ascii="Arial" w:hAnsi="Arial"/>
          <w:sz w:val="22"/>
          <w:szCs w:val="22"/>
        </w:rPr>
        <w:t xml:space="preserve">-independent library RNA recovered in all samples, and outputs a prediction of the fraction of each site type within all five samples across the dilution series in the experiment. This model was used to perform maximum likelihood estimation (MLE) of all seven </w:t>
      </w:r>
      <w:r>
        <w:rPr>
          <w:rFonts w:ascii="Arial" w:hAnsi="Arial"/>
          <w:i/>
          <w:sz w:val="22"/>
          <w:szCs w:val="22"/>
        </w:rPr>
        <w:t>K</w:t>
      </w:r>
      <w:r>
        <w:rPr>
          <w:rFonts w:ascii="Arial" w:hAnsi="Arial"/>
          <w:sz w:val="22"/>
          <w:szCs w:val="22"/>
          <w:vertAlign w:val="subscript"/>
        </w:rPr>
        <w:t>D</w:t>
      </w:r>
      <w:r>
        <w:rPr>
          <w:rFonts w:ascii="Arial" w:hAnsi="Arial"/>
          <w:sz w:val="22"/>
          <w:szCs w:val="22"/>
        </w:rPr>
        <w:t xml:space="preserve"> values in the experiment.</w:t>
      </w:r>
      <w:r w:rsidRPr="00790F1E">
        <w:rPr>
          <w:rFonts w:ascii="Arial" w:hAnsi="Arial"/>
          <w:sz w:val="22"/>
          <w:szCs w:val="22"/>
        </w:rPr>
        <w:t xml:space="preserve"> </w:t>
      </w:r>
      <w:r>
        <w:rPr>
          <w:rFonts w:ascii="Arial" w:hAnsi="Arial"/>
          <w:sz w:val="22"/>
          <w:szCs w:val="22"/>
        </w:rPr>
        <w:t xml:space="preserve">The resultant model parameters explain the observed data strikingly well, as demonstrated by the similarity of enrichment values produced by the computational model and the experimental data (Figure 1C). Additionally, pairwise Pearson correlation of </w:t>
      </w:r>
      <w:r>
        <w:rPr>
          <w:rFonts w:ascii="Arial" w:hAnsi="Arial"/>
          <w:i/>
          <w:sz w:val="22"/>
          <w:szCs w:val="22"/>
        </w:rPr>
        <w:t>K</w:t>
      </w:r>
      <w:r>
        <w:rPr>
          <w:rFonts w:ascii="Arial" w:hAnsi="Arial"/>
          <w:sz w:val="22"/>
          <w:szCs w:val="22"/>
          <w:vertAlign w:val="subscript"/>
        </w:rPr>
        <w:t>D</w:t>
      </w:r>
      <w:r>
        <w:rPr>
          <w:rFonts w:ascii="Arial" w:hAnsi="Arial"/>
          <w:sz w:val="22"/>
          <w:szCs w:val="22"/>
        </w:rPr>
        <w:t xml:space="preserve"> values obtained when excluding each concentration from the model fitting yielded no </w:t>
      </w:r>
      <w:r>
        <w:rPr>
          <w:rFonts w:ascii="Arial" w:hAnsi="Arial"/>
          <w:i/>
          <w:sz w:val="22"/>
          <w:szCs w:val="22"/>
        </w:rPr>
        <w:t>r</w:t>
      </w:r>
      <w:r>
        <w:rPr>
          <w:rFonts w:ascii="Arial" w:hAnsi="Arial"/>
          <w:i/>
          <w:sz w:val="22"/>
          <w:szCs w:val="22"/>
          <w:vertAlign w:val="superscript"/>
        </w:rPr>
        <w:t>2</w:t>
      </w:r>
      <w:r>
        <w:rPr>
          <w:rFonts w:ascii="Arial" w:hAnsi="Arial"/>
          <w:sz w:val="22"/>
          <w:szCs w:val="22"/>
        </w:rPr>
        <w:t xml:space="preserve"> values below 0.999 (Data not shown), validating our analytical framework as well as the consistency of apparent binding affinities within the data.</w:t>
      </w:r>
    </w:p>
    <w:p w:rsidR="009E2BCA" w:rsidRDefault="009E2BCA" w:rsidP="009E2BCA">
      <w:pPr>
        <w:spacing w:line="360" w:lineRule="auto"/>
        <w:ind w:firstLine="720"/>
        <w:rPr>
          <w:rFonts w:ascii="Arial" w:hAnsi="Arial"/>
          <w:sz w:val="22"/>
          <w:szCs w:val="22"/>
        </w:rPr>
      </w:pPr>
      <w:r>
        <w:rPr>
          <w:rFonts w:ascii="Arial" w:hAnsi="Arial"/>
          <w:sz w:val="22"/>
          <w:szCs w:val="22"/>
        </w:rPr>
        <w:t xml:space="preserve">We observe relative binding affinities across the six site types, with the 8mer, 7mer-m8, 7mer-A1, and 6mer site types exhibiting ~580, 210, 120, and 40–fold difference in </w:t>
      </w:r>
      <w:r>
        <w:rPr>
          <w:rFonts w:ascii="Arial" w:hAnsi="Arial"/>
          <w:i/>
          <w:sz w:val="22"/>
          <w:szCs w:val="22"/>
        </w:rPr>
        <w:t>K</w:t>
      </w:r>
      <w:r>
        <w:rPr>
          <w:rFonts w:ascii="Arial" w:hAnsi="Arial"/>
          <w:sz w:val="22"/>
          <w:szCs w:val="22"/>
          <w:vertAlign w:val="subscript"/>
        </w:rPr>
        <w:t>D</w:t>
      </w:r>
      <w:r>
        <w:rPr>
          <w:rFonts w:ascii="Arial" w:hAnsi="Arial"/>
          <w:sz w:val="22"/>
          <w:szCs w:val="22"/>
        </w:rPr>
        <w:t xml:space="preserve"> in comparison to reads without a site. The 6mer-m8 and 6mer-A1 site types demonstrate ~4 and 6–fold higher affinity, in keeping with the inconsistent evidence of their efficacy across </w:t>
      </w:r>
      <w:proofErr w:type="spellStart"/>
      <w:r>
        <w:rPr>
          <w:rFonts w:ascii="Arial" w:hAnsi="Arial"/>
          <w:sz w:val="22"/>
          <w:szCs w:val="22"/>
        </w:rPr>
        <w:t>miRNAs</w:t>
      </w:r>
      <w:proofErr w:type="spellEnd"/>
      <w:r>
        <w:rPr>
          <w:rFonts w:ascii="Arial" w:hAnsi="Arial"/>
          <w:sz w:val="22"/>
          <w:szCs w:val="22"/>
        </w:rPr>
        <w:t xml:space="preserve"> and biological samples. Because our analytical approach to identify the site type </w:t>
      </w:r>
      <w:r>
        <w:rPr>
          <w:rFonts w:ascii="Arial" w:hAnsi="Arial"/>
          <w:i/>
          <w:sz w:val="22"/>
          <w:szCs w:val="22"/>
        </w:rPr>
        <w:t>K</w:t>
      </w:r>
      <w:r>
        <w:rPr>
          <w:rFonts w:ascii="Arial" w:hAnsi="Arial"/>
          <w:sz w:val="22"/>
          <w:szCs w:val="22"/>
          <w:vertAlign w:val="subscript"/>
        </w:rPr>
        <w:t>D</w:t>
      </w:r>
      <w:r>
        <w:rPr>
          <w:rFonts w:ascii="Arial" w:hAnsi="Arial"/>
          <w:sz w:val="22"/>
          <w:szCs w:val="22"/>
        </w:rPr>
        <w:t xml:space="preserve"> values necessarily generates an underlying biochemical model, we looked at (change this) the proportion of each site in complex with AGO2–miR-1 within the model over the concentration course. We observe that the most commonly bound RNA molecules were those with no site type, ranging from ~35% to 60% over the concentration course. By contrast, the highest affinity 8mer site type ranged from ~18% to  &lt;5% of the bound RNA molecules. This result is qualitatively similar to reports showing that the effective number of target sites for a given </w:t>
      </w:r>
      <w:proofErr w:type="spellStart"/>
      <w:r>
        <w:rPr>
          <w:rFonts w:ascii="Arial" w:hAnsi="Arial"/>
          <w:sz w:val="22"/>
          <w:szCs w:val="22"/>
        </w:rPr>
        <w:t>miRNA</w:t>
      </w:r>
      <w:proofErr w:type="spellEnd"/>
      <w:r>
        <w:rPr>
          <w:rFonts w:ascii="Arial" w:hAnsi="Arial"/>
          <w:sz w:val="22"/>
          <w:szCs w:val="22"/>
        </w:rPr>
        <w:t xml:space="preserve"> contributed by the summed contribution of low affinity sites is of the same order of magnitude as canonical sites, and further supports the notion that a fundamental ceiling on the magnitude of </w:t>
      </w:r>
      <w:proofErr w:type="spellStart"/>
      <w:r>
        <w:rPr>
          <w:rFonts w:ascii="Arial" w:hAnsi="Arial"/>
          <w:sz w:val="22"/>
          <w:szCs w:val="22"/>
        </w:rPr>
        <w:t>miRNA</w:t>
      </w:r>
      <w:proofErr w:type="spellEnd"/>
      <w:r>
        <w:rPr>
          <w:rFonts w:ascii="Arial" w:hAnsi="Arial"/>
          <w:sz w:val="22"/>
          <w:szCs w:val="22"/>
        </w:rPr>
        <w:t>-mediated repression is governed by the fact that an individual AGO-</w:t>
      </w:r>
      <w:proofErr w:type="spellStart"/>
      <w:r>
        <w:rPr>
          <w:rFonts w:ascii="Arial" w:hAnsi="Arial"/>
          <w:sz w:val="22"/>
          <w:szCs w:val="22"/>
        </w:rPr>
        <w:t>miRNA</w:t>
      </w:r>
      <w:proofErr w:type="spellEnd"/>
      <w:r>
        <w:rPr>
          <w:rFonts w:ascii="Arial" w:hAnsi="Arial"/>
          <w:sz w:val="22"/>
          <w:szCs w:val="22"/>
        </w:rPr>
        <w:t xml:space="preserve"> complex will spend as much as half its molecular life associated with a vast repertoire of low-affinity sites</w:t>
      </w:r>
      <w:r>
        <w:rPr>
          <w:rFonts w:ascii="Arial" w:hAnsi="Arial"/>
          <w:sz w:val="22"/>
          <w:szCs w:val="22"/>
        </w:rPr>
        <w:fldChar w:fldCharType="begin"/>
      </w:r>
      <w:r>
        <w:rPr>
          <w:rFonts w:ascii="Arial" w:hAnsi="Arial"/>
          <w:sz w:val="22"/>
          <w:szCs w:val="22"/>
        </w:rPr>
        <w:instrText xml:space="preserve"> ADDIN PAPERS2_CITATIONS &lt;citation&gt;&lt;uuid&gt;FF95CA22-CF76-4DED-9CA4-EFEF0D30EF5C&lt;/uuid&gt;&lt;priority&gt;0&lt;/priority&gt;&lt;publications&gt;&lt;publication&gt;&lt;uuid&gt;50FCD3FE-A612-44F9-8399-352A9A42F33C&lt;/uuid&gt;&lt;volume&gt;54&lt;/volume&gt;&lt;accepted_date&gt;99201403191200000000222000&lt;/accepted_date&gt;&lt;doi&gt;10.1016/j.molcel.2014.03.045&lt;/doi&gt;&lt;startpage&gt;766&lt;/startpage&gt;&lt;revision_date&gt;99201403041200000000222000&lt;/revision_date&gt;&lt;publication_date&gt;99201406051200000000222000&lt;/publication_date&gt;&lt;url&gt;http://eutils.ncbi.nlm.nih.gov/entrez/eutils/elink.fcgi?dbfrom=pubmed&amp;amp;id=24793693&amp;amp;retmode=ref&amp;amp;cmd=prlinks&lt;/url&gt;&lt;type&gt;400&lt;/type&gt;&lt;title&gt;Assessing the ceRNA Hypothesis with Quantitative Measurements of miRNA and Target Abundance.&lt;/title&gt;&lt;submission_date&gt;99201401071200000000222000&lt;/submission_date&gt;&lt;number&gt;5&lt;/number&gt;&lt;institution&gt;Institute of Molecular Health Sciences, ETH Zurich, Otto-Stern-Weg 7, HPL H36, 8093 Zurich, Switzerland; Competence Center of Systems Physiology and Metabolic Disease, ETH Zurich, Otto-Stern-Weg 7, 8093 Zurich, Switzerland.&lt;/institution&gt;&lt;subtype&gt;400&lt;/subtype&gt;&lt;endpage&gt;776&lt;/endpage&gt;&lt;bundle&gt;&lt;publication&gt;&lt;title&gt;Molecular cell&lt;/title&gt;&lt;type&gt;-100&lt;/type&gt;&lt;subtype&gt;-100&lt;/subtype&gt;&lt;uuid&gt;B6FA3066-BACB-4B29-9470-5D270DD90AB6&lt;/uuid&gt;&lt;/publication&gt;&lt;/bundle&gt;&lt;authors&gt;&lt;author&gt;&lt;firstName&gt;Rémy&lt;/firstName&gt;&lt;lastName&gt;Denzler&lt;/lastName&gt;&lt;/author&gt;&lt;author&gt;&lt;firstName&gt;Vikram&lt;/firstName&gt;&lt;lastName&gt;Agarwal&lt;/lastName&gt;&lt;/author&gt;&lt;author&gt;&lt;firstName&gt;Joanna&lt;/firstName&gt;&lt;lastName&gt;Stefano&lt;/lastName&gt;&lt;/author&gt;&lt;author&gt;&lt;firstName&gt;David&lt;/firstName&gt;&lt;middleNames&gt;P&lt;/middleNames&gt;&lt;lastName&gt;Bartel&lt;/lastName&gt;&lt;/author&gt;&lt;author&gt;&lt;firstName&gt;Markus&lt;/firstName&gt;&lt;lastName&gt;Stoffel&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{Denzler:2014cz}</w:t>
      </w:r>
      <w:r>
        <w:rPr>
          <w:rFonts w:ascii="Arial" w:hAnsi="Arial"/>
          <w:sz w:val="22"/>
          <w:szCs w:val="22"/>
        </w:rPr>
        <w:fldChar w:fldCharType="end"/>
      </w:r>
      <w:r>
        <w:rPr>
          <w:rFonts w:ascii="Arial" w:hAnsi="Arial"/>
          <w:sz w:val="22"/>
          <w:szCs w:val="22"/>
        </w:rPr>
        <w:fldChar w:fldCharType="begin"/>
      </w:r>
      <w:r>
        <w:rPr>
          <w:rFonts w:ascii="Arial" w:hAnsi="Arial"/>
          <w:sz w:val="22"/>
          <w:szCs w:val="22"/>
        </w:rPr>
        <w:instrText xml:space="preserve"> ADDIN PAPERS2_CITATIONS &lt;citation&gt;&lt;uuid&gt;873D0AA6-99A8-4E95-A2B5-61C93466F56D&lt;/uuid&gt;&lt;priority&gt;0&lt;/priority&gt;&lt;publications&gt;&lt;publication&gt;&lt;uuid&gt;80C6E51B-511A-4F09-9CE3-B1CE9E9163FA&lt;/uuid&gt;&lt;volume&gt;64&lt;/volume&gt;&lt;accepted_date&gt;99201609201200000000222000&lt;/accepted_date&gt;&lt;doi&gt;10.1016/j.molcel.2016.09.027&lt;/doi&gt;&lt;startpage&gt;565&lt;/startpage&gt;&lt;revision_date&gt;99201606101200000000222000&lt;/revision_date&gt;&lt;publication_date&gt;99201611031200000000222000&lt;/publication_date&gt;&lt;url&gt;http://eutils.ncbi.nlm.nih.gov/entrez/eutils/elink.fcgi?dbfrom=pubmed&amp;amp;id=27871486&amp;amp;retmode=ref&amp;amp;cmd=prlinks&lt;/url&gt;&lt;type&gt;400&lt;/type&gt;&lt;title&gt;Impact of MicroRNA Levels, Target-Site Complementarity, and Cooperativity on Competing Endogenous RNA-Regulated Gene Expression.&lt;/title&gt;&lt;submission_date&gt;99201601251200000000222000&lt;/submission_date&gt;&lt;number&gt;3&lt;/number&gt;&lt;institution&gt;Institute of Molecular Health Sciences, Swiss Federal Institute of Technology in Zurich (ETH Zurich), Otto-Stern-Weg 7, 8093 Zürich, Switzerland.&lt;/institution&gt;&lt;subtype&gt;400&lt;/subtype&gt;&lt;endpage&gt;579&lt;/endpage&gt;&lt;bundle&gt;&lt;publication&gt;&lt;title&gt;Molecular cell&lt;/title&gt;&lt;type&gt;-100&lt;/type&gt;&lt;subtype&gt;-100&lt;/subtype&gt;&lt;uuid&gt;B6FA3066-BACB-4B29-9470-5D270DD90AB6&lt;/uuid&gt;&lt;/publication&gt;&lt;/bundle&gt;&lt;authors&gt;&lt;author&gt;&lt;firstName&gt;Rémy&lt;/firstName&gt;&lt;lastName&gt;Denzler&lt;/lastName&gt;&lt;/author&gt;&lt;author&gt;&lt;firstName&gt;Sean&lt;/firstName&gt;&lt;middleNames&gt;E&lt;/middleNames&gt;&lt;lastName&gt;McGeary&lt;/lastName&gt;&lt;/author&gt;&lt;author&gt;&lt;firstName&gt;Alexandra&lt;/firstName&gt;&lt;middleNames&gt;C&lt;/middleNames&gt;&lt;lastName&gt;Title&lt;/lastName&gt;&lt;/author&gt;&lt;author&gt;&lt;firstName&gt;Vikram&lt;/firstName&gt;&lt;lastName&gt;Agarwal&lt;/lastName&gt;&lt;/author&gt;&lt;author&gt;&lt;firstName&gt;David&lt;/firstName&gt;&lt;middleNames&gt;P&lt;/middleNames&gt;&lt;lastName&gt;Bartel&lt;/lastName&gt;&lt;/author&gt;&lt;author&gt;&lt;firstName&gt;Markus&lt;/firstName&gt;&lt;lastName&gt;Stoffel&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{Denzler:2016eh}</w:t>
      </w:r>
      <w:r>
        <w:rPr>
          <w:rFonts w:ascii="Arial" w:hAnsi="Arial"/>
          <w:sz w:val="22"/>
          <w:szCs w:val="22"/>
        </w:rPr>
        <w:fldChar w:fldCharType="end"/>
      </w:r>
      <w:r>
        <w:rPr>
          <w:rFonts w:ascii="Arial" w:hAnsi="Arial"/>
          <w:sz w:val="22"/>
          <w:szCs w:val="22"/>
        </w:rPr>
        <w:t>.</w:t>
      </w:r>
    </w:p>
    <w:p w:rsidR="009E2BCA" w:rsidRDefault="009E2BCA" w:rsidP="009E2BCA">
      <w:pPr>
        <w:spacing w:line="360" w:lineRule="auto"/>
        <w:rPr>
          <w:rFonts w:ascii="Arial" w:hAnsi="Arial"/>
          <w:sz w:val="22"/>
          <w:szCs w:val="22"/>
        </w:rPr>
      </w:pPr>
      <w:r>
        <w:rPr>
          <w:rFonts w:ascii="Arial" w:hAnsi="Arial"/>
          <w:sz w:val="22"/>
          <w:szCs w:val="22"/>
        </w:rPr>
        <w:tab/>
        <w:t xml:space="preserve">Considering the unprecedented precision of our approach for characterizing seed-region site binding preferences AGO2-miR-1, we sought to construct a </w:t>
      </w:r>
      <w:r>
        <w:rPr>
          <w:rFonts w:ascii="Arial" w:hAnsi="Arial"/>
          <w:i/>
          <w:sz w:val="22"/>
          <w:szCs w:val="22"/>
        </w:rPr>
        <w:t>de novo</w:t>
      </w:r>
      <w:r>
        <w:rPr>
          <w:rFonts w:ascii="Arial" w:hAnsi="Arial"/>
          <w:sz w:val="22"/>
          <w:szCs w:val="22"/>
        </w:rPr>
        <w:t xml:space="preserve"> binding profile for AGO2–miR-1, for the purposes of discovering previously unknown </w:t>
      </w:r>
      <w:proofErr w:type="spellStart"/>
      <w:r>
        <w:rPr>
          <w:rFonts w:ascii="Arial" w:hAnsi="Arial"/>
          <w:sz w:val="22"/>
          <w:szCs w:val="22"/>
        </w:rPr>
        <w:t>miRNA</w:t>
      </w:r>
      <w:proofErr w:type="spellEnd"/>
      <w:r>
        <w:rPr>
          <w:rFonts w:ascii="Arial" w:hAnsi="Arial"/>
          <w:sz w:val="22"/>
          <w:szCs w:val="22"/>
        </w:rPr>
        <w:t xml:space="preserve"> target modes as well as their likely efficacy in comparison to known sites. To identify binding sites, we iteratively 1.) </w:t>
      </w:r>
      <w:proofErr w:type="gramStart"/>
      <w:r>
        <w:rPr>
          <w:rFonts w:ascii="Arial" w:hAnsi="Arial"/>
          <w:sz w:val="22"/>
          <w:szCs w:val="22"/>
        </w:rPr>
        <w:t>calculated</w:t>
      </w:r>
      <w:proofErr w:type="gramEnd"/>
      <w:r>
        <w:rPr>
          <w:rFonts w:ascii="Arial" w:hAnsi="Arial"/>
          <w:sz w:val="22"/>
          <w:szCs w:val="22"/>
        </w:rPr>
        <w:t xml:space="preserve"> the enrichment of all possible </w:t>
      </w:r>
      <w:proofErr w:type="spellStart"/>
      <w:r>
        <w:rPr>
          <w:rFonts w:ascii="Arial" w:hAnsi="Arial"/>
          <w:sz w:val="22"/>
          <w:szCs w:val="22"/>
        </w:rPr>
        <w:t>kmers</w:t>
      </w:r>
      <w:proofErr w:type="spellEnd"/>
      <w:r>
        <w:rPr>
          <w:rFonts w:ascii="Arial" w:hAnsi="Arial"/>
          <w:sz w:val="22"/>
          <w:szCs w:val="22"/>
        </w:rPr>
        <w:t xml:space="preserve"> for lengths 5–11 </w:t>
      </w:r>
      <w:proofErr w:type="spellStart"/>
      <w:r>
        <w:rPr>
          <w:rFonts w:ascii="Arial" w:hAnsi="Arial"/>
          <w:sz w:val="22"/>
          <w:szCs w:val="22"/>
        </w:rPr>
        <w:t>nt</w:t>
      </w:r>
      <w:proofErr w:type="spellEnd"/>
      <w:r>
        <w:rPr>
          <w:rFonts w:ascii="Arial" w:hAnsi="Arial"/>
          <w:sz w:val="22"/>
          <w:szCs w:val="22"/>
        </w:rPr>
        <w:t xml:space="preserve"> in the 72 </w:t>
      </w:r>
      <w:proofErr w:type="spellStart"/>
      <w:r>
        <w:rPr>
          <w:rFonts w:ascii="Arial" w:hAnsi="Arial"/>
          <w:sz w:val="22"/>
          <w:szCs w:val="22"/>
        </w:rPr>
        <w:t>pM</w:t>
      </w:r>
      <w:proofErr w:type="spellEnd"/>
      <w:r>
        <w:rPr>
          <w:rFonts w:ascii="Arial" w:hAnsi="Arial"/>
          <w:sz w:val="22"/>
          <w:szCs w:val="22"/>
        </w:rPr>
        <w:t xml:space="preserve"> AGO2–miR-1 bound library in comparison to the initial randomized pool, 2.) </w:t>
      </w:r>
      <w:proofErr w:type="gramStart"/>
      <w:r>
        <w:rPr>
          <w:rFonts w:ascii="Arial" w:hAnsi="Arial"/>
          <w:sz w:val="22"/>
          <w:szCs w:val="22"/>
        </w:rPr>
        <w:t>determined</w:t>
      </w:r>
      <w:proofErr w:type="gramEnd"/>
      <w:r>
        <w:rPr>
          <w:rFonts w:ascii="Arial" w:hAnsi="Arial"/>
          <w:sz w:val="22"/>
          <w:szCs w:val="22"/>
        </w:rPr>
        <w:t xml:space="preserve"> the </w:t>
      </w:r>
      <w:proofErr w:type="spellStart"/>
      <w:r>
        <w:rPr>
          <w:rFonts w:ascii="Arial" w:hAnsi="Arial"/>
          <w:sz w:val="22"/>
          <w:szCs w:val="22"/>
        </w:rPr>
        <w:t>kmer</w:t>
      </w:r>
      <w:proofErr w:type="spellEnd"/>
      <w:r>
        <w:rPr>
          <w:rFonts w:ascii="Arial" w:hAnsi="Arial"/>
          <w:sz w:val="22"/>
          <w:szCs w:val="22"/>
        </w:rPr>
        <w:t xml:space="preserve"> length for which the top-most enriched </w:t>
      </w:r>
      <w:proofErr w:type="spellStart"/>
      <w:r>
        <w:rPr>
          <w:rFonts w:ascii="Arial" w:hAnsi="Arial"/>
          <w:sz w:val="22"/>
          <w:szCs w:val="22"/>
        </w:rPr>
        <w:t>kmer</w:t>
      </w:r>
      <w:proofErr w:type="spellEnd"/>
      <w:r>
        <w:rPr>
          <w:rFonts w:ascii="Arial" w:hAnsi="Arial"/>
          <w:sz w:val="22"/>
          <w:szCs w:val="22"/>
        </w:rPr>
        <w:t xml:space="preserve"> exhibited the greatest relative enrichment compared to the second-most enriched </w:t>
      </w:r>
      <w:proofErr w:type="spellStart"/>
      <w:r>
        <w:rPr>
          <w:rFonts w:ascii="Arial" w:hAnsi="Arial"/>
          <w:sz w:val="22"/>
          <w:szCs w:val="22"/>
        </w:rPr>
        <w:t>kmer</w:t>
      </w:r>
      <w:proofErr w:type="spellEnd"/>
      <w:r>
        <w:rPr>
          <w:rFonts w:ascii="Arial" w:hAnsi="Arial"/>
          <w:sz w:val="22"/>
          <w:szCs w:val="22"/>
        </w:rPr>
        <w:t xml:space="preserve">, and then 3.) </w:t>
      </w:r>
      <w:proofErr w:type="gramStart"/>
      <w:r>
        <w:rPr>
          <w:rFonts w:ascii="Arial" w:hAnsi="Arial"/>
          <w:sz w:val="22"/>
          <w:szCs w:val="22"/>
        </w:rPr>
        <w:t>designated</w:t>
      </w:r>
      <w:proofErr w:type="gramEnd"/>
      <w:r>
        <w:rPr>
          <w:rFonts w:ascii="Arial" w:hAnsi="Arial"/>
          <w:sz w:val="22"/>
          <w:szCs w:val="22"/>
        </w:rPr>
        <w:t xml:space="preserve"> this </w:t>
      </w:r>
      <w:proofErr w:type="spellStart"/>
      <w:r>
        <w:rPr>
          <w:rFonts w:ascii="Arial" w:hAnsi="Arial"/>
          <w:sz w:val="22"/>
          <w:szCs w:val="22"/>
        </w:rPr>
        <w:t>kmer</w:t>
      </w:r>
      <w:proofErr w:type="spellEnd"/>
      <w:r>
        <w:rPr>
          <w:rFonts w:ascii="Arial" w:hAnsi="Arial"/>
          <w:sz w:val="22"/>
          <w:szCs w:val="22"/>
        </w:rPr>
        <w:t xml:space="preserve"> as the motif, and removed all reads containing the motif from both the 72 </w:t>
      </w:r>
      <w:proofErr w:type="spellStart"/>
      <w:r>
        <w:rPr>
          <w:rFonts w:ascii="Arial" w:hAnsi="Arial"/>
          <w:sz w:val="22"/>
          <w:szCs w:val="22"/>
        </w:rPr>
        <w:t>pM</w:t>
      </w:r>
      <w:proofErr w:type="spellEnd"/>
      <w:r>
        <w:rPr>
          <w:rFonts w:ascii="Arial" w:hAnsi="Arial"/>
          <w:sz w:val="22"/>
          <w:szCs w:val="22"/>
        </w:rPr>
        <w:t xml:space="preserve"> and input libraries. We performed this iterative procedure until we were left with 11mer </w:t>
      </w:r>
      <w:proofErr w:type="spellStart"/>
      <w:r>
        <w:rPr>
          <w:rFonts w:ascii="Arial" w:hAnsi="Arial"/>
          <w:sz w:val="22"/>
          <w:szCs w:val="22"/>
        </w:rPr>
        <w:t>mofits</w:t>
      </w:r>
      <w:proofErr w:type="spellEnd"/>
      <w:r>
        <w:rPr>
          <w:rFonts w:ascii="Arial" w:hAnsi="Arial"/>
          <w:sz w:val="22"/>
          <w:szCs w:val="22"/>
        </w:rPr>
        <w:t xml:space="preserve"> with enrichment values &lt; 2-fold. We then fit the binding model to this expanded list of site-types (Figure 1E, F). This approach demonstrated that the 8mer, 7mer-m8, and 7mer-A1, and 6mer site types were indeed still the highest affinity motifs, and also identified novel modes of </w:t>
      </w:r>
      <w:proofErr w:type="spellStart"/>
      <w:r>
        <w:rPr>
          <w:rFonts w:ascii="Arial" w:hAnsi="Arial"/>
          <w:sz w:val="22"/>
          <w:szCs w:val="22"/>
        </w:rPr>
        <w:t>miRNA</w:t>
      </w:r>
      <w:proofErr w:type="spellEnd"/>
      <w:r>
        <w:rPr>
          <w:rFonts w:ascii="Arial" w:hAnsi="Arial"/>
          <w:sz w:val="22"/>
          <w:szCs w:val="22"/>
        </w:rPr>
        <w:t xml:space="preserve">–target engagement with binding affinity similar to that of the 6mer-m8 and the 6mer-A1. Comparison of these motifs to the sequence of miR-1 revealed that miR-1 can tolerate a wobble G or a mismatched U at position 6, a bulged U somewhere between positions 4 and 6, a mismatch at position 5, with affinity ranging from 5–10 fold above the remaining no-site reads. We also observed that the motif “ACACACA” demonstrated ~6–fold greater binding than background, which was surprising since its greatest extent of complementarity to miR-1 is at two UGU stretches at positions 6–8 and at 18–20. In aggregate, these results suggest that AGO2–miR-1 binds most effectively to the 8mer, 7mer-m8, 7mer-A1, and 6mer site types, but tolerates a diversity of binding modes of intermediate affinity. While alternative modes for </w:t>
      </w:r>
      <w:proofErr w:type="spellStart"/>
      <w:r>
        <w:rPr>
          <w:rFonts w:ascii="Arial" w:hAnsi="Arial"/>
          <w:sz w:val="22"/>
          <w:szCs w:val="22"/>
        </w:rPr>
        <w:t>miRNAs</w:t>
      </w:r>
      <w:proofErr w:type="spellEnd"/>
      <w:r>
        <w:rPr>
          <w:rFonts w:ascii="Arial" w:hAnsi="Arial"/>
          <w:sz w:val="22"/>
          <w:szCs w:val="22"/>
        </w:rPr>
        <w:t xml:space="preserve"> have been proposed based on studies using CLIP</w:t>
      </w:r>
      <w:r>
        <w:rPr>
          <w:rFonts w:ascii="Arial" w:hAnsi="Arial"/>
          <w:sz w:val="22"/>
          <w:szCs w:val="22"/>
        </w:rPr>
        <w:fldChar w:fldCharType="begin"/>
      </w:r>
      <w:r>
        <w:rPr>
          <w:rFonts w:ascii="Arial" w:hAnsi="Arial"/>
          <w:sz w:val="22"/>
          <w:szCs w:val="22"/>
        </w:rPr>
        <w:instrText xml:space="preserve"> ADDIN PAPERS2_CITATIONS &lt;citation&gt;&lt;priority&gt;0&lt;/priority&gt;&lt;uuid&gt;F9617D8A-BA31-4869-B5FA-BB65A1AC06E1&lt;/uuid&gt;&lt;publications&gt;&lt;publication&gt;&lt;subtype&gt;400&lt;/subtype&gt;&lt;title&gt;Transcriptome-wide miR-155 binding map reveals widespread noncanonical microRNA targeting.&lt;/title&gt;&lt;url&gt;http://eutils.ncbi.nlm.nih.gov/entrez/eutils/elink.fcgi?dbfrom=pubmed&amp;amp;id=23142080&amp;amp;retmode=ref&amp;amp;cmd=prlinks&lt;/url&gt;&lt;volume&gt;48&lt;/volume&gt;&lt;revision_date&gt;99201208191200000000222000&lt;/revision_date&gt;&lt;publication_date&gt;99201212141200000000222000&lt;/publication_date&gt;&lt;uuid&gt;5771D50F-1D18-4250-9459-92B814CF976D&lt;/uuid&gt;&lt;type&gt;400&lt;/type&gt;&lt;accepted_date&gt;99201210021200000000222000&lt;/accepted_date&gt;&lt;number&gt;5&lt;/number&gt;&lt;submission_date&gt;99201205011200000000222000&lt;/submission_date&gt;&lt;doi&gt;10.1016/j.molcel.2012.10.002&lt;/doi&gt;&lt;institution&gt;Howard Hughes Medical Institute, Memorial Sloan-Kettering Cancer Center, New York, NY 10065, USA.&lt;/institution&gt;&lt;startpage&gt;760&lt;/startpage&gt;&lt;endpage&gt;770&lt;/endpage&gt;&lt;bundle&gt;&lt;publication&gt;&lt;title&gt;Molecular cell&lt;/title&gt;&lt;uuid&gt;B6FA3066-BACB-4B29-9470-5D270DD90AB6&lt;/uuid&gt;&lt;subtype&gt;-100&lt;/subtype&gt;&lt;type&gt;-100&lt;/type&gt;&lt;/publication&gt;&lt;/bundle&gt;&lt;authors&gt;&lt;author&gt;&lt;lastName&gt;Loeb&lt;/lastName&gt;&lt;firstName&gt;Gabriel&lt;/firstName&gt;&lt;middleNames&gt;B&lt;/middleNames&gt;&lt;/author&gt;&lt;author&gt;&lt;lastName&gt;Khan&lt;/lastName&gt;&lt;firstName&gt;Aly&lt;/firstName&gt;&lt;middleNames&gt;A&lt;/middleNames&gt;&lt;/author&gt;&lt;author&gt;&lt;lastName&gt;Canner&lt;/lastName&gt;&lt;firstName&gt;David&lt;/firstName&gt;&lt;/author&gt;&lt;author&gt;&lt;lastName&gt;Hiatt&lt;/lastName&gt;&lt;firstName&gt;Joseph&lt;/firstName&gt;&lt;middleNames&gt;B&lt;/middleNames&gt;&lt;/author&gt;&lt;author&gt;&lt;lastName&gt;Shendure&lt;/lastName&gt;&lt;firstName&gt;Jay&lt;/firstName&gt;&lt;/author&gt;&lt;author&gt;&lt;lastName&gt;Darnell&lt;/lastName&gt;&lt;firstName&gt;Robert&lt;/firstName&gt;&lt;middleNames&gt;B&lt;/middleNames&gt;&lt;/author&gt;&lt;author&gt;&lt;lastName&gt;Leslie&lt;/lastName&gt;&lt;firstName&gt;Christina&lt;/firstName&gt;&lt;middleNames&gt;S&lt;/middleNames&gt;&lt;/author&gt;&lt;author&gt;&lt;lastName&gt;Rudensky&lt;/lastName&gt;&lt;firstName&gt;Alexander&lt;/firstName&gt;&lt;middleNames&gt;Y&lt;/middleNames&gt;&lt;/author&gt;&lt;/authors&gt;&lt;/publication&gt;&lt;/publications&gt;&lt;cites&gt;&lt;/cites&gt;&lt;/citation&gt;</w:instrText>
      </w:r>
      <w:r>
        <w:rPr>
          <w:rFonts w:ascii="Arial" w:hAnsi="Arial"/>
          <w:sz w:val="22"/>
          <w:szCs w:val="22"/>
        </w:rPr>
        <w:fldChar w:fldCharType="separate"/>
      </w:r>
      <w:r>
        <w:rPr>
          <w:rFonts w:ascii="Arial" w:hAnsi="Arial"/>
          <w:sz w:val="22"/>
          <w:szCs w:val="22"/>
        </w:rPr>
        <w:t>{Loeb:2012bc}</w:t>
      </w:r>
      <w:r>
        <w:rPr>
          <w:rFonts w:ascii="Arial" w:hAnsi="Arial"/>
          <w:sz w:val="22"/>
          <w:szCs w:val="22"/>
        </w:rPr>
        <w:fldChar w:fldCharType="end"/>
      </w:r>
      <w:r>
        <w:rPr>
          <w:rFonts w:ascii="Arial" w:hAnsi="Arial"/>
          <w:sz w:val="22"/>
          <w:szCs w:val="22"/>
        </w:rPr>
        <w:t xml:space="preserve"> and CLASH</w:t>
      </w:r>
      <w:r>
        <w:rPr>
          <w:rFonts w:ascii="Arial" w:hAnsi="Arial"/>
          <w:sz w:val="22"/>
          <w:szCs w:val="22"/>
        </w:rPr>
        <w:fldChar w:fldCharType="begin"/>
      </w:r>
      <w:r>
        <w:rPr>
          <w:rFonts w:ascii="Arial" w:hAnsi="Arial"/>
          <w:sz w:val="22"/>
          <w:szCs w:val="22"/>
        </w:rPr>
        <w:instrText xml:space="preserve"> ADDIN PAPERS2_CITATIONS &lt;citation&gt;&lt;priority&gt;0&lt;/priority&gt;&lt;uuid&gt;C22C0ACA-9875-4152-A1CF-AD74C4279454&lt;/uuid&gt;&lt;publications&gt;&lt;publication&gt;&lt;subtype&gt;400&lt;/subtype&gt;&lt;location&gt;&amp;lt;html&amp;gt;&amp;lt;head&amp;gt;&amp;lt;meta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Home&amp;lt;/a&amp;gt;&amp;lt;/div&amp;gt;&amp;lt;/body&amp;gt;&amp;lt;/html&amp;gt;&lt;/location&gt;&lt;title&gt;Mapping the human miRNA interactome by CLASH reveals frequent noncanonical binding.&lt;/title&gt;&lt;url&gt;http://eutils.ncbi.nlm.nih.gov/entrez/eutils/elink.fcgi?dbfrom=pubmed&amp;amp;id=23622248&amp;amp;retmode=ref&amp;amp;cmd=prlinks&lt;/url&gt;&lt;volume&gt;153&lt;/volume&gt;&lt;revision_date&gt;99201212211200000000222000&lt;/revision_date&gt;&lt;publication_date&gt;99201304251200000000222000&lt;/publication_date&gt;&lt;uuid&gt;84DA1462-F9EC-40B7-98AD-64957A78AA23&lt;/uuid&gt;&lt;type&gt;400&lt;/type&gt;&lt;accepted_date&gt;99201303201200000000222000&lt;/accepted_date&gt;&lt;number&gt;3&lt;/number&gt;&lt;submission_date&gt;99201207041200000000222000&lt;/submission_date&gt;&lt;doi&gt;10.1016/j.cell.2013.03.043&lt;/doi&gt;&lt;institution&gt;Wellcome Trust Centre for Cell Biology, The University of Edinburgh, Edinburgh, UK.&lt;/institution&gt;&lt;startpage&gt;654&lt;/startpage&gt;&lt;endpage&gt;665&lt;/endpage&gt;&lt;authors&gt;&lt;author&gt;&lt;lastName&gt;Helwak&lt;/lastName&gt;&lt;firstName&gt;Aleksandra&lt;/firstName&gt;&lt;/author&gt;&lt;author&gt;&lt;lastName&gt;Kudla&lt;/lastName&gt;&lt;firstName&gt;Grzegorz&lt;/firstName&gt;&lt;/author&gt;&lt;author&gt;&lt;lastName&gt;Dudnakova&lt;/lastName&gt;&lt;firstName&gt;Tatiana&lt;/firstName&gt;&lt;/author&gt;&lt;author&gt;&lt;lastName&gt;Tollervey&lt;/lastName&gt;&lt;firstName&gt;David&lt;/firstName&gt;&lt;/author&gt;&lt;/authors&gt;&lt;/publication&gt;&lt;/publications&gt;&lt;cites&gt;&lt;/cites&gt;&lt;/citation&gt;</w:instrText>
      </w:r>
      <w:r>
        <w:rPr>
          <w:rFonts w:ascii="Arial" w:hAnsi="Arial"/>
          <w:sz w:val="22"/>
          <w:szCs w:val="22"/>
        </w:rPr>
        <w:fldChar w:fldCharType="separate"/>
      </w:r>
      <w:r>
        <w:rPr>
          <w:rFonts w:ascii="Arial" w:hAnsi="Arial"/>
          <w:sz w:val="22"/>
          <w:szCs w:val="22"/>
        </w:rPr>
        <w:t>{Helwak:2013ga}</w:t>
      </w:r>
      <w:r>
        <w:rPr>
          <w:rFonts w:ascii="Arial" w:hAnsi="Arial"/>
          <w:sz w:val="22"/>
          <w:szCs w:val="22"/>
        </w:rPr>
        <w:fldChar w:fldCharType="end"/>
      </w:r>
      <w:r>
        <w:rPr>
          <w:rFonts w:ascii="Arial" w:hAnsi="Arial"/>
          <w:sz w:val="22"/>
          <w:szCs w:val="22"/>
        </w:rPr>
        <w:t>, our approach allows for the direct quantification of the relative binding strength of these interactions, thereby allowing their coherent incorporation into a quantitative framework of predicted efficacy.</w:t>
      </w:r>
    </w:p>
    <w:p w:rsidR="009E2BCA" w:rsidRDefault="009E2BCA" w:rsidP="009E2BCA">
      <w:pPr>
        <w:spacing w:line="360" w:lineRule="auto"/>
        <w:rPr>
          <w:rFonts w:ascii="Arial" w:hAnsi="Arial"/>
          <w:b/>
          <w:sz w:val="22"/>
          <w:szCs w:val="22"/>
        </w:rPr>
      </w:pPr>
      <w:r>
        <w:rPr>
          <w:rFonts w:ascii="Arial" w:hAnsi="Arial"/>
          <w:b/>
          <w:sz w:val="22"/>
          <w:szCs w:val="22"/>
        </w:rPr>
        <w:t xml:space="preserve"> Extension of AGO–RBNS analysis to let-7a, miR-155, miR-124, and lsy-6 reveals distinct binding modes across </w:t>
      </w:r>
      <w:proofErr w:type="spellStart"/>
      <w:r>
        <w:rPr>
          <w:rFonts w:ascii="Arial" w:hAnsi="Arial"/>
          <w:b/>
          <w:sz w:val="22"/>
          <w:szCs w:val="22"/>
        </w:rPr>
        <w:t>miRNAs</w:t>
      </w:r>
      <w:proofErr w:type="spellEnd"/>
      <w:r>
        <w:rPr>
          <w:rFonts w:ascii="Arial" w:hAnsi="Arial"/>
          <w:b/>
          <w:sz w:val="22"/>
          <w:szCs w:val="22"/>
        </w:rPr>
        <w:t>.</w:t>
      </w:r>
    </w:p>
    <w:p w:rsidR="009E2BCA" w:rsidRDefault="009E2BCA" w:rsidP="009E2BCA">
      <w:pPr>
        <w:spacing w:line="360" w:lineRule="auto"/>
        <w:rPr>
          <w:rFonts w:ascii="Arial" w:hAnsi="Arial"/>
          <w:sz w:val="22"/>
          <w:szCs w:val="22"/>
        </w:rPr>
      </w:pPr>
      <w:r>
        <w:rPr>
          <w:rFonts w:ascii="Arial" w:hAnsi="Arial"/>
          <w:sz w:val="22"/>
          <w:szCs w:val="22"/>
        </w:rPr>
        <w:t xml:space="preserve">We extended our analysis to four more </w:t>
      </w:r>
      <w:proofErr w:type="spellStart"/>
      <w:r>
        <w:rPr>
          <w:rFonts w:ascii="Arial" w:hAnsi="Arial"/>
          <w:sz w:val="22"/>
          <w:szCs w:val="22"/>
        </w:rPr>
        <w:t>miRNAs</w:t>
      </w:r>
      <w:proofErr w:type="spellEnd"/>
      <w:r>
        <w:rPr>
          <w:rFonts w:ascii="Arial" w:hAnsi="Arial"/>
          <w:sz w:val="22"/>
          <w:szCs w:val="22"/>
        </w:rPr>
        <w:t xml:space="preserve">, three of which (hsa-let-7a, hsa-miR-1, hsa-miR-155, hsa-miR-124,) were chosen for their conservation throughout vertebrate lineages and because of their recurrence throughout a variety of repression, CLIP, and </w:t>
      </w:r>
      <w:r>
        <w:rPr>
          <w:rFonts w:ascii="Arial" w:hAnsi="Arial"/>
          <w:i/>
          <w:sz w:val="22"/>
          <w:szCs w:val="22"/>
        </w:rPr>
        <w:t>in vitro</w:t>
      </w:r>
      <w:r>
        <w:rPr>
          <w:rFonts w:ascii="Arial" w:hAnsi="Arial"/>
          <w:sz w:val="22"/>
          <w:szCs w:val="22"/>
        </w:rPr>
        <w:t xml:space="preserve"> studies, potentially enabling the comparison or synthesis of our findings with those of others. We also analyzed cel-lsy-6, the low-efficacy of which having previously been ascribed to poor seed pairing stability (SPS), a heuristic indicator of low binding affinity. We generated a purified AGO2-miRNA complex, performed AGO-RBNS, and measured the binding affinities with </w:t>
      </w:r>
      <w:r>
        <w:rPr>
          <w:rFonts w:ascii="Arial" w:hAnsi="Arial"/>
          <w:i/>
          <w:sz w:val="22"/>
          <w:szCs w:val="22"/>
        </w:rPr>
        <w:t>de novo</w:t>
      </w:r>
      <w:r>
        <w:rPr>
          <w:rFonts w:ascii="Arial" w:hAnsi="Arial"/>
          <w:sz w:val="22"/>
          <w:szCs w:val="22"/>
        </w:rPr>
        <w:t xml:space="preserve">, </w:t>
      </w:r>
      <w:proofErr w:type="spellStart"/>
      <w:r>
        <w:rPr>
          <w:rFonts w:ascii="Arial" w:hAnsi="Arial"/>
          <w:sz w:val="22"/>
          <w:szCs w:val="22"/>
        </w:rPr>
        <w:t>miRNA</w:t>
      </w:r>
      <w:proofErr w:type="spellEnd"/>
      <w:r>
        <w:rPr>
          <w:rFonts w:ascii="Arial" w:hAnsi="Arial"/>
          <w:sz w:val="22"/>
          <w:szCs w:val="22"/>
        </w:rPr>
        <w:t xml:space="preserve">-specific binding motifs, yielding in total five distinct sets of </w:t>
      </w:r>
      <w:proofErr w:type="spellStart"/>
      <w:r>
        <w:rPr>
          <w:rFonts w:ascii="Arial" w:hAnsi="Arial"/>
          <w:sz w:val="22"/>
          <w:szCs w:val="22"/>
        </w:rPr>
        <w:t>miRNA</w:t>
      </w:r>
      <w:proofErr w:type="spellEnd"/>
      <w:r>
        <w:rPr>
          <w:rFonts w:ascii="Arial" w:hAnsi="Arial"/>
          <w:sz w:val="22"/>
          <w:szCs w:val="22"/>
        </w:rPr>
        <w:t>–target RNA profiles of binding affinity (Figure 1F, 2A–D).</w:t>
      </w:r>
    </w:p>
    <w:p w:rsidR="009E2BCA" w:rsidRDefault="009E2BCA" w:rsidP="009E2BCA">
      <w:pPr>
        <w:spacing w:line="360" w:lineRule="auto"/>
        <w:rPr>
          <w:rFonts w:ascii="Arial" w:hAnsi="Arial"/>
          <w:sz w:val="22"/>
          <w:szCs w:val="22"/>
        </w:rPr>
      </w:pPr>
      <w:r>
        <w:rPr>
          <w:rFonts w:ascii="Arial" w:hAnsi="Arial"/>
          <w:sz w:val="22"/>
          <w:szCs w:val="22"/>
        </w:rPr>
        <w:tab/>
        <w:t xml:space="preserve">The binding affinity profile of let-7a (Figure 2A), demonstrates similar binding to miR-1, but with the 6mer-m8 and 6mer-A1 site types exhibiting greater binding affinity than the large majority of </w:t>
      </w:r>
      <w:proofErr w:type="spellStart"/>
      <w:r>
        <w:rPr>
          <w:rFonts w:ascii="Arial" w:hAnsi="Arial"/>
          <w:sz w:val="22"/>
          <w:szCs w:val="22"/>
        </w:rPr>
        <w:t>noncanonical</w:t>
      </w:r>
      <w:proofErr w:type="spellEnd"/>
      <w:r>
        <w:rPr>
          <w:rFonts w:ascii="Arial" w:hAnsi="Arial"/>
          <w:sz w:val="22"/>
          <w:szCs w:val="22"/>
        </w:rPr>
        <w:t xml:space="preserve"> sites identified. The </w:t>
      </w:r>
      <w:proofErr w:type="spellStart"/>
      <w:r>
        <w:rPr>
          <w:rFonts w:ascii="Arial" w:hAnsi="Arial"/>
          <w:sz w:val="22"/>
          <w:szCs w:val="22"/>
        </w:rPr>
        <w:t>noncanonical</w:t>
      </w:r>
      <w:proofErr w:type="spellEnd"/>
      <w:r>
        <w:rPr>
          <w:rFonts w:ascii="Arial" w:hAnsi="Arial"/>
          <w:sz w:val="22"/>
          <w:szCs w:val="22"/>
        </w:rPr>
        <w:t xml:space="preserve"> binding modes also correspond to wobble-pairing, bulged nucleotides, and mismatch positions with the seed, although to distinct nucleotide positions than that of miR-1, and, in the case of mismatches, different nucleotide identities.</w:t>
      </w:r>
    </w:p>
    <w:p w:rsidR="009E2BCA" w:rsidRDefault="009E2BCA" w:rsidP="009E2BCA">
      <w:pPr>
        <w:spacing w:line="360" w:lineRule="auto"/>
        <w:ind w:firstLine="720"/>
        <w:rPr>
          <w:rFonts w:ascii="Arial" w:hAnsi="Arial"/>
          <w:sz w:val="22"/>
          <w:szCs w:val="22"/>
        </w:rPr>
      </w:pPr>
      <w:r>
        <w:rPr>
          <w:rFonts w:ascii="Arial" w:hAnsi="Arial"/>
          <w:sz w:val="22"/>
          <w:szCs w:val="22"/>
        </w:rPr>
        <w:t xml:space="preserve">Analysis of miR-155 (Figure 2B), miR-124 (Figure 2C), and lsy-6 (Figure 2D) revealed a distinct binding mode, exhibiting extended complementarity (9–11 </w:t>
      </w:r>
      <w:proofErr w:type="spellStart"/>
      <w:r>
        <w:rPr>
          <w:rFonts w:ascii="Arial" w:hAnsi="Arial"/>
          <w:sz w:val="22"/>
          <w:szCs w:val="22"/>
        </w:rPr>
        <w:t>nt</w:t>
      </w:r>
      <w:proofErr w:type="spellEnd"/>
      <w:r>
        <w:rPr>
          <w:rFonts w:ascii="Arial" w:hAnsi="Arial"/>
          <w:sz w:val="22"/>
          <w:szCs w:val="22"/>
        </w:rPr>
        <w:t xml:space="preserve">) to the </w:t>
      </w:r>
      <w:proofErr w:type="spellStart"/>
      <w:r>
        <w:rPr>
          <w:rFonts w:ascii="Arial" w:hAnsi="Arial"/>
          <w:sz w:val="22"/>
          <w:szCs w:val="22"/>
        </w:rPr>
        <w:t>miRNA</w:t>
      </w:r>
      <w:proofErr w:type="spellEnd"/>
      <w:r>
        <w:rPr>
          <w:rFonts w:ascii="Arial" w:hAnsi="Arial"/>
          <w:sz w:val="22"/>
          <w:szCs w:val="22"/>
        </w:rPr>
        <w:t xml:space="preserve"> 3′ end. To corroborate the apparently dichotomous binding capacity of the </w:t>
      </w:r>
      <w:proofErr w:type="spellStart"/>
      <w:r>
        <w:rPr>
          <w:rFonts w:ascii="Arial" w:hAnsi="Arial"/>
          <w:sz w:val="22"/>
          <w:szCs w:val="22"/>
        </w:rPr>
        <w:t>miRNA</w:t>
      </w:r>
      <w:proofErr w:type="spellEnd"/>
      <w:r>
        <w:rPr>
          <w:rFonts w:ascii="Arial" w:hAnsi="Arial"/>
          <w:sz w:val="22"/>
          <w:szCs w:val="22"/>
        </w:rPr>
        <w:t xml:space="preserve"> 3′ end, we reanalyzed all five </w:t>
      </w:r>
      <w:proofErr w:type="spellStart"/>
      <w:r>
        <w:rPr>
          <w:rFonts w:ascii="Arial" w:hAnsi="Arial"/>
          <w:sz w:val="22"/>
          <w:szCs w:val="22"/>
        </w:rPr>
        <w:t>miRNAs</w:t>
      </w:r>
      <w:proofErr w:type="spellEnd"/>
      <w:r>
        <w:rPr>
          <w:rFonts w:ascii="Arial" w:hAnsi="Arial"/>
          <w:sz w:val="22"/>
          <w:szCs w:val="22"/>
        </w:rPr>
        <w:t xml:space="preserve">, reassigning the reads based on the occurrence of any of the six seed sites, or of an 11nt window of complementarity to the </w:t>
      </w:r>
      <w:proofErr w:type="spellStart"/>
      <w:r>
        <w:rPr>
          <w:rFonts w:ascii="Arial" w:hAnsi="Arial"/>
          <w:sz w:val="22"/>
          <w:szCs w:val="22"/>
        </w:rPr>
        <w:t>miRNA</w:t>
      </w:r>
      <w:proofErr w:type="spellEnd"/>
      <w:r>
        <w:rPr>
          <w:rFonts w:ascii="Arial" w:hAnsi="Arial"/>
          <w:sz w:val="22"/>
          <w:szCs w:val="22"/>
        </w:rPr>
        <w:t xml:space="preserve"> sequence from guide position 3 to the 3′ end of the guide (Figure S2iA). We observed that indeed for miR-155, miR-124, and lys-6, pairing of 11 contiguous </w:t>
      </w:r>
      <w:proofErr w:type="spellStart"/>
      <w:proofErr w:type="gramStart"/>
      <w:r>
        <w:rPr>
          <w:rFonts w:ascii="Arial" w:hAnsi="Arial"/>
          <w:sz w:val="22"/>
          <w:szCs w:val="22"/>
        </w:rPr>
        <w:t>nt</w:t>
      </w:r>
      <w:proofErr w:type="spellEnd"/>
      <w:proofErr w:type="gramEnd"/>
      <w:r>
        <w:rPr>
          <w:rFonts w:ascii="Arial" w:hAnsi="Arial"/>
          <w:sz w:val="22"/>
          <w:szCs w:val="22"/>
        </w:rPr>
        <w:t xml:space="preserve"> in the 3′ end exhibited binding affinity greater than that of the canonical 6mer site, while for let-7a and miR-1, all 3′ windows exhibited weaker binding affinity than the canonical 6mer. Within the </w:t>
      </w:r>
      <w:r>
        <w:rPr>
          <w:rFonts w:ascii="Arial" w:hAnsi="Arial"/>
          <w:i/>
          <w:sz w:val="22"/>
          <w:szCs w:val="22"/>
        </w:rPr>
        <w:t>de novo</w:t>
      </w:r>
      <w:r>
        <w:rPr>
          <w:rFonts w:ascii="Arial" w:hAnsi="Arial"/>
          <w:sz w:val="22"/>
          <w:szCs w:val="22"/>
        </w:rPr>
        <w:t xml:space="preserve"> site list, the 3′ 11mer exhibited binding in excess of the 7mer-m8 site type corresponding to miR-155, miR-124, and lsy-6, suggesting that 3′ pairing modes might have significant regulatory potency within the </w:t>
      </w:r>
      <w:proofErr w:type="spellStart"/>
      <w:r>
        <w:rPr>
          <w:rFonts w:ascii="Arial" w:hAnsi="Arial"/>
          <w:sz w:val="22"/>
          <w:szCs w:val="22"/>
        </w:rPr>
        <w:t>transcriptome</w:t>
      </w:r>
      <w:proofErr w:type="spellEnd"/>
      <w:r>
        <w:rPr>
          <w:rFonts w:ascii="Arial" w:hAnsi="Arial"/>
          <w:sz w:val="22"/>
          <w:szCs w:val="22"/>
        </w:rPr>
        <w:t xml:space="preserve">, but for a select subset of </w:t>
      </w:r>
      <w:proofErr w:type="spellStart"/>
      <w:r>
        <w:rPr>
          <w:rFonts w:ascii="Arial" w:hAnsi="Arial"/>
          <w:sz w:val="22"/>
          <w:szCs w:val="22"/>
        </w:rPr>
        <w:t>miRNAs</w:t>
      </w:r>
      <w:proofErr w:type="spellEnd"/>
      <w:r>
        <w:rPr>
          <w:rFonts w:ascii="Arial" w:hAnsi="Arial"/>
          <w:sz w:val="22"/>
          <w:szCs w:val="22"/>
        </w:rPr>
        <w:t xml:space="preserve">. The 3′ binding of miR-155 is further distinguished from that of miR-124 and lsy-6, as it exhibits pairing across from </w:t>
      </w:r>
      <w:proofErr w:type="spellStart"/>
      <w:proofErr w:type="gramStart"/>
      <w:r>
        <w:rPr>
          <w:rFonts w:ascii="Arial" w:hAnsi="Arial"/>
          <w:sz w:val="22"/>
          <w:szCs w:val="22"/>
        </w:rPr>
        <w:t>nt</w:t>
      </w:r>
      <w:proofErr w:type="spellEnd"/>
      <w:proofErr w:type="gramEnd"/>
      <w:r>
        <w:rPr>
          <w:rFonts w:ascii="Arial" w:hAnsi="Arial"/>
          <w:sz w:val="22"/>
          <w:szCs w:val="22"/>
        </w:rPr>
        <w:t xml:space="preserve"> 13–23, rather than </w:t>
      </w:r>
      <w:proofErr w:type="spellStart"/>
      <w:r>
        <w:rPr>
          <w:rFonts w:ascii="Arial" w:hAnsi="Arial"/>
          <w:sz w:val="22"/>
          <w:szCs w:val="22"/>
        </w:rPr>
        <w:t>nt</w:t>
      </w:r>
      <w:proofErr w:type="spellEnd"/>
      <w:r>
        <w:rPr>
          <w:rFonts w:ascii="Arial" w:hAnsi="Arial"/>
          <w:sz w:val="22"/>
          <w:szCs w:val="22"/>
        </w:rPr>
        <w:t xml:space="preserve"> 9–19. These results point to a role for </w:t>
      </w:r>
      <w:proofErr w:type="spellStart"/>
      <w:r>
        <w:rPr>
          <w:rFonts w:ascii="Arial" w:hAnsi="Arial"/>
          <w:sz w:val="22"/>
          <w:szCs w:val="22"/>
        </w:rPr>
        <w:t>miRNA</w:t>
      </w:r>
      <w:proofErr w:type="spellEnd"/>
      <w:r>
        <w:rPr>
          <w:rFonts w:ascii="Arial" w:hAnsi="Arial"/>
          <w:sz w:val="22"/>
          <w:szCs w:val="22"/>
        </w:rPr>
        <w:t xml:space="preserve"> guide length in remodeling the magnitude and guide position of 3′ end, as miR-155 is 1 </w:t>
      </w:r>
      <w:proofErr w:type="spellStart"/>
      <w:proofErr w:type="gramStart"/>
      <w:r>
        <w:rPr>
          <w:rFonts w:ascii="Arial" w:hAnsi="Arial"/>
          <w:sz w:val="22"/>
          <w:szCs w:val="22"/>
        </w:rPr>
        <w:t>nt</w:t>
      </w:r>
      <w:proofErr w:type="spellEnd"/>
      <w:proofErr w:type="gramEnd"/>
      <w:r>
        <w:rPr>
          <w:rFonts w:ascii="Arial" w:hAnsi="Arial"/>
          <w:sz w:val="22"/>
          <w:szCs w:val="22"/>
        </w:rPr>
        <w:t xml:space="preserve"> longer than the other four </w:t>
      </w:r>
      <w:proofErr w:type="spellStart"/>
      <w:r>
        <w:rPr>
          <w:rFonts w:ascii="Arial" w:hAnsi="Arial"/>
          <w:sz w:val="22"/>
          <w:szCs w:val="22"/>
        </w:rPr>
        <w:t>miRNAs</w:t>
      </w:r>
      <w:proofErr w:type="spellEnd"/>
      <w:r>
        <w:rPr>
          <w:rFonts w:ascii="Arial" w:hAnsi="Arial"/>
          <w:sz w:val="22"/>
          <w:szCs w:val="22"/>
        </w:rPr>
        <w:t>.</w:t>
      </w:r>
    </w:p>
    <w:p w:rsidR="009E2BCA" w:rsidRDefault="009E2BCA" w:rsidP="009E2BCA">
      <w:pPr>
        <w:spacing w:line="360" w:lineRule="auto"/>
        <w:ind w:firstLine="720"/>
        <w:rPr>
          <w:rFonts w:ascii="Arial" w:hAnsi="Arial"/>
          <w:color w:val="000000" w:themeColor="text1"/>
          <w:sz w:val="22"/>
          <w:szCs w:val="22"/>
        </w:rPr>
      </w:pPr>
      <w:r>
        <w:rPr>
          <w:rFonts w:ascii="Arial" w:hAnsi="Arial"/>
          <w:sz w:val="22"/>
          <w:szCs w:val="22"/>
        </w:rPr>
        <w:t xml:space="preserve">We decided next to analyze the five AGO–RBNS experiments with respect to a recent published report that posited an expanded set of target site–types, extending the putative scope of </w:t>
      </w:r>
      <w:proofErr w:type="spellStart"/>
      <w:r>
        <w:rPr>
          <w:rFonts w:ascii="Arial" w:hAnsi="Arial"/>
          <w:sz w:val="22"/>
          <w:szCs w:val="22"/>
        </w:rPr>
        <w:t>miRNA</w:t>
      </w:r>
      <w:proofErr w:type="spellEnd"/>
      <w:r>
        <w:rPr>
          <w:rFonts w:ascii="Arial" w:hAnsi="Arial"/>
          <w:sz w:val="22"/>
          <w:szCs w:val="22"/>
        </w:rPr>
        <w:t>–mRNA regulatory interactions</w:t>
      </w:r>
      <w:r>
        <w:rPr>
          <w:rFonts w:ascii="Arial" w:hAnsi="Arial"/>
          <w:sz w:val="22"/>
          <w:szCs w:val="22"/>
        </w:rPr>
        <w:fldChar w:fldCharType="begin"/>
      </w:r>
      <w:r>
        <w:rPr>
          <w:rFonts w:ascii="Arial" w:hAnsi="Arial"/>
          <w:sz w:val="22"/>
          <w:szCs w:val="22"/>
        </w:rPr>
        <w:instrText xml:space="preserve"> ADDIN PAPERS2_CITATIONS &lt;citation&gt;&lt;priority&gt;0&lt;/priority&gt;&lt;uuid&gt;97F6B595-6E82-4F44-967E-65216132A123&lt;/uuid&gt;&lt;publications&gt;&lt;publication&gt;&lt;subtype&gt;400&lt;/subtype&gt;&lt;publisher&gt;Nature Research&lt;/publisher&gt;&lt;title&gt;General rules for functional microRNA targeting.&lt;/title&gt;&lt;url&gt;http://www.nature.com/doifinder/10.1038/ng.3694&lt;/url&gt;&lt;volume&gt;48&lt;/volume&gt;&lt;publication_date&gt;99201612001200000000220000&lt;/publication_date&gt;&lt;uuid&gt;0E402D36-0FB4-42A8-BBD6-C3F4CE3EF624&lt;/uuid&gt;&lt;type&gt;400&lt;/type&gt;&lt;accepted_date&gt;99201609141200000000222000&lt;/accepted_date&gt;&lt;number&gt;12&lt;/number&gt;&lt;submission_date&gt;99201605041200000000222000&lt;/submission_date&gt;&lt;doi&gt;10.1038/ng.3694&lt;/doi&gt;&lt;institution&gt;Center for RNA Research, Institute for Basic Science, Seoul, Republic of Korea.&lt;/institution&gt;&lt;startpage&gt;1517&lt;/startpage&gt;&lt;endpage&gt;1526&lt;/endpage&gt;&lt;bundle&gt;&lt;publication&gt;&lt;title&gt;Nature genetics&lt;/title&gt;&lt;uuid&gt;CDA4F077-BAAD-47BF-BD82-B19B1C469DBD&lt;/uuid&gt;&lt;subtype&gt;-100&lt;/subtype&gt;&lt;type&gt;-100&lt;/type&gt;&lt;/publication&gt;&lt;/bundle&gt;&lt;authors&gt;&lt;author&gt;&lt;lastName&gt;Kim&lt;/lastName&gt;&lt;firstName&gt;Doyeon&lt;/firstName&gt;&lt;/author&gt;&lt;author&gt;&lt;lastName&gt;Sung&lt;/lastName&gt;&lt;firstName&gt;You&lt;/firstName&gt;&lt;middleNames&gt;Me&lt;/middleNames&gt;&lt;/author&gt;&lt;author&gt;&lt;lastName&gt;Park&lt;/lastName&gt;&lt;firstName&gt;Jinman&lt;/firstName&gt;&lt;/author&gt;&lt;author&gt;&lt;lastName&gt;Kim&lt;/lastName&gt;&lt;firstName&gt;Sukjun&lt;/firstName&gt;&lt;/author&gt;&lt;author&gt;&lt;lastName&gt;Kim&lt;/lastName&gt;&lt;firstName&gt;Jongkyu&lt;/firstName&gt;&lt;/author&gt;&lt;author&gt;&lt;lastName&gt;Park&lt;/lastName&gt;&lt;firstName&gt;Junhee&lt;/firstName&gt;&lt;/author&gt;&lt;author&gt;&lt;lastName&gt;Ha&lt;/lastName&gt;&lt;firstName&gt;Haeok&lt;/firstName&gt;&lt;/author&gt;&lt;author&gt;&lt;lastName&gt;Bae&lt;/lastName&gt;&lt;firstName&gt;Jung&lt;/firstName&gt;&lt;middleNames&gt;Yoon&lt;/middleNames&gt;&lt;/author&gt;&lt;author&gt;&lt;lastName&gt;Kim&lt;/lastName&gt;&lt;firstName&gt;SoHui&lt;/firstName&gt;&lt;/author&gt;&lt;author&gt;&lt;lastName&gt;Baek&lt;/lastName&gt;&lt;firstName&gt;Daehyun&lt;/firstName&gt;&lt;/author&gt;&lt;/authors&gt;&lt;/publication&gt;&lt;/publications&gt;&lt;cites&gt;&lt;/cites&gt;&lt;/citation&gt;</w:instrText>
      </w:r>
      <w:r>
        <w:rPr>
          <w:rFonts w:ascii="Arial" w:hAnsi="Arial"/>
          <w:sz w:val="22"/>
          <w:szCs w:val="22"/>
        </w:rPr>
        <w:fldChar w:fldCharType="separate"/>
      </w:r>
      <w:r>
        <w:rPr>
          <w:rFonts w:ascii="Arial" w:hAnsi="Arial" w:cs="Arial"/>
          <w:sz w:val="22"/>
          <w:szCs w:val="22"/>
        </w:rPr>
        <w:t>{Kim:2016bo}</w:t>
      </w:r>
      <w:r>
        <w:rPr>
          <w:rFonts w:ascii="Arial" w:hAnsi="Arial"/>
          <w:sz w:val="22"/>
          <w:szCs w:val="22"/>
        </w:rPr>
        <w:fldChar w:fldCharType="end"/>
      </w:r>
      <w:r>
        <w:rPr>
          <w:rFonts w:ascii="Arial" w:hAnsi="Arial"/>
          <w:sz w:val="22"/>
          <w:szCs w:val="22"/>
        </w:rPr>
        <w:t xml:space="preserve">. This study confirms the 6mer-m8 and 6mer-A1 site types, and identifies the “offset 7mer” site type with pairing from </w:t>
      </w:r>
      <w:proofErr w:type="spellStart"/>
      <w:r>
        <w:rPr>
          <w:rFonts w:ascii="Arial" w:hAnsi="Arial"/>
          <w:sz w:val="22"/>
          <w:szCs w:val="22"/>
        </w:rPr>
        <w:t>nt</w:t>
      </w:r>
      <w:proofErr w:type="spellEnd"/>
      <w:r>
        <w:rPr>
          <w:rFonts w:ascii="Arial" w:hAnsi="Arial"/>
          <w:sz w:val="22"/>
          <w:szCs w:val="22"/>
        </w:rPr>
        <w:t xml:space="preserve"> 3–9, as well as four context-dependent </w:t>
      </w:r>
      <w:proofErr w:type="spellStart"/>
      <w:r>
        <w:rPr>
          <w:rFonts w:ascii="Arial" w:hAnsi="Arial"/>
          <w:sz w:val="22"/>
          <w:szCs w:val="22"/>
        </w:rPr>
        <w:t>noncanonical</w:t>
      </w:r>
      <w:proofErr w:type="spellEnd"/>
      <w:r>
        <w:rPr>
          <w:rFonts w:ascii="Arial" w:hAnsi="Arial"/>
          <w:sz w:val="22"/>
          <w:szCs w:val="22"/>
        </w:rPr>
        <w:t xml:space="preserve"> site types (CDNST). Upon assigning </w:t>
      </w:r>
      <w:r>
        <w:rPr>
          <w:rFonts w:ascii="Arial" w:hAnsi="Arial"/>
          <w:i/>
          <w:sz w:val="22"/>
          <w:szCs w:val="22"/>
        </w:rPr>
        <w:t>K</w:t>
      </w:r>
      <w:r>
        <w:rPr>
          <w:rFonts w:ascii="Arial" w:hAnsi="Arial"/>
          <w:sz w:val="22"/>
          <w:szCs w:val="22"/>
          <w:vertAlign w:val="subscript"/>
        </w:rPr>
        <w:t>D</w:t>
      </w:r>
      <w:r>
        <w:rPr>
          <w:rFonts w:ascii="Arial" w:hAnsi="Arial"/>
          <w:sz w:val="22"/>
          <w:szCs w:val="22"/>
        </w:rPr>
        <w:t xml:space="preserve"> values according to these site type–categories (and not the </w:t>
      </w:r>
      <w:r w:rsidRPr="00815642">
        <w:rPr>
          <w:rFonts w:ascii="Arial" w:hAnsi="Arial"/>
          <w:i/>
          <w:sz w:val="22"/>
          <w:szCs w:val="22"/>
        </w:rPr>
        <w:t>de</w:t>
      </w:r>
      <w:r>
        <w:rPr>
          <w:rFonts w:ascii="Arial" w:hAnsi="Arial"/>
          <w:i/>
          <w:sz w:val="22"/>
          <w:szCs w:val="22"/>
        </w:rPr>
        <w:t xml:space="preserve"> </w:t>
      </w:r>
      <w:r w:rsidRPr="00815642">
        <w:rPr>
          <w:rFonts w:ascii="Arial" w:hAnsi="Arial"/>
          <w:i/>
          <w:sz w:val="22"/>
          <w:szCs w:val="22"/>
        </w:rPr>
        <w:t>novo</w:t>
      </w:r>
      <w:r>
        <w:rPr>
          <w:rFonts w:ascii="Arial" w:hAnsi="Arial"/>
          <w:sz w:val="22"/>
          <w:szCs w:val="22"/>
        </w:rPr>
        <w:t xml:space="preserve"> list previously described), we find no strong evidence for the offset 7mer site type, as the relative binding difference between it and the 6mer-m8 ranged between 0.52 and 1.45–fold (Figure S2iB–F). In addition, we find that the CDNSTs do not constitute classes of site types with broad predictive power: while CDNST 1 (equivalent to the 5mer-m2.6) with let-7a exhibits 8.7–fold greater affinity than that of no site–containing reads, all other CDNST-and-</w:t>
      </w:r>
      <w:proofErr w:type="spellStart"/>
      <w:r>
        <w:rPr>
          <w:rFonts w:ascii="Arial" w:hAnsi="Arial"/>
          <w:sz w:val="22"/>
          <w:szCs w:val="22"/>
        </w:rPr>
        <w:t>miRNA</w:t>
      </w:r>
      <w:proofErr w:type="spellEnd"/>
      <w:r>
        <w:rPr>
          <w:rFonts w:ascii="Arial" w:hAnsi="Arial"/>
          <w:sz w:val="22"/>
          <w:szCs w:val="22"/>
        </w:rPr>
        <w:t xml:space="preserve"> combinations yielded values between 0.85 and 3.77 above no site–containing reads. </w:t>
      </w:r>
    </w:p>
    <w:p w:rsidR="009E2BCA" w:rsidRPr="0080122B" w:rsidRDefault="009E2BCA" w:rsidP="009E2BCA">
      <w:pPr>
        <w:spacing w:line="360" w:lineRule="auto"/>
        <w:ind w:firstLine="720"/>
        <w:rPr>
          <w:rFonts w:ascii="Arial" w:hAnsi="Arial"/>
          <w:sz w:val="22"/>
          <w:szCs w:val="22"/>
        </w:rPr>
      </w:pPr>
      <w:r>
        <w:rPr>
          <w:rFonts w:ascii="Arial" w:hAnsi="Arial"/>
          <w:sz w:val="22"/>
          <w:szCs w:val="22"/>
        </w:rPr>
        <w:t>We inspected the variety of single-</w:t>
      </w:r>
      <w:proofErr w:type="spellStart"/>
      <w:r>
        <w:rPr>
          <w:rFonts w:ascii="Arial" w:hAnsi="Arial"/>
          <w:sz w:val="22"/>
          <w:szCs w:val="22"/>
        </w:rPr>
        <w:t>nt</w:t>
      </w:r>
      <w:proofErr w:type="spellEnd"/>
      <w:r>
        <w:rPr>
          <w:rFonts w:ascii="Arial" w:hAnsi="Arial"/>
          <w:sz w:val="22"/>
          <w:szCs w:val="22"/>
        </w:rPr>
        <w:t xml:space="preserve"> wobble, bulge, and mismatched site types identified for miR-155, miR-124, and lys-6. Two of the bulge-containing miR-124 site types recapitulate prior observation of bulge-pivot pairing (the 8mer-bG(6.7) and 7mer-m8bG(6.7) site types)</w:t>
      </w:r>
      <w:r>
        <w:rPr>
          <w:rFonts w:ascii="Arial" w:hAnsi="Arial"/>
          <w:sz w:val="22"/>
          <w:szCs w:val="22"/>
        </w:rPr>
        <w:fldChar w:fldCharType="begin"/>
      </w:r>
      <w:r>
        <w:rPr>
          <w:rFonts w:ascii="Arial" w:hAnsi="Arial"/>
          <w:sz w:val="22"/>
          <w:szCs w:val="22"/>
        </w:rPr>
        <w:instrText xml:space="preserve"> ADDIN PAPERS2_CITATIONS &lt;citation&gt;&lt;priority&gt;0&lt;/priority&gt;&lt;uuid&gt;C2061E25-7998-40E0-ABFB-E8B5DF73492D&lt;/uuid&gt;&lt;publications&gt;&lt;publication&gt;&lt;subtype&gt;400&lt;/subtype&gt;&lt;title&gt;An alternative mode of microRNA target recognition.&lt;/title&gt;&lt;url&gt;http://eutils.ncbi.nlm.nih.gov/entrez/eutils/elink.fcgi?dbfrom=pubmed&amp;amp;id=22343717&amp;amp;retmode=ref&amp;amp;cmd=prlinks&lt;/url&gt;&lt;volume&gt;19&lt;/volume&gt;&lt;publication_date&gt;99201203001200000000220000&lt;/publication_date&gt;&lt;uuid&gt;88F038EF-BF08-4FE4-9247-DD1C6D02BDBE&lt;/uuid&gt;&lt;type&gt;400&lt;/type&gt;&lt;accepted_date&gt;99201112191200000000222000&lt;/accepted_date&gt;&lt;number&gt;3&lt;/number&gt;&lt;submission_date&gt;99201104261200000000222000&lt;/submission_date&gt;&lt;doi&gt;10.1038/nsmb.2230&lt;/doi&gt;&lt;institution&gt;Laboratory of Neuro-Oncology, The Rockefeller University, Howard Hughes Medical Institute, New York, New York, USA. swchi@skku.edu&lt;/institution&gt;&lt;startpage&gt;321&lt;/startpage&gt;&lt;endpage&gt;327&lt;/endpage&gt;&lt;bundle&gt;&lt;publication&gt;&lt;title&gt;Nature structural &amp;amp; molecular biology&lt;/title&gt;&lt;uuid&gt;01F1773C-900E-434A-8835-F4D88BB3CD19&lt;/uuid&gt;&lt;subtype&gt;-100&lt;/subtype&gt;&lt;publisher&gt;Nature Publishing Group&lt;/publisher&gt;&lt;type&gt;-100&lt;/type&gt;&lt;/publication&gt;&lt;/bundle&gt;&lt;authors&gt;&lt;author&gt;&lt;lastName&gt;Chi&lt;/lastName&gt;&lt;firstName&gt;Sung&lt;/firstName&gt;&lt;middleNames&gt;Wook&lt;/middleNames&gt;&lt;/author&gt;&lt;author&gt;&lt;lastName&gt;Hannon&lt;/lastName&gt;&lt;firstName&gt;Gregory&lt;/firstName&gt;&lt;middleNames&gt;J&lt;/middleNames&gt;&lt;/author&gt;&lt;author&gt;&lt;lastName&gt;Darnell&lt;/lastName&gt;&lt;firstName&gt;Robert&lt;/firstName&gt;&lt;middleNames&gt;B&lt;/middleNames&gt;&lt;/author&gt;&lt;/authors&gt;&lt;/publication&gt;&lt;/publications&gt;&lt;cites&gt;&lt;/cites&gt;&lt;/citation&gt;</w:instrText>
      </w:r>
      <w:r>
        <w:rPr>
          <w:rFonts w:ascii="Arial" w:hAnsi="Arial"/>
          <w:sz w:val="22"/>
          <w:szCs w:val="22"/>
        </w:rPr>
        <w:fldChar w:fldCharType="separate"/>
      </w:r>
      <w:r>
        <w:rPr>
          <w:rFonts w:ascii="Arial" w:hAnsi="Arial"/>
          <w:sz w:val="22"/>
          <w:szCs w:val="22"/>
        </w:rPr>
        <w:t>{Chi:2012jm}</w:t>
      </w:r>
      <w:r>
        <w:rPr>
          <w:rFonts w:ascii="Arial" w:hAnsi="Arial"/>
          <w:sz w:val="22"/>
          <w:szCs w:val="22"/>
        </w:rPr>
        <w:fldChar w:fldCharType="end"/>
      </w:r>
      <w:r>
        <w:rPr>
          <w:rFonts w:ascii="Arial" w:hAnsi="Arial"/>
          <w:sz w:val="22"/>
          <w:szCs w:val="22"/>
        </w:rPr>
        <w:t xml:space="preserve">, as well as two such sites for lsy-6 (the 8mer-bA(6.7) and the 8mer-bG(7)). To confirm this, we reanalyzed all five </w:t>
      </w:r>
      <w:proofErr w:type="spellStart"/>
      <w:r>
        <w:rPr>
          <w:rFonts w:ascii="Arial" w:hAnsi="Arial"/>
          <w:sz w:val="22"/>
          <w:szCs w:val="22"/>
        </w:rPr>
        <w:t>miRNAs</w:t>
      </w:r>
      <w:proofErr w:type="spellEnd"/>
      <w:r>
        <w:rPr>
          <w:rFonts w:ascii="Arial" w:hAnsi="Arial"/>
          <w:sz w:val="22"/>
          <w:szCs w:val="22"/>
        </w:rPr>
        <w:t xml:space="preserve"> with respect to bulged nucleotides (Figure S2iiA–E) and for sites that may have been missed in our </w:t>
      </w:r>
      <w:r>
        <w:rPr>
          <w:rFonts w:ascii="Arial" w:hAnsi="Arial"/>
          <w:i/>
          <w:sz w:val="22"/>
          <w:szCs w:val="22"/>
        </w:rPr>
        <w:t>de novo</w:t>
      </w:r>
      <w:r>
        <w:rPr>
          <w:rFonts w:ascii="Arial" w:hAnsi="Arial"/>
          <w:sz w:val="22"/>
          <w:szCs w:val="22"/>
        </w:rPr>
        <w:t xml:space="preserve"> site types analysis. We confirm that only miR-124 and lsy-6 exhibit bulged-pivot site types with binding affinities in excess of their 6mer site, with let-7a the moderate binding affinity of the let-7a bulged-pivot site being mostly due to the appreciable binding affinity of its 6mer-A1 site type. In addition we find, as expected, that single-nucleotide deletions within the seed region (Figures S2iiF–J) are sufficient to eliminate the majority of the 8mer binding affinity. </w:t>
      </w:r>
      <w:proofErr w:type="gramStart"/>
      <w:r>
        <w:rPr>
          <w:rFonts w:ascii="Arial" w:hAnsi="Arial"/>
          <w:sz w:val="22"/>
          <w:szCs w:val="22"/>
        </w:rPr>
        <w:t>miR</w:t>
      </w:r>
      <w:proofErr w:type="gramEnd"/>
      <w:r>
        <w:rPr>
          <w:rFonts w:ascii="Arial" w:hAnsi="Arial"/>
          <w:sz w:val="22"/>
          <w:szCs w:val="22"/>
        </w:rPr>
        <w:t xml:space="preserve">-124  exhibited two more distinct classes of site types, the first being representing canonical 6mer and 7mer-A1 sites with added binding efficacy due to either a bulged U at position 7 (8mer-bU(7.8) and 7mer-m8bU(7.8)) or a bulged A at position 8 (8mer-bA8), and the second consisting of a partial seed match with complementarity through to position 8 and two A nucleotides across from </w:t>
      </w:r>
      <w:proofErr w:type="spellStart"/>
      <w:r>
        <w:rPr>
          <w:rFonts w:ascii="Arial" w:hAnsi="Arial"/>
          <w:sz w:val="22"/>
          <w:szCs w:val="22"/>
        </w:rPr>
        <w:t>miRNA</w:t>
      </w:r>
      <w:proofErr w:type="spellEnd"/>
      <w:r>
        <w:rPr>
          <w:rFonts w:ascii="Arial" w:hAnsi="Arial"/>
          <w:sz w:val="22"/>
          <w:szCs w:val="22"/>
        </w:rPr>
        <w:t xml:space="preserve"> positions 9 and 10 (AA–8mer-bU6, AA–7mer-m8bU6, AA–6mer-m8 and AA–5mer-m8). Finally, miR-155 and lsy-6 exhibit five and three binding motifs with ambiguous </w:t>
      </w:r>
      <w:proofErr w:type="spellStart"/>
      <w:r>
        <w:rPr>
          <w:rFonts w:ascii="Arial" w:hAnsi="Arial"/>
          <w:sz w:val="22"/>
          <w:szCs w:val="22"/>
        </w:rPr>
        <w:t>miRNA</w:t>
      </w:r>
      <w:proofErr w:type="spellEnd"/>
      <w:r>
        <w:rPr>
          <w:rFonts w:ascii="Arial" w:hAnsi="Arial"/>
          <w:sz w:val="22"/>
          <w:szCs w:val="22"/>
        </w:rPr>
        <w:t xml:space="preserve">–target recognition, while miR-124 only exhibited site types with discernable patterns with respect to the guide sequence. </w:t>
      </w:r>
    </w:p>
    <w:p w:rsidR="009E2BCA" w:rsidRDefault="009E2BCA" w:rsidP="009E2BCA">
      <w:pPr>
        <w:spacing w:line="360" w:lineRule="auto"/>
        <w:rPr>
          <w:rFonts w:ascii="Arial" w:hAnsi="Arial"/>
          <w:sz w:val="22"/>
          <w:szCs w:val="22"/>
        </w:rPr>
      </w:pPr>
      <w:r>
        <w:rPr>
          <w:rFonts w:ascii="Arial" w:hAnsi="Arial"/>
          <w:sz w:val="22"/>
          <w:szCs w:val="22"/>
        </w:rPr>
        <w:tab/>
        <w:t xml:space="preserve">We observe striking differences in the relative binding affinity between 8mer, 7mer, and 6mer sites across the </w:t>
      </w:r>
      <w:proofErr w:type="spellStart"/>
      <w:r>
        <w:rPr>
          <w:rFonts w:ascii="Arial" w:hAnsi="Arial"/>
          <w:sz w:val="22"/>
          <w:szCs w:val="22"/>
        </w:rPr>
        <w:t>miRNAs</w:t>
      </w:r>
      <w:proofErr w:type="spellEnd"/>
      <w:r>
        <w:rPr>
          <w:rFonts w:ascii="Arial" w:hAnsi="Arial"/>
          <w:sz w:val="22"/>
          <w:szCs w:val="22"/>
        </w:rPr>
        <w:t xml:space="preserve"> in this study: the difference in binding affinity between the 7mer-m8 and the 7mer-A1 site types for miR-1, let-7a, miR-155, and miR-124 and lsy-6 is 1.8, 3.5, 1.4, and 11.4, and 1.9–fold, respectively. Indeed, while prior studies have demonstrated that AGO proteins remodel the thermodynamic properties of their loaded RNA guides</w:t>
      </w:r>
      <w:r>
        <w:rPr>
          <w:rFonts w:ascii="Arial" w:hAnsi="Arial"/>
          <w:sz w:val="22"/>
          <w:szCs w:val="22"/>
        </w:rPr>
        <w:fldChar w:fldCharType="begin"/>
      </w:r>
      <w:r>
        <w:rPr>
          <w:rFonts w:ascii="Arial" w:hAnsi="Arial"/>
          <w:sz w:val="22"/>
          <w:szCs w:val="22"/>
        </w:rPr>
        <w:instrText xml:space="preserve"> ADDIN PAPERS2_CITATIONS &lt;citation&gt;&lt;uuid&gt;0A839EC8-A500-4B3E-B516-52783FF59D52&lt;/uuid&gt;&lt;priority&gt;0&lt;/priority&gt;&lt;publications&gt;&lt;publication&gt;&lt;uuid&gt;CAA7FCE5-4C7F-41AB-AD30-2303BE5207C6&lt;/uuid&gt;&lt;volume&gt;151&lt;/volume&gt;&lt;accepted_date&gt;99201210081200000000222000&lt;/accepted_date&gt;&lt;doi&gt;10.1016/j.cell.2012.10.036&lt;/doi&gt;&lt;startpage&gt;1055&lt;/startpage&gt;&lt;revision_date&gt;99201209111200000000222000&lt;/revision_date&gt;&lt;publication_date&gt;99201211211200000000222000&lt;/publication_date&gt;&lt;url&gt;http://linkinghub.elsevier.com/retrieve/pii/S0092867412012998&lt;/url&gt;&lt;citekey&gt;Wee:2012df&lt;/citekey&gt;&lt;type&gt;400&lt;/type&gt;&lt;title&gt;Argonaute divides its RNA guide into domains with distinct functions and RNA-binding properties.&lt;/title&gt;&lt;submission_date&gt;99201206291200000000222000&lt;/submission_date&gt;&lt;number&gt;5&lt;/number&gt;&lt;institution&gt;Department of Biochemistry and Molecular Pharmacology and Howard Hughes Medical Institute, University of Massachusetts Medical School, Worcester, MA 01605, USA.&lt;/institution&gt;&lt;subtype&gt;400&lt;/subtype&gt;&lt;endpage&gt;1067&lt;/endpage&gt;&lt;authors&gt;&lt;author&gt;&lt;firstName&gt;Liang&lt;/firstName&gt;&lt;middleNames&gt;Meng&lt;/middleNames&gt;&lt;lastName&gt;Wee&lt;/lastName&gt;&lt;/author&gt;&lt;author&gt;&lt;firstName&gt;C&lt;/firstName&gt;&lt;middleNames&gt;Fabián&lt;/middleNames&gt;&lt;lastName&gt;Flores-Jasso&lt;/lastName&gt;&lt;/author&gt;&lt;author&gt;&lt;firstName&gt;William&lt;/firstName&gt;&lt;middleNames&gt;E&lt;/middleNames&gt;&lt;lastName&gt;Salomon&lt;/lastName&gt;&lt;/author&gt;&lt;author&gt;&lt;firstName&gt;Phillip&lt;/firstName&gt;&lt;middleNames&gt;D&lt;/middleNames&gt;&lt;lastName&gt;Zamore&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{Wee:2012df}</w:t>
      </w:r>
      <w:r>
        <w:rPr>
          <w:rFonts w:ascii="Arial" w:hAnsi="Arial"/>
          <w:sz w:val="22"/>
          <w:szCs w:val="22"/>
        </w:rPr>
        <w:fldChar w:fldCharType="end"/>
      </w:r>
      <w:r>
        <w:rPr>
          <w:rFonts w:ascii="Arial" w:hAnsi="Arial"/>
          <w:sz w:val="22"/>
          <w:szCs w:val="22"/>
        </w:rPr>
        <w:fldChar w:fldCharType="begin"/>
      </w:r>
      <w:r>
        <w:rPr>
          <w:rFonts w:ascii="Arial" w:hAnsi="Arial"/>
          <w:sz w:val="22"/>
          <w:szCs w:val="22"/>
        </w:rPr>
        <w:instrText xml:space="preserve"> ADDIN PAPERS2_CITATIONS &lt;citation&gt;&lt;uuid&gt;90A24195-8793-4BB0-8280-06BFFE04BA76&lt;/uuid&gt;&lt;priority&gt;0&lt;/priority&gt;&lt;publications&gt;&lt;publication&gt;&lt;uuid&gt;2A54EC6A-A377-4CA7-881F-25D176246269&lt;/uuid&gt;&lt;volume&gt;162&lt;/volume&gt;&lt;accepted_date&gt;99201506091200000000222000&lt;/accepted_date&gt;&lt;doi&gt;10.1016/j.cell.2015.06.029&lt;/doi&gt;&lt;startpage&gt;84&lt;/startpage&gt;&lt;revision_date&gt;99201504011200000000222000&lt;/revision_date&gt;&lt;publication_date&gt;99201507021200000000222000&lt;/publication_date&gt;&lt;url&gt;http://linkinghub.elsevier.com/retrieve/pii/S0092867415007138&lt;/url&gt;&lt;type&gt;400&lt;/type&gt;&lt;title&gt;Single-Molecule Imaging Reveals that Argonaute Reshapes the Binding Properties of Its Nucleic Acid Guides.&lt;/title&gt;&lt;submission_date&gt;99201412031200000000222000&lt;/submission_date&gt;&lt;number&gt;1&lt;/number&gt;&lt;institution&gt;RNA Therapeutics Institute, Howard Hughes Medical Institute, and Department of Biochemistry &amp;amp; Molecular Pharmacology, University of Massachusetts Medical School, Worcester, MA 01605, USA.&lt;/institution&gt;&lt;subtype&gt;400&lt;/subtype&gt;&lt;endpage&gt;95&lt;/endpage&gt;&lt;bundle&gt;&lt;publication&gt;&lt;title&gt;Cell&lt;/title&gt;&lt;type&gt;-100&lt;/type&gt;&lt;subtype&gt;-100&lt;/subtype&gt;&lt;uuid&gt;F98270EF-A176-4F79-990D-C4BC34C7DD76&lt;/uuid&gt;&lt;/publication&gt;&lt;/bundle&gt;&lt;authors&gt;&lt;author&gt;&lt;firstName&gt;William&lt;/firstName&gt;&lt;middleNames&gt;E&lt;/middleNames&gt;&lt;lastName&gt;Salomon&lt;/lastName&gt;&lt;/author&gt;&lt;author&gt;&lt;firstName&gt;Samson&lt;/firstName&gt;&lt;middleNames&gt;M&lt;/middleNames&gt;&lt;lastName&gt;Jolly&lt;/lastName&gt;&lt;/author&gt;&lt;author&gt;&lt;firstName&gt;Melissa&lt;/firstName&gt;&lt;middleNames&gt;J&lt;/middleNames&gt;&lt;lastName&gt;Moore&lt;/lastName&gt;&lt;/author&gt;&lt;author&gt;&lt;firstName&gt;Phillip&lt;/firstName&gt;&lt;middleNames&gt;D&lt;/middleNames&gt;&lt;lastName&gt;Zamore&lt;/lastName&gt;&lt;/author&gt;&lt;author&gt;&lt;firstName&gt;Victor&lt;/firstName&gt;&lt;lastName&gt;Serebrov&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{Salomon:2015fb}</w:t>
      </w:r>
      <w:r>
        <w:rPr>
          <w:rFonts w:ascii="Arial" w:hAnsi="Arial"/>
          <w:sz w:val="22"/>
          <w:szCs w:val="22"/>
        </w:rPr>
        <w:fldChar w:fldCharType="end"/>
      </w:r>
      <w:r>
        <w:rPr>
          <w:rFonts w:ascii="Arial" w:hAnsi="Arial"/>
          <w:sz w:val="22"/>
          <w:szCs w:val="22"/>
        </w:rPr>
        <w:t xml:space="preserve">, the data presented here suggest that the nature of this remodeling is influenced by both the length and sequence content of the guide, and contributes to differences in relative affinities across canonical site types, in addition to influencing the distinct repertoire of </w:t>
      </w:r>
      <w:proofErr w:type="spellStart"/>
      <w:r>
        <w:rPr>
          <w:rFonts w:ascii="Arial" w:hAnsi="Arial"/>
          <w:sz w:val="22"/>
          <w:szCs w:val="22"/>
        </w:rPr>
        <w:t>noncanonical</w:t>
      </w:r>
      <w:proofErr w:type="spellEnd"/>
      <w:r>
        <w:rPr>
          <w:rFonts w:ascii="Arial" w:hAnsi="Arial"/>
          <w:sz w:val="22"/>
          <w:szCs w:val="22"/>
        </w:rPr>
        <w:t xml:space="preserve"> site types for that </w:t>
      </w:r>
      <w:proofErr w:type="spellStart"/>
      <w:r>
        <w:rPr>
          <w:rFonts w:ascii="Arial" w:hAnsi="Arial"/>
          <w:sz w:val="22"/>
          <w:szCs w:val="22"/>
        </w:rPr>
        <w:t>miRNA</w:t>
      </w:r>
      <w:proofErr w:type="spellEnd"/>
      <w:r>
        <w:rPr>
          <w:rFonts w:ascii="Arial" w:hAnsi="Arial"/>
          <w:sz w:val="22"/>
          <w:szCs w:val="22"/>
        </w:rPr>
        <w:t xml:space="preserve">. </w:t>
      </w:r>
    </w:p>
    <w:p w:rsidR="009E2BCA" w:rsidRDefault="009E2BCA" w:rsidP="009E2BCA">
      <w:pPr>
        <w:spacing w:line="360" w:lineRule="auto"/>
        <w:ind w:firstLine="720"/>
        <w:rPr>
          <w:rFonts w:ascii="Arial" w:hAnsi="Arial"/>
          <w:sz w:val="22"/>
          <w:szCs w:val="22"/>
        </w:rPr>
      </w:pPr>
      <w:r>
        <w:rPr>
          <w:rFonts w:ascii="Arial" w:hAnsi="Arial"/>
          <w:sz w:val="22"/>
          <w:szCs w:val="22"/>
        </w:rPr>
        <w:t xml:space="preserve">We probed the extent to which the overall efficacy in binding could be predicted by the intrinsic sequence features of each guide, by comparing the 6mer and 7mer-m8 </w:t>
      </w:r>
      <w:r>
        <w:rPr>
          <w:rFonts w:ascii="Arial" w:hAnsi="Arial"/>
          <w:i/>
          <w:sz w:val="22"/>
          <w:szCs w:val="22"/>
        </w:rPr>
        <w:t>K</w:t>
      </w:r>
      <w:r>
        <w:rPr>
          <w:rFonts w:ascii="Arial" w:hAnsi="Arial"/>
          <w:sz w:val="22"/>
          <w:szCs w:val="22"/>
          <w:vertAlign w:val="subscript"/>
        </w:rPr>
        <w:t>D</w:t>
      </w:r>
      <w:r>
        <w:rPr>
          <w:rFonts w:ascii="Arial" w:hAnsi="Arial"/>
          <w:sz w:val="22"/>
          <w:szCs w:val="22"/>
        </w:rPr>
        <w:t xml:space="preserve"> values for each </w:t>
      </w:r>
      <w:proofErr w:type="spellStart"/>
      <w:r>
        <w:rPr>
          <w:rFonts w:ascii="Arial" w:hAnsi="Arial"/>
          <w:sz w:val="22"/>
          <w:szCs w:val="22"/>
        </w:rPr>
        <w:t>miRNA</w:t>
      </w:r>
      <w:proofErr w:type="spellEnd"/>
      <w:r>
        <w:rPr>
          <w:rFonts w:ascii="Arial" w:hAnsi="Arial"/>
          <w:sz w:val="22"/>
          <w:szCs w:val="22"/>
        </w:rPr>
        <w:t xml:space="preserve"> to its corresponding ∆G</w:t>
      </w:r>
      <w:r>
        <w:rPr>
          <w:rFonts w:ascii="Arial" w:hAnsi="Arial"/>
          <w:sz w:val="22"/>
          <w:szCs w:val="22"/>
          <w:vertAlign w:val="subscript"/>
        </w:rPr>
        <w:t xml:space="preserve">NN, </w:t>
      </w:r>
      <w:r>
        <w:rPr>
          <w:rFonts w:ascii="Arial" w:hAnsi="Arial"/>
          <w:sz w:val="22"/>
          <w:szCs w:val="22"/>
        </w:rPr>
        <w:t xml:space="preserve">as predicted by nearest-neighbor rules using </w:t>
      </w:r>
      <w:proofErr w:type="spellStart"/>
      <w:r>
        <w:rPr>
          <w:rFonts w:ascii="Arial" w:hAnsi="Arial"/>
          <w:sz w:val="22"/>
          <w:szCs w:val="22"/>
        </w:rPr>
        <w:t>RNAduplex</w:t>
      </w:r>
      <w:proofErr w:type="spellEnd"/>
      <w:r>
        <w:rPr>
          <w:rFonts w:ascii="Arial" w:hAnsi="Arial"/>
          <w:sz w:val="22"/>
          <w:szCs w:val="22"/>
        </w:rPr>
        <w:t xml:space="preserve"> (see Methods) (Figure 2E) (REF). We chose these two site </w:t>
      </w:r>
      <w:proofErr w:type="gramStart"/>
      <w:r>
        <w:rPr>
          <w:rFonts w:ascii="Arial" w:hAnsi="Arial"/>
          <w:sz w:val="22"/>
          <w:szCs w:val="22"/>
        </w:rPr>
        <w:t>types</w:t>
      </w:r>
      <w:proofErr w:type="gramEnd"/>
      <w:r>
        <w:rPr>
          <w:rFonts w:ascii="Arial" w:hAnsi="Arial"/>
          <w:sz w:val="22"/>
          <w:szCs w:val="22"/>
        </w:rPr>
        <w:t xml:space="preserve"> as they do not include the A1 sequence feature, as binding to this feature is not mediated by the </w:t>
      </w:r>
      <w:proofErr w:type="spellStart"/>
      <w:r>
        <w:rPr>
          <w:rFonts w:ascii="Arial" w:hAnsi="Arial"/>
          <w:sz w:val="22"/>
          <w:szCs w:val="22"/>
        </w:rPr>
        <w:t>miRNA</w:t>
      </w:r>
      <w:proofErr w:type="spellEnd"/>
      <w:r>
        <w:rPr>
          <w:rFonts w:ascii="Arial" w:hAnsi="Arial"/>
          <w:sz w:val="22"/>
          <w:szCs w:val="22"/>
        </w:rPr>
        <w:t xml:space="preserve"> itself. While a general trend is apparent for both site types (</w:t>
      </w:r>
      <w:r w:rsidRPr="00FC48F4">
        <w:rPr>
          <w:rFonts w:ascii="Arial" w:hAnsi="Arial"/>
          <w:i/>
          <w:sz w:val="22"/>
          <w:szCs w:val="22"/>
        </w:rPr>
        <w:t>r</w:t>
      </w:r>
      <w:r>
        <w:rPr>
          <w:rFonts w:ascii="Arial" w:hAnsi="Arial"/>
          <w:i/>
          <w:sz w:val="22"/>
          <w:szCs w:val="22"/>
          <w:vertAlign w:val="superscript"/>
        </w:rPr>
        <w:t>2</w:t>
      </w:r>
      <w:r>
        <w:rPr>
          <w:rFonts w:ascii="Arial" w:hAnsi="Arial"/>
          <w:sz w:val="22"/>
          <w:szCs w:val="22"/>
        </w:rPr>
        <w:t xml:space="preserve"> </w:t>
      </w:r>
      <w:proofErr w:type="gramStart"/>
      <w:r>
        <w:rPr>
          <w:rFonts w:ascii="Arial" w:hAnsi="Arial"/>
          <w:sz w:val="22"/>
          <w:szCs w:val="22"/>
        </w:rPr>
        <w:t>=  0.56</w:t>
      </w:r>
      <w:proofErr w:type="gramEnd"/>
      <w:r>
        <w:rPr>
          <w:rFonts w:ascii="Arial" w:hAnsi="Arial"/>
          <w:sz w:val="22"/>
          <w:szCs w:val="22"/>
        </w:rPr>
        <w:t xml:space="preserve"> and 0.87), it is significant for only for the 7mer-m8 site type (</w:t>
      </w:r>
      <w:r w:rsidRPr="00FC48F4">
        <w:rPr>
          <w:rFonts w:ascii="Arial" w:hAnsi="Arial"/>
          <w:i/>
          <w:sz w:val="22"/>
          <w:szCs w:val="22"/>
        </w:rPr>
        <w:t>p</w:t>
      </w:r>
      <w:r>
        <w:rPr>
          <w:rFonts w:ascii="Arial" w:hAnsi="Arial"/>
          <w:i/>
          <w:sz w:val="22"/>
          <w:szCs w:val="22"/>
        </w:rPr>
        <w:t xml:space="preserve"> =</w:t>
      </w:r>
      <w:r>
        <w:rPr>
          <w:rFonts w:ascii="Arial" w:hAnsi="Arial"/>
          <w:sz w:val="22"/>
          <w:szCs w:val="22"/>
        </w:rPr>
        <w:t xml:space="preserve"> 0.18 and 0.022, respectively), highlighting the limitation of predicted seed-pairing stability in evaluating the relative efficacy of different </w:t>
      </w:r>
      <w:proofErr w:type="spellStart"/>
      <w:r>
        <w:rPr>
          <w:rFonts w:ascii="Arial" w:hAnsi="Arial"/>
          <w:sz w:val="22"/>
          <w:szCs w:val="22"/>
        </w:rPr>
        <w:t>miRNAs</w:t>
      </w:r>
      <w:proofErr w:type="spellEnd"/>
      <w:r>
        <w:rPr>
          <w:rFonts w:ascii="Arial" w:hAnsi="Arial"/>
          <w:sz w:val="22"/>
          <w:szCs w:val="22"/>
        </w:rPr>
        <w:t xml:space="preserve"> for the same site type in global analyses of </w:t>
      </w:r>
      <w:proofErr w:type="spellStart"/>
      <w:r>
        <w:rPr>
          <w:rFonts w:ascii="Arial" w:hAnsi="Arial"/>
          <w:sz w:val="22"/>
          <w:szCs w:val="22"/>
        </w:rPr>
        <w:t>miRNA</w:t>
      </w:r>
      <w:proofErr w:type="spellEnd"/>
      <w:r>
        <w:rPr>
          <w:rFonts w:ascii="Arial" w:hAnsi="Arial"/>
          <w:sz w:val="22"/>
          <w:szCs w:val="22"/>
        </w:rPr>
        <w:t>-mediated repression.</w:t>
      </w:r>
    </w:p>
    <w:p w:rsidR="009E2BCA" w:rsidRDefault="009E2BCA" w:rsidP="009E2BCA">
      <w:pPr>
        <w:spacing w:line="360" w:lineRule="auto"/>
        <w:ind w:firstLine="720"/>
        <w:rPr>
          <w:rFonts w:ascii="Arial" w:hAnsi="Arial"/>
          <w:sz w:val="22"/>
          <w:szCs w:val="22"/>
        </w:rPr>
      </w:pPr>
      <w:r>
        <w:rPr>
          <w:rFonts w:ascii="Arial" w:hAnsi="Arial"/>
          <w:sz w:val="22"/>
          <w:szCs w:val="22"/>
        </w:rPr>
        <w:t xml:space="preserve">We next sought to study the relationship between the A1 and m8 sequence features. We find that these two features constitute a linear, thermodynamic cycle, as the product of the </w:t>
      </w:r>
      <w:proofErr w:type="spellStart"/>
      <w:r>
        <w:rPr>
          <w:rFonts w:ascii="Arial" w:hAnsi="Arial"/>
          <w:i/>
          <w:sz w:val="22"/>
          <w:szCs w:val="22"/>
        </w:rPr>
        <w:t>K</w:t>
      </w:r>
      <w:r>
        <w:rPr>
          <w:rFonts w:ascii="Arial" w:hAnsi="Arial"/>
          <w:sz w:val="22"/>
          <w:szCs w:val="22"/>
          <w:vertAlign w:val="subscript"/>
        </w:rPr>
        <w:t>D</w:t>
      </w:r>
      <w:proofErr w:type="gramStart"/>
      <w:r>
        <w:rPr>
          <w:rFonts w:ascii="Arial" w:hAnsi="Arial"/>
          <w:sz w:val="22"/>
          <w:szCs w:val="22"/>
          <w:vertAlign w:val="subscript"/>
        </w:rPr>
        <w:t>,rel</w:t>
      </w:r>
      <w:proofErr w:type="spellEnd"/>
      <w:proofErr w:type="gramEnd"/>
      <w:r>
        <w:rPr>
          <w:rFonts w:ascii="Arial" w:hAnsi="Arial"/>
          <w:sz w:val="22"/>
          <w:szCs w:val="22"/>
        </w:rPr>
        <w:t xml:space="preserve"> for the 7mer-A1 and 7mer-m8  together is absolutely predictive of the </w:t>
      </w:r>
      <w:proofErr w:type="spellStart"/>
      <w:r w:rsidRPr="00FC48F4">
        <w:rPr>
          <w:rFonts w:ascii="Arial" w:hAnsi="Arial"/>
          <w:i/>
          <w:sz w:val="22"/>
          <w:szCs w:val="22"/>
        </w:rPr>
        <w:t>K</w:t>
      </w:r>
      <w:r>
        <w:rPr>
          <w:rFonts w:ascii="Arial" w:hAnsi="Arial"/>
          <w:sz w:val="22"/>
          <w:szCs w:val="22"/>
          <w:vertAlign w:val="subscript"/>
        </w:rPr>
        <w:t>D,rel</w:t>
      </w:r>
      <w:proofErr w:type="spellEnd"/>
      <w:r>
        <w:rPr>
          <w:rFonts w:ascii="Arial" w:hAnsi="Arial"/>
          <w:sz w:val="22"/>
          <w:szCs w:val="22"/>
        </w:rPr>
        <w:t xml:space="preserve"> for the 8mer, across all five </w:t>
      </w:r>
      <w:proofErr w:type="spellStart"/>
      <w:r>
        <w:rPr>
          <w:rFonts w:ascii="Arial" w:hAnsi="Arial"/>
          <w:sz w:val="22"/>
          <w:szCs w:val="22"/>
        </w:rPr>
        <w:t>miRNAs</w:t>
      </w:r>
      <w:proofErr w:type="spellEnd"/>
      <w:r>
        <w:rPr>
          <w:rFonts w:ascii="Arial" w:hAnsi="Arial"/>
          <w:sz w:val="22"/>
          <w:szCs w:val="22"/>
        </w:rPr>
        <w:t xml:space="preserve"> (</w:t>
      </w:r>
      <w:r>
        <w:rPr>
          <w:rFonts w:ascii="Arial" w:hAnsi="Arial"/>
          <w:i/>
          <w:sz w:val="22"/>
          <w:szCs w:val="22"/>
        </w:rPr>
        <w:t>r</w:t>
      </w:r>
      <w:r>
        <w:rPr>
          <w:rFonts w:ascii="Arial" w:hAnsi="Arial"/>
          <w:sz w:val="22"/>
          <w:szCs w:val="22"/>
          <w:vertAlign w:val="superscript"/>
        </w:rPr>
        <w:t>2</w:t>
      </w:r>
      <w:r>
        <w:rPr>
          <w:rFonts w:ascii="Arial" w:hAnsi="Arial"/>
          <w:sz w:val="22"/>
          <w:szCs w:val="22"/>
        </w:rPr>
        <w:t xml:space="preserve"> = 1.00, </w:t>
      </w:r>
      <w:r>
        <w:rPr>
          <w:rFonts w:ascii="Arial" w:hAnsi="Arial"/>
          <w:i/>
          <w:sz w:val="22"/>
          <w:szCs w:val="22"/>
        </w:rPr>
        <w:t>p</w:t>
      </w:r>
      <w:r>
        <w:rPr>
          <w:rFonts w:ascii="Arial" w:hAnsi="Arial"/>
          <w:sz w:val="22"/>
          <w:szCs w:val="22"/>
        </w:rPr>
        <w:t xml:space="preserve"> = 1.04 x 10</w:t>
      </w:r>
      <w:r>
        <w:rPr>
          <w:rFonts w:ascii="Arial" w:hAnsi="Arial"/>
          <w:sz w:val="22"/>
          <w:szCs w:val="22"/>
          <w:vertAlign w:val="superscript"/>
        </w:rPr>
        <w:t>–4</w:t>
      </w:r>
      <w:r>
        <w:rPr>
          <w:rFonts w:ascii="Arial" w:hAnsi="Arial"/>
          <w:sz w:val="22"/>
          <w:szCs w:val="22"/>
        </w:rPr>
        <w:t xml:space="preserve">) (Figure 2F). This suggests that in understanding the relationship between the four canonical site types for any </w:t>
      </w:r>
      <w:proofErr w:type="spellStart"/>
      <w:r>
        <w:rPr>
          <w:rFonts w:ascii="Arial" w:hAnsi="Arial"/>
          <w:sz w:val="22"/>
          <w:szCs w:val="22"/>
        </w:rPr>
        <w:t>miRNA</w:t>
      </w:r>
      <w:proofErr w:type="spellEnd"/>
      <w:r>
        <w:rPr>
          <w:rFonts w:ascii="Arial" w:hAnsi="Arial"/>
          <w:sz w:val="22"/>
          <w:szCs w:val="22"/>
        </w:rPr>
        <w:t>, that three values are required: the binding affinity of the 6mer site, the relative improvement in binding due to the A1 sequence feature, and the relative improvement in binding due to the m8 sequence feature. We next looked at the relationship between the 6mer-normalized predicted ∆∆G</w:t>
      </w:r>
      <w:r>
        <w:rPr>
          <w:rFonts w:ascii="Arial" w:hAnsi="Arial"/>
          <w:sz w:val="22"/>
          <w:szCs w:val="22"/>
          <w:vertAlign w:val="subscript"/>
        </w:rPr>
        <w:t>NN</w:t>
      </w:r>
      <w:r>
        <w:rPr>
          <w:rFonts w:ascii="Arial" w:hAnsi="Arial"/>
          <w:sz w:val="22"/>
          <w:szCs w:val="22"/>
        </w:rPr>
        <w:t xml:space="preserve"> values and the AGO-RBNS–</w:t>
      </w:r>
      <w:proofErr w:type="spellStart"/>
      <w:r>
        <w:rPr>
          <w:rFonts w:ascii="Arial" w:hAnsi="Arial"/>
          <w:sz w:val="22"/>
          <w:szCs w:val="22"/>
        </w:rPr>
        <w:t>derivied</w:t>
      </w:r>
      <w:proofErr w:type="spellEnd"/>
      <w:r>
        <w:rPr>
          <w:rFonts w:ascii="Arial" w:hAnsi="Arial"/>
          <w:sz w:val="22"/>
          <w:szCs w:val="22"/>
        </w:rPr>
        <w:t xml:space="preserve"> ∆∆G values. Surprisingly, we see that seed-region relative binding across all five </w:t>
      </w:r>
      <w:proofErr w:type="spellStart"/>
      <w:r>
        <w:rPr>
          <w:rFonts w:ascii="Arial" w:hAnsi="Arial"/>
          <w:sz w:val="22"/>
          <w:szCs w:val="22"/>
        </w:rPr>
        <w:t>miRNAs</w:t>
      </w:r>
      <w:proofErr w:type="spellEnd"/>
      <w:r>
        <w:rPr>
          <w:rFonts w:ascii="Arial" w:hAnsi="Arial"/>
          <w:sz w:val="22"/>
          <w:szCs w:val="22"/>
        </w:rPr>
        <w:t xml:space="preserve"> is well explained using the predicted ∆∆G</w:t>
      </w:r>
      <w:r>
        <w:rPr>
          <w:rFonts w:ascii="Arial" w:hAnsi="Arial"/>
          <w:sz w:val="22"/>
          <w:szCs w:val="22"/>
          <w:vertAlign w:val="subscript"/>
        </w:rPr>
        <w:t>NN</w:t>
      </w:r>
      <w:r>
        <w:rPr>
          <w:rFonts w:ascii="Arial" w:hAnsi="Arial"/>
          <w:sz w:val="22"/>
          <w:szCs w:val="22"/>
        </w:rPr>
        <w:t xml:space="preserve"> values (</w:t>
      </w:r>
      <w:r>
        <w:rPr>
          <w:rFonts w:ascii="Arial" w:hAnsi="Arial"/>
          <w:i/>
          <w:sz w:val="22"/>
          <w:szCs w:val="22"/>
        </w:rPr>
        <w:t>r</w:t>
      </w:r>
      <w:r>
        <w:rPr>
          <w:rFonts w:ascii="Arial" w:hAnsi="Arial"/>
          <w:sz w:val="22"/>
          <w:szCs w:val="22"/>
          <w:vertAlign w:val="superscript"/>
        </w:rPr>
        <w:t>2</w:t>
      </w:r>
      <w:r>
        <w:rPr>
          <w:rFonts w:ascii="Arial" w:hAnsi="Arial"/>
          <w:sz w:val="22"/>
          <w:szCs w:val="22"/>
        </w:rPr>
        <w:t xml:space="preserve"> = 0.966, 0.969, 0.999, 0.993, and 0.8346, </w:t>
      </w:r>
      <w:r>
        <w:rPr>
          <w:rFonts w:ascii="Arial" w:hAnsi="Arial"/>
          <w:i/>
          <w:sz w:val="22"/>
          <w:szCs w:val="22"/>
        </w:rPr>
        <w:t>p</w:t>
      </w:r>
      <w:r w:rsidRPr="001A38F3">
        <w:rPr>
          <w:rFonts w:ascii="Arial" w:hAnsi="Arial"/>
          <w:sz w:val="22"/>
          <w:szCs w:val="22"/>
        </w:rPr>
        <w:t xml:space="preserve"> </w:t>
      </w:r>
      <w:r>
        <w:rPr>
          <w:rFonts w:ascii="Arial" w:hAnsi="Arial"/>
          <w:sz w:val="22"/>
          <w:szCs w:val="22"/>
        </w:rPr>
        <w:t xml:space="preserve">= 0.0174, 0.0155, 0.0005, 0.0004, and 0.0864, for miR-1, let-7a, miR-155, miR-124, and lsy-6, respectively) albeit with a </w:t>
      </w:r>
      <w:proofErr w:type="spellStart"/>
      <w:r>
        <w:rPr>
          <w:rFonts w:ascii="Arial" w:hAnsi="Arial"/>
          <w:sz w:val="22"/>
          <w:szCs w:val="22"/>
        </w:rPr>
        <w:t>miRNA</w:t>
      </w:r>
      <w:proofErr w:type="spellEnd"/>
      <w:r>
        <w:rPr>
          <w:rFonts w:ascii="Arial" w:hAnsi="Arial"/>
          <w:sz w:val="22"/>
          <w:szCs w:val="22"/>
        </w:rPr>
        <w:t xml:space="preserve">-specific scaling factor (Figure 2F). For let-7a and miR-124, this scaling factor is close to 1, suggesting the relationship behaves according to the thermodynamic expectation of </w:t>
      </w:r>
      <w:proofErr w:type="spellStart"/>
      <w:r>
        <w:rPr>
          <w:rFonts w:ascii="Arial" w:hAnsi="Arial"/>
          <w:i/>
          <w:sz w:val="22"/>
          <w:szCs w:val="22"/>
        </w:rPr>
        <w:t>K</w:t>
      </w:r>
      <w:r>
        <w:rPr>
          <w:rFonts w:ascii="Arial" w:hAnsi="Arial"/>
          <w:sz w:val="22"/>
          <w:szCs w:val="22"/>
          <w:vertAlign w:val="subscript"/>
        </w:rPr>
        <w:t>D</w:t>
      </w:r>
      <w:proofErr w:type="gramStart"/>
      <w:r>
        <w:rPr>
          <w:rFonts w:ascii="Arial" w:hAnsi="Arial"/>
          <w:sz w:val="22"/>
          <w:szCs w:val="22"/>
          <w:vertAlign w:val="subscript"/>
        </w:rPr>
        <w:t>,rel</w:t>
      </w:r>
      <w:proofErr w:type="spellEnd"/>
      <w:proofErr w:type="gramEnd"/>
      <w:r>
        <w:rPr>
          <w:rFonts w:ascii="Arial" w:hAnsi="Arial"/>
          <w:sz w:val="22"/>
          <w:szCs w:val="22"/>
        </w:rPr>
        <w:t xml:space="preserve"> = e</w:t>
      </w:r>
      <w:r>
        <w:rPr>
          <w:rFonts w:ascii="Arial" w:hAnsi="Arial"/>
          <w:sz w:val="22"/>
          <w:szCs w:val="22"/>
          <w:vertAlign w:val="superscript"/>
        </w:rPr>
        <w:t>–∆∆G/RT</w:t>
      </w:r>
      <w:r>
        <w:rPr>
          <w:rFonts w:ascii="Arial" w:hAnsi="Arial"/>
          <w:sz w:val="22"/>
          <w:szCs w:val="22"/>
        </w:rPr>
        <w:t xml:space="preserve">; however, for miR-1, miR-155 and lsy-6 the relative </w:t>
      </w:r>
      <w:r>
        <w:rPr>
          <w:rFonts w:ascii="Arial" w:hAnsi="Arial"/>
          <w:i/>
          <w:sz w:val="22"/>
          <w:szCs w:val="22"/>
        </w:rPr>
        <w:t>K</w:t>
      </w:r>
      <w:r>
        <w:rPr>
          <w:rFonts w:ascii="Arial" w:hAnsi="Arial"/>
          <w:sz w:val="22"/>
          <w:szCs w:val="22"/>
          <w:vertAlign w:val="subscript"/>
        </w:rPr>
        <w:t>D</w:t>
      </w:r>
      <w:r>
        <w:rPr>
          <w:rFonts w:ascii="Arial" w:hAnsi="Arial"/>
          <w:sz w:val="22"/>
          <w:szCs w:val="22"/>
        </w:rPr>
        <w:t xml:space="preserve"> for each of the three site types was exacerbated 1.8, 5.9, and 8.0–fold, respectively. These results indicate that </w:t>
      </w:r>
      <w:proofErr w:type="spellStart"/>
      <w:r>
        <w:rPr>
          <w:rFonts w:ascii="Arial" w:hAnsi="Arial"/>
          <w:sz w:val="22"/>
          <w:szCs w:val="22"/>
        </w:rPr>
        <w:t>miRNA</w:t>
      </w:r>
      <w:proofErr w:type="spellEnd"/>
      <w:r>
        <w:rPr>
          <w:rFonts w:ascii="Arial" w:hAnsi="Arial"/>
          <w:sz w:val="22"/>
          <w:szCs w:val="22"/>
        </w:rPr>
        <w:t xml:space="preserve"> loading seems to regularize the magnitude of the contributions of the A1 and m8 sequence features, such that guide sequences with shallow intrinsic binding differences in the seed region can still distinguish the four canonical site types in the context of the AGO–</w:t>
      </w:r>
      <w:proofErr w:type="spellStart"/>
      <w:r>
        <w:rPr>
          <w:rFonts w:ascii="Arial" w:hAnsi="Arial"/>
          <w:sz w:val="22"/>
          <w:szCs w:val="22"/>
        </w:rPr>
        <w:t>miRNA</w:t>
      </w:r>
      <w:proofErr w:type="spellEnd"/>
      <w:r>
        <w:rPr>
          <w:rFonts w:ascii="Arial" w:hAnsi="Arial"/>
          <w:sz w:val="22"/>
          <w:szCs w:val="22"/>
        </w:rPr>
        <w:t xml:space="preserve"> complex. We find this result especially surprising with respect to the energetic contribution of the A1 position</w:t>
      </w:r>
      <w:proofErr w:type="gramStart"/>
      <w:r>
        <w:rPr>
          <w:rFonts w:ascii="Arial" w:hAnsi="Arial"/>
          <w:sz w:val="22"/>
          <w:szCs w:val="22"/>
        </w:rPr>
        <w:t>;</w:t>
      </w:r>
      <w:proofErr w:type="gramEnd"/>
      <w:r>
        <w:rPr>
          <w:rFonts w:ascii="Arial" w:hAnsi="Arial"/>
          <w:sz w:val="22"/>
          <w:szCs w:val="22"/>
        </w:rPr>
        <w:t xml:space="preserve"> since this target nucleotide directly interacts with Ago protein, and thus is not expected to behave according to the energetics of the equivalent duplex in solution. Taken together, these results demonstrate that </w:t>
      </w:r>
      <w:proofErr w:type="spellStart"/>
      <w:r>
        <w:rPr>
          <w:rFonts w:ascii="Arial" w:hAnsi="Arial"/>
          <w:sz w:val="22"/>
          <w:szCs w:val="22"/>
        </w:rPr>
        <w:t>intrinsinc</w:t>
      </w:r>
      <w:proofErr w:type="spellEnd"/>
      <w:r>
        <w:rPr>
          <w:rFonts w:ascii="Arial" w:hAnsi="Arial"/>
          <w:sz w:val="22"/>
          <w:szCs w:val="22"/>
        </w:rPr>
        <w:t xml:space="preserve"> binding properties of individual AGO–</w:t>
      </w:r>
      <w:proofErr w:type="spellStart"/>
      <w:r>
        <w:rPr>
          <w:rFonts w:ascii="Arial" w:hAnsi="Arial"/>
          <w:sz w:val="22"/>
          <w:szCs w:val="22"/>
        </w:rPr>
        <w:t>miRNA</w:t>
      </w:r>
      <w:proofErr w:type="spellEnd"/>
      <w:r>
        <w:rPr>
          <w:rFonts w:ascii="Arial" w:hAnsi="Arial"/>
          <w:sz w:val="22"/>
          <w:szCs w:val="22"/>
        </w:rPr>
        <w:t xml:space="preserve"> vary with respect to each other over several properties, and that these differences are not easily predicted from standard thermodynamic models, engendering the need for </w:t>
      </w:r>
      <w:proofErr w:type="spellStart"/>
      <w:r>
        <w:rPr>
          <w:rFonts w:ascii="Arial" w:hAnsi="Arial"/>
          <w:sz w:val="22"/>
          <w:szCs w:val="22"/>
        </w:rPr>
        <w:t>highthroughput</w:t>
      </w:r>
      <w:proofErr w:type="spellEnd"/>
      <w:r>
        <w:rPr>
          <w:rFonts w:ascii="Arial" w:hAnsi="Arial"/>
          <w:sz w:val="22"/>
          <w:szCs w:val="22"/>
        </w:rPr>
        <w:t xml:space="preserve"> </w:t>
      </w:r>
      <w:r>
        <w:rPr>
          <w:rFonts w:ascii="Arial" w:hAnsi="Arial"/>
          <w:i/>
          <w:sz w:val="22"/>
          <w:szCs w:val="22"/>
        </w:rPr>
        <w:t>in vitro</w:t>
      </w:r>
      <w:r>
        <w:rPr>
          <w:rFonts w:ascii="Arial" w:hAnsi="Arial"/>
          <w:sz w:val="22"/>
          <w:szCs w:val="22"/>
        </w:rPr>
        <w:t xml:space="preserve"> techniques for their direct measurement. </w:t>
      </w:r>
    </w:p>
    <w:p w:rsidR="009E2BCA" w:rsidRDefault="009E2BCA" w:rsidP="009E2BCA">
      <w:pPr>
        <w:spacing w:line="360" w:lineRule="auto"/>
        <w:rPr>
          <w:rFonts w:ascii="Arial" w:hAnsi="Arial"/>
          <w:b/>
          <w:color w:val="000000" w:themeColor="text1"/>
          <w:sz w:val="22"/>
          <w:szCs w:val="22"/>
          <w:vertAlign w:val="subscript"/>
        </w:rPr>
      </w:pPr>
      <w:r>
        <w:rPr>
          <w:rFonts w:ascii="Arial" w:hAnsi="Arial"/>
          <w:b/>
          <w:color w:val="000000" w:themeColor="text1"/>
          <w:sz w:val="22"/>
          <w:szCs w:val="22"/>
        </w:rPr>
        <w:t>Flanking dinucleotide sequence context causes 100–fold differences in site type binding affinity.</w:t>
      </w:r>
    </w:p>
    <w:p w:rsidR="009E2BCA" w:rsidRDefault="009E2BCA" w:rsidP="009E2BCA">
      <w:pPr>
        <w:spacing w:line="360" w:lineRule="auto"/>
        <w:rPr>
          <w:rFonts w:ascii="Arial" w:hAnsi="Arial"/>
          <w:color w:val="000000" w:themeColor="text1"/>
          <w:sz w:val="22"/>
          <w:szCs w:val="22"/>
        </w:rPr>
      </w:pPr>
      <w:r>
        <w:rPr>
          <w:rFonts w:ascii="Arial" w:hAnsi="Arial"/>
          <w:color w:val="000000" w:themeColor="text1"/>
          <w:sz w:val="22"/>
          <w:szCs w:val="22"/>
        </w:rPr>
        <w:t>It is well established that additional mRNA sequence features extrinsic to site type play a role in modulating the efficacy of repression, such as AU-content local to the target site, target site</w:t>
      </w:r>
      <w:r>
        <w:rPr>
          <w:rFonts w:ascii="Arial" w:hAnsi="Arial"/>
          <w:color w:val="000000" w:themeColor="text1"/>
          <w:sz w:val="22"/>
          <w:szCs w:val="22"/>
        </w:rPr>
        <w:softHyphen/>
        <w:t xml:space="preserve">–accessibility (due to low propensity to form secondary structures occluding the site), 3′ UTR length, and target site position within the 3′ UTR </w:t>
      </w:r>
      <w:r>
        <w:rPr>
          <w:rFonts w:ascii="Arial" w:hAnsi="Arial"/>
          <w:color w:val="000000" w:themeColor="text1"/>
          <w:sz w:val="22"/>
          <w:szCs w:val="22"/>
        </w:rPr>
        <w:fldChar w:fldCharType="begin"/>
      </w:r>
      <w:r>
        <w:rPr>
          <w:rFonts w:ascii="Arial" w:hAnsi="Arial"/>
          <w:color w:val="000000" w:themeColor="text1"/>
          <w:sz w:val="22"/>
          <w:szCs w:val="22"/>
        </w:rPr>
        <w:instrText xml:space="preserve"> ADDIN PAPERS2_CITATIONS &lt;citation&gt;&lt;priority&gt;0&lt;/priority&gt;&lt;uuid&gt;49D2D5C2-669B-4250-97DC-AB9D433D2477&lt;/uuid&gt;&lt;publications&gt;&lt;publication&gt;&lt;subtype&gt;400&lt;/subtype&gt;&lt;publisher&gt;eLife Sciences Publications Limited&lt;/publisher&gt;&lt;title&gt;Predicting effective microRNA target sites in mammalian mRNAs.&lt;/title&gt;&lt;url&gt;http://elifesciences.org/lookup/doi/10.7554/eLife.05005&lt;/url&gt;&lt;volume&gt;4&lt;/volume&gt;&lt;publication_date&gt;99201500001200000000200000&lt;/publication_date&gt;&lt;uuid&gt;7502DD44-598E-4CB6-8762-0222D9B41E3F&lt;/uuid&gt;&lt;type&gt;400&lt;/typ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PCTscore.&lt;/subtitle&gt;&lt;doi&gt;10.7554/eLife.05005&lt;/doi&gt;&lt;submission_date&gt;99201410071200000000222000&lt;/submission_date&gt;&lt;institution&gt;Howard Hughes Medical Institute, Whitehead Institute for Biomedical Research, Cambridge, United States.&lt;/institution&gt;&lt;startpage&gt;e05005&lt;/startpage&gt;&lt;bundle&gt;&lt;publication&gt;&lt;title&gt;eLife&lt;/title&gt;&lt;uuid&gt;C4E4A833-25C1-44E1-AC3D-A32C83136FEE&lt;/uuid&gt;&lt;subtype&gt;-100&lt;/subtype&gt;&lt;type&gt;-100&lt;/type&gt;&lt;/publication&gt;&lt;/bundle&gt;&lt;authors&gt;&lt;author&gt;&lt;lastName&gt;Agarwal&lt;/lastName&gt;&lt;firstName&gt;Vikram&lt;/firstName&gt;&lt;/author&gt;&lt;author&gt;&lt;lastName&gt;Bell&lt;/lastName&gt;&lt;firstName&gt;George&lt;/firstName&gt;&lt;middleNames&gt;W&lt;/middleNames&gt;&lt;/author&gt;&lt;author&gt;&lt;lastName&gt;Nam&lt;/lastName&gt;&lt;firstName&gt;Jin-Wu&lt;/firstName&gt;&lt;/author&gt;&lt;author&gt;&lt;lastName&gt;Bartel&lt;/lastName&gt;&lt;firstName&gt;David&lt;/firstName&gt;&lt;middleNames&gt;P&lt;/middleNames&gt;&lt;/author&gt;&lt;/authors&gt;&lt;editors&gt;&lt;author&gt;&lt;lastName&gt;Izaurralde&lt;/lastName&gt;&lt;firstName&gt;Elisa&lt;/firstName&gt;&lt;/author&gt;&lt;/editors&gt;&lt;/publication&gt;&lt;/publications&gt;&lt;cites&gt;&lt;/cites&gt;&lt;/citation&gt;</w:instrText>
      </w:r>
      <w:r>
        <w:rPr>
          <w:rFonts w:ascii="Arial" w:hAnsi="Arial"/>
          <w:color w:val="000000" w:themeColor="text1"/>
          <w:sz w:val="22"/>
          <w:szCs w:val="22"/>
        </w:rPr>
        <w:fldChar w:fldCharType="separate"/>
      </w:r>
      <w:r>
        <w:rPr>
          <w:rFonts w:ascii="Arial" w:hAnsi="Arial"/>
          <w:sz w:val="22"/>
          <w:szCs w:val="22"/>
        </w:rPr>
        <w:t>{Agarwal:2015bw}</w:t>
      </w:r>
      <w:r>
        <w:rPr>
          <w:rFonts w:ascii="Arial" w:hAnsi="Arial"/>
          <w:color w:val="000000" w:themeColor="text1"/>
          <w:sz w:val="22"/>
          <w:szCs w:val="22"/>
        </w:rPr>
        <w:fldChar w:fldCharType="end"/>
      </w:r>
      <w:r>
        <w:rPr>
          <w:rFonts w:ascii="Arial" w:hAnsi="Arial"/>
          <w:color w:val="000000" w:themeColor="text1"/>
          <w:sz w:val="22"/>
          <w:szCs w:val="22"/>
        </w:rPr>
        <w:fldChar w:fldCharType="begin"/>
      </w:r>
      <w:r>
        <w:rPr>
          <w:rFonts w:ascii="Arial" w:hAnsi="Arial"/>
          <w:color w:val="000000" w:themeColor="text1"/>
          <w:sz w:val="22"/>
          <w:szCs w:val="22"/>
        </w:rPr>
        <w:instrText xml:space="preserve"> ADDIN PAPERS2_CITATIONS &lt;citation&gt;&lt;priority&gt;0&lt;/priority&gt;&lt;uuid&gt;F43FD130-A633-4185-84D3-FB4F3F93D518&lt;/uuid&gt;&lt;publications&gt;&lt;publication&gt;&lt;subtype&gt;400&lt;/subtype&gt;&lt;publisher&gt;Cold Spring Harbor Lab&lt;/publisher&gt;&lt;title&gt;Relative contribution of sequence and structure features to the mRNA binding of Argonaute/EIF2C-miRNA complexes and the degradation of miRNA targets.&lt;/title&gt;&lt;url&gt;http://genome.cshlp.org/cgi/doi/10.1101/gr.091181.109&lt;/url&gt;&lt;volume&gt;19&lt;/volume&gt;&lt;publication_date&gt;99200911001200000000220000&lt;/publication_date&gt;&lt;uuid&gt;3EC1EBFC-8903-4C32-865E-E9F3D10EE766&lt;/uuid&gt;&lt;type&gt;400&lt;/type&gt;&lt;number&gt;11&lt;/number&gt;&lt;doi&gt;10.1101/gr.091181.109&lt;/doi&gt;&lt;institution&gt;Biozentrum, University of Basel and Swiss Institute of Bioinformatics, CH-4056 Basel, Switzerland.&lt;/institution&gt;&lt;startpage&gt;2009&lt;/startpage&gt;&lt;endpage&gt;2020&lt;/endpage&gt;&lt;bundle&gt;&lt;publication&gt;&lt;title&gt;Genome research&lt;/title&gt;&lt;uuid&gt;EC4449A4-0896-478E-A2D8-83F5C1467EEB&lt;/uuid&gt;&lt;subtype&gt;-100&lt;/subtype&gt;&lt;type&gt;-100&lt;/type&gt;&lt;/publication&gt;&lt;/bundle&gt;&lt;authors&gt;&lt;author&gt;&lt;lastName&gt;Hausser&lt;/lastName&gt;&lt;firstName&gt;Jean&lt;/firstName&gt;&lt;/author&gt;&lt;author&gt;&lt;lastName&gt;Landthaler&lt;/lastName&gt;&lt;firstName&gt;Markus&lt;/firstName&gt;&lt;/author&gt;&lt;author&gt;&lt;lastName&gt;Jaskiewicz&lt;/lastName&gt;&lt;firstName&gt;Lukasz&lt;/firstName&gt;&lt;/author&gt;&lt;author&gt;&lt;lastName&gt;Gaidatzis&lt;/lastName&gt;&lt;firstName&gt;Dimos&lt;/firstName&gt;&lt;/author&gt;&lt;author&gt;&lt;lastName&gt;Zavolan&lt;/lastName&gt;&lt;firstName&gt;Mihaela&lt;/firstName&gt;&lt;/author&gt;&lt;/authors&gt;&lt;/publication&gt;&lt;/publications&gt;&lt;cites&gt;&lt;/cites&gt;&lt;/citation&gt;</w:instrText>
      </w:r>
      <w:r>
        <w:rPr>
          <w:rFonts w:ascii="Arial" w:hAnsi="Arial"/>
          <w:color w:val="000000" w:themeColor="text1"/>
          <w:sz w:val="22"/>
          <w:szCs w:val="22"/>
        </w:rPr>
        <w:fldChar w:fldCharType="separate"/>
      </w:r>
      <w:r>
        <w:rPr>
          <w:rFonts w:ascii="Arial" w:hAnsi="Arial"/>
          <w:sz w:val="22"/>
          <w:szCs w:val="22"/>
        </w:rPr>
        <w:t>{Hausser:2009cn}</w:t>
      </w:r>
      <w:r>
        <w:rPr>
          <w:rFonts w:ascii="Arial" w:hAnsi="Arial"/>
          <w:color w:val="000000" w:themeColor="text1"/>
          <w:sz w:val="22"/>
          <w:szCs w:val="22"/>
        </w:rPr>
        <w:fldChar w:fldCharType="end"/>
      </w:r>
      <w:r>
        <w:rPr>
          <w:rFonts w:ascii="Arial" w:hAnsi="Arial"/>
          <w:color w:val="000000" w:themeColor="text1"/>
          <w:sz w:val="22"/>
          <w:szCs w:val="22"/>
        </w:rPr>
        <w:t xml:space="preserve">. The identification of these and other sequence- and transcript-level features as contributing to </w:t>
      </w:r>
      <w:proofErr w:type="spellStart"/>
      <w:r>
        <w:rPr>
          <w:rFonts w:ascii="Arial" w:hAnsi="Arial"/>
          <w:color w:val="000000" w:themeColor="text1"/>
          <w:sz w:val="22"/>
          <w:szCs w:val="22"/>
        </w:rPr>
        <w:t>miRNA</w:t>
      </w:r>
      <w:proofErr w:type="spellEnd"/>
      <w:r>
        <w:rPr>
          <w:rFonts w:ascii="Arial" w:hAnsi="Arial"/>
          <w:color w:val="000000" w:themeColor="text1"/>
          <w:sz w:val="22"/>
          <w:szCs w:val="22"/>
        </w:rPr>
        <w:t xml:space="preserve">-mediated repression occurs primarily through the detection of a correlation with that feature and the magnitude of repression, in studies measuring global changes in gene expression upon transfection or knockout of a particular </w:t>
      </w:r>
      <w:proofErr w:type="spellStart"/>
      <w:r>
        <w:rPr>
          <w:rFonts w:ascii="Arial" w:hAnsi="Arial"/>
          <w:color w:val="000000" w:themeColor="text1"/>
          <w:sz w:val="22"/>
          <w:szCs w:val="22"/>
        </w:rPr>
        <w:t>miRNA</w:t>
      </w:r>
      <w:proofErr w:type="spellEnd"/>
      <w:r>
        <w:rPr>
          <w:rFonts w:ascii="Arial" w:hAnsi="Arial"/>
          <w:color w:val="000000" w:themeColor="text1"/>
          <w:sz w:val="22"/>
          <w:szCs w:val="22"/>
        </w:rPr>
        <w:t xml:space="preserve"> sequence. Such studies are of limited utility for precise quantification of the relative effects of each of these features, however, because the </w:t>
      </w:r>
      <w:proofErr w:type="gramStart"/>
      <w:r>
        <w:rPr>
          <w:rFonts w:ascii="Arial" w:hAnsi="Arial"/>
          <w:color w:val="000000" w:themeColor="text1"/>
          <w:sz w:val="22"/>
          <w:szCs w:val="22"/>
        </w:rPr>
        <w:t xml:space="preserve">repertoire of target sites against any particular </w:t>
      </w:r>
      <w:proofErr w:type="spellStart"/>
      <w:r>
        <w:rPr>
          <w:rFonts w:ascii="Arial" w:hAnsi="Arial"/>
          <w:color w:val="000000" w:themeColor="text1"/>
          <w:sz w:val="22"/>
          <w:szCs w:val="22"/>
        </w:rPr>
        <w:t>miRNA</w:t>
      </w:r>
      <w:proofErr w:type="spellEnd"/>
      <w:r>
        <w:rPr>
          <w:rFonts w:ascii="Arial" w:hAnsi="Arial"/>
          <w:color w:val="000000" w:themeColor="text1"/>
          <w:sz w:val="22"/>
          <w:szCs w:val="22"/>
        </w:rPr>
        <w:t xml:space="preserve"> within the endogenous </w:t>
      </w:r>
      <w:proofErr w:type="spellStart"/>
      <w:r>
        <w:rPr>
          <w:rFonts w:ascii="Arial" w:hAnsi="Arial"/>
          <w:color w:val="000000" w:themeColor="text1"/>
          <w:sz w:val="22"/>
          <w:szCs w:val="22"/>
        </w:rPr>
        <w:t>transcriptome</w:t>
      </w:r>
      <w:proofErr w:type="spellEnd"/>
      <w:r>
        <w:rPr>
          <w:rFonts w:ascii="Arial" w:hAnsi="Arial"/>
          <w:color w:val="000000" w:themeColor="text1"/>
          <w:sz w:val="22"/>
          <w:szCs w:val="22"/>
        </w:rPr>
        <w:t xml:space="preserve"> constitute</w:t>
      </w:r>
      <w:proofErr w:type="gramEnd"/>
      <w:r>
        <w:rPr>
          <w:rFonts w:ascii="Arial" w:hAnsi="Arial"/>
          <w:color w:val="000000" w:themeColor="text1"/>
          <w:sz w:val="22"/>
          <w:szCs w:val="22"/>
        </w:rPr>
        <w:t xml:space="preserve"> a sparse cohort in comparison to the number of sequence features that have been identified. We decided to analyze these effects within the AGO-RBNS equilibrium experiments, reasoning that our complex biochemical data and computational modeling approaches would enable us to monitor the effects of sequence context at the level of </w:t>
      </w:r>
      <w:proofErr w:type="spellStart"/>
      <w:r>
        <w:rPr>
          <w:rFonts w:ascii="Arial" w:hAnsi="Arial"/>
          <w:color w:val="000000" w:themeColor="text1"/>
          <w:sz w:val="22"/>
          <w:szCs w:val="22"/>
        </w:rPr>
        <w:t>miRNA</w:t>
      </w:r>
      <w:proofErr w:type="spellEnd"/>
      <w:r>
        <w:rPr>
          <w:rFonts w:ascii="Arial" w:hAnsi="Arial"/>
          <w:color w:val="000000" w:themeColor="text1"/>
          <w:sz w:val="22"/>
          <w:szCs w:val="22"/>
        </w:rPr>
        <w:t xml:space="preserve">-target binding with an unprecedented level of quantitative detail. Furthermore, we reasoned that </w:t>
      </w:r>
      <w:r>
        <w:rPr>
          <w:rFonts w:ascii="Arial" w:hAnsi="Arial"/>
          <w:i/>
          <w:color w:val="000000" w:themeColor="text1"/>
          <w:sz w:val="22"/>
          <w:szCs w:val="22"/>
        </w:rPr>
        <w:t xml:space="preserve">in </w:t>
      </w:r>
      <w:proofErr w:type="spellStart"/>
      <w:r>
        <w:rPr>
          <w:rFonts w:ascii="Arial" w:hAnsi="Arial"/>
          <w:i/>
          <w:color w:val="000000" w:themeColor="text1"/>
          <w:sz w:val="22"/>
          <w:szCs w:val="22"/>
        </w:rPr>
        <w:t>silico</w:t>
      </w:r>
      <w:proofErr w:type="spellEnd"/>
      <w:r>
        <w:rPr>
          <w:rFonts w:ascii="Arial" w:hAnsi="Arial"/>
          <w:color w:val="000000" w:themeColor="text1"/>
          <w:sz w:val="22"/>
          <w:szCs w:val="22"/>
        </w:rPr>
        <w:t xml:space="preserve"> structural folding algorithms might provide more accurate structural accessibility predictions for the target sites within the randomized library in comparison to those occurring naturally within </w:t>
      </w:r>
      <w:proofErr w:type="spellStart"/>
      <w:r>
        <w:rPr>
          <w:rFonts w:ascii="Arial" w:hAnsi="Arial"/>
          <w:color w:val="000000" w:themeColor="text1"/>
          <w:sz w:val="22"/>
          <w:szCs w:val="22"/>
        </w:rPr>
        <w:t>transcriptomic</w:t>
      </w:r>
      <w:proofErr w:type="spellEnd"/>
      <w:r>
        <w:rPr>
          <w:rFonts w:ascii="Arial" w:hAnsi="Arial"/>
          <w:color w:val="000000" w:themeColor="text1"/>
          <w:sz w:val="22"/>
          <w:szCs w:val="22"/>
        </w:rPr>
        <w:t xml:space="preserve"> 3′ UTRs, which are too long to be computationally folded in their entirety.</w:t>
      </w:r>
    </w:p>
    <w:p w:rsidR="009E2BCA" w:rsidRDefault="009E2BCA" w:rsidP="009E2BCA">
      <w:pPr>
        <w:spacing w:line="360" w:lineRule="auto"/>
        <w:rPr>
          <w:rFonts w:ascii="Arial" w:hAnsi="Arial"/>
          <w:color w:val="000000" w:themeColor="text1"/>
          <w:sz w:val="22"/>
          <w:szCs w:val="22"/>
        </w:rPr>
      </w:pPr>
      <w:r>
        <w:rPr>
          <w:rFonts w:ascii="Arial" w:hAnsi="Arial"/>
          <w:color w:val="000000" w:themeColor="text1"/>
          <w:sz w:val="22"/>
          <w:szCs w:val="22"/>
        </w:rPr>
        <w:tab/>
        <w:t xml:space="preserve">In order to directly quantify the effects of sequence context on </w:t>
      </w:r>
      <w:proofErr w:type="spellStart"/>
      <w:r>
        <w:rPr>
          <w:rFonts w:ascii="Arial" w:hAnsi="Arial"/>
          <w:color w:val="000000" w:themeColor="text1"/>
          <w:sz w:val="22"/>
          <w:szCs w:val="22"/>
        </w:rPr>
        <w:t>miRNA</w:t>
      </w:r>
      <w:proofErr w:type="spellEnd"/>
      <w:r>
        <w:rPr>
          <w:rFonts w:ascii="Arial" w:hAnsi="Arial"/>
          <w:color w:val="000000" w:themeColor="text1"/>
          <w:sz w:val="22"/>
          <w:szCs w:val="22"/>
        </w:rPr>
        <w:t>–target site binding affinity, we reclassified the 8mer-containing read counts within all the samples from the miR-1 equilibrium AGO-RBNS experiment, assigning each read to one of 256 possible categories according to the dinucleotide sequence immediately flanking either side of the site (e.g., AA–8mer–AA, AA–8mer–AC</w:t>
      </w:r>
      <w:proofErr w:type="gramStart"/>
      <w:r>
        <w:rPr>
          <w:rFonts w:ascii="Arial" w:hAnsi="Arial"/>
          <w:color w:val="000000" w:themeColor="text1"/>
          <w:sz w:val="22"/>
          <w:szCs w:val="22"/>
        </w:rPr>
        <w:t>, …,</w:t>
      </w:r>
      <w:proofErr w:type="gramEnd"/>
      <w:r>
        <w:rPr>
          <w:rFonts w:ascii="Arial" w:hAnsi="Arial"/>
          <w:color w:val="000000" w:themeColor="text1"/>
          <w:sz w:val="22"/>
          <w:szCs w:val="22"/>
        </w:rPr>
        <w:t xml:space="preserve"> UU-8mer-UU), and calculated </w:t>
      </w:r>
      <w:r>
        <w:rPr>
          <w:rFonts w:ascii="Arial" w:hAnsi="Arial"/>
          <w:i/>
          <w:color w:val="000000" w:themeColor="text1"/>
          <w:sz w:val="22"/>
          <w:szCs w:val="22"/>
        </w:rPr>
        <w:t>K</w:t>
      </w:r>
      <w:r>
        <w:rPr>
          <w:rFonts w:ascii="Arial" w:hAnsi="Arial"/>
          <w:color w:val="000000" w:themeColor="text1"/>
          <w:sz w:val="22"/>
          <w:szCs w:val="22"/>
          <w:vertAlign w:val="subscript"/>
        </w:rPr>
        <w:t>D</w:t>
      </w:r>
      <w:r>
        <w:rPr>
          <w:rFonts w:ascii="Arial" w:hAnsi="Arial"/>
          <w:color w:val="000000" w:themeColor="text1"/>
          <w:sz w:val="22"/>
          <w:szCs w:val="22"/>
        </w:rPr>
        <w:t xml:space="preserve"> values for each by repeating the modeling described earlier with an updated site list in which the single “8mer” category was replaced with the 256 8mer site-context (Figure 3A). This analysis reported a 100–fold range in 8mer </w:t>
      </w:r>
      <w:r>
        <w:rPr>
          <w:rFonts w:ascii="Arial" w:hAnsi="Arial"/>
          <w:i/>
          <w:color w:val="000000" w:themeColor="text1"/>
          <w:sz w:val="22"/>
          <w:szCs w:val="22"/>
        </w:rPr>
        <w:t>K</w:t>
      </w:r>
      <w:r>
        <w:rPr>
          <w:rFonts w:ascii="Arial" w:hAnsi="Arial"/>
          <w:color w:val="000000" w:themeColor="text1"/>
          <w:sz w:val="22"/>
          <w:szCs w:val="22"/>
          <w:vertAlign w:val="subscript"/>
        </w:rPr>
        <w:t>D</w:t>
      </w:r>
      <w:r>
        <w:rPr>
          <w:rFonts w:ascii="Arial" w:hAnsi="Arial"/>
          <w:color w:val="000000" w:themeColor="text1"/>
          <w:sz w:val="22"/>
          <w:szCs w:val="22"/>
        </w:rPr>
        <w:t xml:space="preserve"> (0.44 and 48.3 </w:t>
      </w:r>
      <w:proofErr w:type="spellStart"/>
      <w:r>
        <w:rPr>
          <w:rFonts w:ascii="Arial" w:hAnsi="Arial"/>
          <w:color w:val="000000" w:themeColor="text1"/>
          <w:sz w:val="22"/>
          <w:szCs w:val="22"/>
        </w:rPr>
        <w:t>pM</w:t>
      </w:r>
      <w:proofErr w:type="spellEnd"/>
      <w:r>
        <w:rPr>
          <w:rFonts w:ascii="Arial" w:hAnsi="Arial"/>
          <w:color w:val="000000" w:themeColor="text1"/>
          <w:sz w:val="22"/>
          <w:szCs w:val="22"/>
        </w:rPr>
        <w:t xml:space="preserve"> for AT–8mer–TA and GG–8mer–GG, respectively), with binding affinity across the flanking sequences tracking AU primary nucleotide sequence content. Extension of this analysis across all miR-1 site types (Figure 3B), and additionally to all site types for let-7a, miR-155, miR-124, and lsy-6 (Figure S3A–E) yielded a similar effect size and primary nucleotide trend. We find the magnitude of this difference striking, especially when considered in comparison to the binding affinity differences observed between </w:t>
      </w:r>
      <w:proofErr w:type="spellStart"/>
      <w:r>
        <w:rPr>
          <w:rFonts w:ascii="Arial" w:hAnsi="Arial"/>
          <w:color w:val="000000" w:themeColor="text1"/>
          <w:sz w:val="22"/>
          <w:szCs w:val="22"/>
        </w:rPr>
        <w:t>miRNA</w:t>
      </w:r>
      <w:proofErr w:type="spellEnd"/>
      <w:r>
        <w:rPr>
          <w:rFonts w:ascii="Arial" w:hAnsi="Arial"/>
          <w:color w:val="000000" w:themeColor="text1"/>
          <w:sz w:val="22"/>
          <w:szCs w:val="22"/>
        </w:rPr>
        <w:t xml:space="preserve">-site types (e.g. 13-fold between the 8mer and 6mer site types for miR-1). We analyzed the generic features of the flanking dinucleotide effect across guide sequence and site type by fitting a linear model to the log-transformed </w:t>
      </w:r>
      <w:r>
        <w:rPr>
          <w:rFonts w:ascii="Arial" w:hAnsi="Arial"/>
          <w:i/>
          <w:color w:val="000000" w:themeColor="text1"/>
          <w:sz w:val="22"/>
          <w:szCs w:val="22"/>
        </w:rPr>
        <w:t>K</w:t>
      </w:r>
      <w:r>
        <w:rPr>
          <w:rFonts w:ascii="Arial" w:hAnsi="Arial"/>
          <w:color w:val="000000" w:themeColor="text1"/>
          <w:sz w:val="22"/>
          <w:szCs w:val="22"/>
          <w:vertAlign w:val="subscript"/>
        </w:rPr>
        <w:t>D</w:t>
      </w:r>
      <w:r>
        <w:rPr>
          <w:rFonts w:ascii="Arial" w:hAnsi="Arial"/>
          <w:color w:val="000000" w:themeColor="text1"/>
          <w:sz w:val="22"/>
          <w:szCs w:val="22"/>
        </w:rPr>
        <w:t xml:space="preserve"> values as a function of </w:t>
      </w:r>
      <w:proofErr w:type="spellStart"/>
      <w:r>
        <w:rPr>
          <w:rFonts w:ascii="Arial" w:hAnsi="Arial"/>
          <w:color w:val="000000" w:themeColor="text1"/>
          <w:sz w:val="22"/>
          <w:szCs w:val="22"/>
        </w:rPr>
        <w:t>miRNA</w:t>
      </w:r>
      <w:proofErr w:type="spellEnd"/>
      <w:r>
        <w:rPr>
          <w:rFonts w:ascii="Arial" w:hAnsi="Arial"/>
          <w:color w:val="000000" w:themeColor="text1"/>
          <w:sz w:val="22"/>
          <w:szCs w:val="22"/>
        </w:rPr>
        <w:t xml:space="preserve">–site type combination, and primary nucleotide identity at each of the four positions within the flanking dinucleotide sequence, using data from the six seed sites of each </w:t>
      </w:r>
      <w:proofErr w:type="spellStart"/>
      <w:r>
        <w:rPr>
          <w:rFonts w:ascii="Arial" w:hAnsi="Arial"/>
          <w:color w:val="000000" w:themeColor="text1"/>
          <w:sz w:val="22"/>
          <w:szCs w:val="22"/>
        </w:rPr>
        <w:t>miRNA</w:t>
      </w:r>
      <w:proofErr w:type="spellEnd"/>
      <w:r>
        <w:rPr>
          <w:rFonts w:ascii="Arial" w:hAnsi="Arial"/>
          <w:color w:val="000000" w:themeColor="text1"/>
          <w:sz w:val="22"/>
          <w:szCs w:val="22"/>
        </w:rPr>
        <w:t xml:space="preserve">, a cohort of 5,360 </w:t>
      </w:r>
      <w:r>
        <w:rPr>
          <w:rFonts w:ascii="Arial" w:hAnsi="Arial"/>
          <w:i/>
          <w:color w:val="000000" w:themeColor="text1"/>
          <w:sz w:val="22"/>
          <w:szCs w:val="22"/>
        </w:rPr>
        <w:t>K</w:t>
      </w:r>
      <w:r>
        <w:rPr>
          <w:rFonts w:ascii="Arial" w:hAnsi="Arial"/>
          <w:color w:val="000000" w:themeColor="text1"/>
          <w:sz w:val="22"/>
          <w:szCs w:val="22"/>
          <w:vertAlign w:val="subscript"/>
        </w:rPr>
        <w:t>D</w:t>
      </w:r>
      <w:r>
        <w:rPr>
          <w:rFonts w:ascii="Arial" w:hAnsi="Arial"/>
          <w:color w:val="000000" w:themeColor="text1"/>
          <w:sz w:val="22"/>
          <w:szCs w:val="22"/>
        </w:rPr>
        <w:t xml:space="preserve"> measurements (Figure S3E). The linear model (</w:t>
      </w:r>
      <w:r>
        <w:rPr>
          <w:rFonts w:ascii="Arial" w:hAnsi="Arial"/>
          <w:i/>
          <w:color w:val="000000" w:themeColor="text1"/>
          <w:sz w:val="22"/>
          <w:szCs w:val="22"/>
        </w:rPr>
        <w:t>r</w:t>
      </w:r>
      <w:r>
        <w:rPr>
          <w:rFonts w:ascii="Arial" w:hAnsi="Arial"/>
          <w:color w:val="000000" w:themeColor="text1"/>
          <w:sz w:val="22"/>
          <w:szCs w:val="22"/>
          <w:vertAlign w:val="superscript"/>
        </w:rPr>
        <w:t>2</w:t>
      </w:r>
      <w:r>
        <w:rPr>
          <w:rFonts w:ascii="Arial" w:hAnsi="Arial"/>
          <w:color w:val="000000" w:themeColor="text1"/>
          <w:sz w:val="22"/>
          <w:szCs w:val="22"/>
        </w:rPr>
        <w:t xml:space="preserve"> = 0.94) indicates an independent contribution by the 5′ and 3′ dinucleotide sequences to binding affinity, with the 5′ flanking dinucleotide, which is spatially proximal to the central nucleotide binding channel of the Ago protein, contributing a ~2-fold greater effect on binding affinity than that of the 3′ flanking sequence, as per the magnitude of the nucleotide coefficients ascribed to each position by the model (Figure S3F). In all cases, A and U nucleotides both contribute positively to binding affinity, G nucleotides contribute negatively, and C nucleotides provide an intermediate or neutral contribution to binding affinity (Figure S3F). This result is in ready agreement with the finding that AU-rich sequence context contributes positively </w:t>
      </w:r>
      <w:proofErr w:type="spellStart"/>
      <w:r>
        <w:rPr>
          <w:rFonts w:ascii="Arial" w:hAnsi="Arial"/>
          <w:color w:val="000000" w:themeColor="text1"/>
          <w:sz w:val="22"/>
          <w:szCs w:val="22"/>
        </w:rPr>
        <w:t>miRNA</w:t>
      </w:r>
      <w:proofErr w:type="spellEnd"/>
      <w:r>
        <w:rPr>
          <w:rFonts w:ascii="Arial" w:hAnsi="Arial"/>
          <w:color w:val="000000" w:themeColor="text1"/>
          <w:sz w:val="22"/>
          <w:szCs w:val="22"/>
        </w:rPr>
        <w:t xml:space="preserve">-mediated repression, and extends this rationale with the discovery that C and G nucleotides are not equally detrimental to target binding. </w:t>
      </w:r>
    </w:p>
    <w:p w:rsidR="009E2BCA" w:rsidRDefault="009E2BCA" w:rsidP="009E2BCA">
      <w:pPr>
        <w:spacing w:line="360" w:lineRule="auto"/>
        <w:ind w:firstLine="720"/>
        <w:rPr>
          <w:rFonts w:ascii="Arial" w:hAnsi="Arial"/>
          <w:color w:val="000000" w:themeColor="text1"/>
          <w:sz w:val="22"/>
          <w:szCs w:val="22"/>
        </w:rPr>
      </w:pPr>
      <w:r>
        <w:rPr>
          <w:rFonts w:ascii="Arial" w:hAnsi="Arial"/>
          <w:color w:val="000000" w:themeColor="text1"/>
          <w:sz w:val="22"/>
          <w:szCs w:val="22"/>
        </w:rPr>
        <w:t xml:space="preserve">We sought to study the extent to which the range in flanking </w:t>
      </w:r>
      <w:proofErr w:type="gramStart"/>
      <w:r>
        <w:rPr>
          <w:rFonts w:ascii="Arial" w:hAnsi="Arial"/>
          <w:color w:val="000000" w:themeColor="text1"/>
          <w:sz w:val="22"/>
          <w:szCs w:val="22"/>
        </w:rPr>
        <w:t>dinucleotide binding</w:t>
      </w:r>
      <w:proofErr w:type="gramEnd"/>
      <w:r>
        <w:rPr>
          <w:rFonts w:ascii="Arial" w:hAnsi="Arial"/>
          <w:color w:val="000000" w:themeColor="text1"/>
          <w:sz w:val="22"/>
          <w:szCs w:val="22"/>
        </w:rPr>
        <w:t xml:space="preserve"> affinity could be explained by differences in the structural accessibility across the diverse set of targets within the random RNA library for each flanking dinucleotide category. We calculated the target site accessibility, defined as the probability that the region of the target RNA across from </w:t>
      </w:r>
      <w:proofErr w:type="spellStart"/>
      <w:r>
        <w:rPr>
          <w:rFonts w:ascii="Arial" w:hAnsi="Arial"/>
          <w:color w:val="000000" w:themeColor="text1"/>
          <w:sz w:val="22"/>
          <w:szCs w:val="22"/>
        </w:rPr>
        <w:t>miRNA</w:t>
      </w:r>
      <w:proofErr w:type="spellEnd"/>
      <w:r>
        <w:rPr>
          <w:rFonts w:ascii="Arial" w:hAnsi="Arial"/>
          <w:color w:val="000000" w:themeColor="text1"/>
          <w:sz w:val="22"/>
          <w:szCs w:val="22"/>
        </w:rPr>
        <w:t xml:space="preserve"> </w:t>
      </w:r>
      <w:proofErr w:type="spellStart"/>
      <w:r>
        <w:rPr>
          <w:rFonts w:ascii="Arial" w:hAnsi="Arial"/>
          <w:color w:val="000000" w:themeColor="text1"/>
          <w:sz w:val="22"/>
          <w:szCs w:val="22"/>
        </w:rPr>
        <w:t>nt</w:t>
      </w:r>
      <w:proofErr w:type="spellEnd"/>
      <w:r>
        <w:rPr>
          <w:rFonts w:ascii="Arial" w:hAnsi="Arial"/>
          <w:color w:val="000000" w:themeColor="text1"/>
          <w:sz w:val="22"/>
          <w:szCs w:val="22"/>
        </w:rPr>
        <w:t xml:space="preserve"> 1–15 is unpaired as calculated by </w:t>
      </w:r>
      <w:proofErr w:type="spellStart"/>
      <w:r>
        <w:rPr>
          <w:rFonts w:ascii="Arial" w:hAnsi="Arial"/>
          <w:color w:val="000000" w:themeColor="text1"/>
          <w:sz w:val="22"/>
          <w:szCs w:val="22"/>
        </w:rPr>
        <w:t>RNAplfold</w:t>
      </w:r>
      <w:proofErr w:type="spellEnd"/>
      <w:r>
        <w:rPr>
          <w:rFonts w:ascii="Arial" w:hAnsi="Arial"/>
          <w:color w:val="000000" w:themeColor="text1"/>
          <w:sz w:val="22"/>
          <w:szCs w:val="22"/>
        </w:rPr>
        <w:t xml:space="preserve">, for each miR-1 8mer–containing read sequenced in the input RNA library. We chose the window across from </w:t>
      </w:r>
      <w:proofErr w:type="spellStart"/>
      <w:r>
        <w:rPr>
          <w:rFonts w:ascii="Arial" w:hAnsi="Arial"/>
          <w:color w:val="000000" w:themeColor="text1"/>
          <w:sz w:val="22"/>
          <w:szCs w:val="22"/>
        </w:rPr>
        <w:t>miRNA</w:t>
      </w:r>
      <w:proofErr w:type="spellEnd"/>
      <w:r>
        <w:rPr>
          <w:rFonts w:ascii="Arial" w:hAnsi="Arial"/>
          <w:color w:val="000000" w:themeColor="text1"/>
          <w:sz w:val="22"/>
          <w:szCs w:val="22"/>
        </w:rPr>
        <w:t xml:space="preserve"> positions 1–15 for consistency with studies of the effects of target accessibility on global </w:t>
      </w:r>
      <w:proofErr w:type="spellStart"/>
      <w:r>
        <w:rPr>
          <w:rFonts w:ascii="Arial" w:hAnsi="Arial"/>
          <w:color w:val="000000" w:themeColor="text1"/>
          <w:sz w:val="22"/>
          <w:szCs w:val="22"/>
        </w:rPr>
        <w:t>siRNA</w:t>
      </w:r>
      <w:proofErr w:type="spellEnd"/>
      <w:r>
        <w:rPr>
          <w:rFonts w:ascii="Arial" w:hAnsi="Arial"/>
          <w:color w:val="000000" w:themeColor="text1"/>
          <w:sz w:val="22"/>
          <w:szCs w:val="22"/>
        </w:rPr>
        <w:t xml:space="preserve"> efficacy (reference) and </w:t>
      </w:r>
      <w:proofErr w:type="spellStart"/>
      <w:r>
        <w:rPr>
          <w:rFonts w:ascii="Arial" w:hAnsi="Arial"/>
          <w:color w:val="000000" w:themeColor="text1"/>
          <w:sz w:val="22"/>
          <w:szCs w:val="22"/>
        </w:rPr>
        <w:t>miRNA</w:t>
      </w:r>
      <w:proofErr w:type="spellEnd"/>
      <w:r>
        <w:rPr>
          <w:rFonts w:ascii="Arial" w:hAnsi="Arial"/>
          <w:color w:val="000000" w:themeColor="text1"/>
          <w:sz w:val="22"/>
          <w:szCs w:val="22"/>
        </w:rPr>
        <w:t>–mediated repression (</w:t>
      </w:r>
      <w:proofErr w:type="spellStart"/>
      <w:r>
        <w:rPr>
          <w:rFonts w:ascii="Arial" w:hAnsi="Arial"/>
          <w:color w:val="000000" w:themeColor="text1"/>
          <w:sz w:val="22"/>
          <w:szCs w:val="22"/>
        </w:rPr>
        <w:t>Agarwal</w:t>
      </w:r>
      <w:proofErr w:type="spellEnd"/>
      <w:r>
        <w:rPr>
          <w:rFonts w:ascii="Arial" w:hAnsi="Arial"/>
          <w:color w:val="000000" w:themeColor="text1"/>
          <w:sz w:val="22"/>
          <w:szCs w:val="22"/>
        </w:rPr>
        <w:t>). We observe a distribution of values with geometric mean 2.04 x 10</w:t>
      </w:r>
      <w:r>
        <w:rPr>
          <w:rFonts w:ascii="Arial" w:hAnsi="Arial"/>
          <w:color w:val="000000" w:themeColor="text1"/>
          <w:sz w:val="22"/>
          <w:szCs w:val="22"/>
          <w:vertAlign w:val="superscript"/>
        </w:rPr>
        <w:t>-3</w:t>
      </w:r>
      <w:r>
        <w:rPr>
          <w:rFonts w:ascii="Arial" w:hAnsi="Arial"/>
          <w:color w:val="000000" w:themeColor="text1"/>
          <w:sz w:val="22"/>
          <w:szCs w:val="22"/>
        </w:rPr>
        <w:t xml:space="preserve"> for the 8mer-containing reads in the input library, and distributions with increased accessibility in the AGO2–miR-1 RBNS samples, with geometric mean values of 2.19 x 10</w:t>
      </w:r>
      <w:r>
        <w:rPr>
          <w:rFonts w:ascii="Arial" w:hAnsi="Arial"/>
          <w:color w:val="000000" w:themeColor="text1"/>
          <w:sz w:val="22"/>
          <w:szCs w:val="22"/>
          <w:vertAlign w:val="superscript"/>
        </w:rPr>
        <w:t>-2</w:t>
      </w:r>
      <w:r>
        <w:rPr>
          <w:rFonts w:ascii="Arial" w:hAnsi="Arial"/>
          <w:color w:val="000000" w:themeColor="text1"/>
          <w:sz w:val="22"/>
          <w:szCs w:val="22"/>
        </w:rPr>
        <w:t>, 2.30 x 10</w:t>
      </w:r>
      <w:r>
        <w:rPr>
          <w:rFonts w:ascii="Arial" w:hAnsi="Arial"/>
          <w:color w:val="000000" w:themeColor="text1"/>
          <w:sz w:val="22"/>
          <w:szCs w:val="22"/>
          <w:vertAlign w:val="superscript"/>
        </w:rPr>
        <w:t>-2</w:t>
      </w:r>
      <w:r>
        <w:rPr>
          <w:rFonts w:ascii="Arial" w:hAnsi="Arial"/>
          <w:color w:val="000000" w:themeColor="text1"/>
          <w:sz w:val="22"/>
          <w:szCs w:val="22"/>
        </w:rPr>
        <w:t>, 2.02 x 10</w:t>
      </w:r>
      <w:r>
        <w:rPr>
          <w:rFonts w:ascii="Arial" w:hAnsi="Arial"/>
          <w:color w:val="000000" w:themeColor="text1"/>
          <w:sz w:val="22"/>
          <w:szCs w:val="22"/>
          <w:vertAlign w:val="superscript"/>
        </w:rPr>
        <w:t>-2</w:t>
      </w:r>
      <w:r>
        <w:rPr>
          <w:rFonts w:ascii="Arial" w:hAnsi="Arial"/>
          <w:color w:val="000000" w:themeColor="text1"/>
          <w:sz w:val="22"/>
          <w:szCs w:val="22"/>
        </w:rPr>
        <w:t>, 1.52 x 10</w:t>
      </w:r>
      <w:r>
        <w:rPr>
          <w:rFonts w:ascii="Arial" w:hAnsi="Arial"/>
          <w:color w:val="000000" w:themeColor="text1"/>
          <w:sz w:val="22"/>
          <w:szCs w:val="22"/>
          <w:vertAlign w:val="superscript"/>
        </w:rPr>
        <w:t>-2</w:t>
      </w:r>
      <w:r>
        <w:rPr>
          <w:rFonts w:ascii="Arial" w:hAnsi="Arial"/>
          <w:color w:val="000000" w:themeColor="text1"/>
          <w:sz w:val="22"/>
          <w:szCs w:val="22"/>
        </w:rPr>
        <w:t>, and 1.07 x 10</w:t>
      </w:r>
      <w:r>
        <w:rPr>
          <w:rFonts w:ascii="Arial" w:hAnsi="Arial"/>
          <w:color w:val="000000" w:themeColor="text1"/>
          <w:sz w:val="22"/>
          <w:szCs w:val="22"/>
          <w:vertAlign w:val="superscript"/>
        </w:rPr>
        <w:t>-2</w:t>
      </w:r>
      <w:r>
        <w:rPr>
          <w:rFonts w:ascii="Arial" w:hAnsi="Arial"/>
          <w:color w:val="000000" w:themeColor="text1"/>
          <w:sz w:val="22"/>
          <w:szCs w:val="22"/>
        </w:rPr>
        <w:t xml:space="preserve">, for the </w:t>
      </w:r>
      <w:r>
        <w:rPr>
          <w:rFonts w:ascii="Arial" w:hAnsi="Arial"/>
          <w:sz w:val="22"/>
          <w:szCs w:val="22"/>
        </w:rPr>
        <w:t xml:space="preserve">7.2, 22.8, 72, 228, and 720 </w:t>
      </w:r>
      <w:proofErr w:type="spellStart"/>
      <w:r>
        <w:rPr>
          <w:rFonts w:ascii="Arial" w:hAnsi="Arial"/>
          <w:sz w:val="22"/>
          <w:szCs w:val="22"/>
        </w:rPr>
        <w:t>pM</w:t>
      </w:r>
      <w:proofErr w:type="spellEnd"/>
      <w:r>
        <w:rPr>
          <w:rFonts w:ascii="Arial" w:hAnsi="Arial"/>
          <w:sz w:val="22"/>
          <w:szCs w:val="22"/>
        </w:rPr>
        <w:t xml:space="preserve"> </w:t>
      </w:r>
      <w:r>
        <w:rPr>
          <w:rFonts w:ascii="Arial" w:hAnsi="Arial"/>
          <w:color w:val="000000" w:themeColor="text1"/>
          <w:sz w:val="22"/>
          <w:szCs w:val="22"/>
        </w:rPr>
        <w:t>samples, respectively, consistent with a model in which the most accessible target sites are preferentially bound in conditions of limiting Ago-</w:t>
      </w:r>
      <w:proofErr w:type="spellStart"/>
      <w:r>
        <w:rPr>
          <w:rFonts w:ascii="Arial" w:hAnsi="Arial"/>
          <w:color w:val="000000" w:themeColor="text1"/>
          <w:sz w:val="22"/>
          <w:szCs w:val="22"/>
        </w:rPr>
        <w:t>miRNA</w:t>
      </w:r>
      <w:proofErr w:type="spellEnd"/>
      <w:r>
        <w:rPr>
          <w:rFonts w:ascii="Arial" w:hAnsi="Arial"/>
          <w:color w:val="000000" w:themeColor="text1"/>
          <w:sz w:val="22"/>
          <w:szCs w:val="22"/>
        </w:rPr>
        <w:t xml:space="preserve"> complex, and that more suboptimal target sites become increasingly occupied with increasing Ago-</w:t>
      </w:r>
      <w:proofErr w:type="spellStart"/>
      <w:r>
        <w:rPr>
          <w:rFonts w:ascii="Arial" w:hAnsi="Arial"/>
          <w:color w:val="000000" w:themeColor="text1"/>
          <w:sz w:val="22"/>
          <w:szCs w:val="22"/>
        </w:rPr>
        <w:t>miRNA</w:t>
      </w:r>
      <w:proofErr w:type="spellEnd"/>
      <w:r>
        <w:rPr>
          <w:rFonts w:ascii="Arial" w:hAnsi="Arial"/>
          <w:color w:val="000000" w:themeColor="text1"/>
          <w:sz w:val="22"/>
          <w:szCs w:val="22"/>
        </w:rPr>
        <w:t xml:space="preserve"> complex in the binding reaction. That the distribution of values generated by </w:t>
      </w:r>
      <w:proofErr w:type="spellStart"/>
      <w:r>
        <w:rPr>
          <w:rFonts w:ascii="Arial" w:hAnsi="Arial"/>
          <w:color w:val="000000" w:themeColor="text1"/>
          <w:sz w:val="22"/>
          <w:szCs w:val="22"/>
        </w:rPr>
        <w:t>RNAplfold</w:t>
      </w:r>
      <w:proofErr w:type="spellEnd"/>
      <w:r>
        <w:rPr>
          <w:rFonts w:ascii="Arial" w:hAnsi="Arial"/>
          <w:color w:val="000000" w:themeColor="text1"/>
          <w:sz w:val="22"/>
          <w:szCs w:val="22"/>
        </w:rPr>
        <w:t xml:space="preserve"> exhibited these two features engendered our confidence that the algorithm reports on real differences across the target RNAs in our random library, for the purposes of interrogating the causal relationship between target site accessibility and the influence of flanking dinucleotide context on site type binding affinity. </w:t>
      </w:r>
    </w:p>
    <w:p w:rsidR="009E2BCA" w:rsidRDefault="009E2BCA" w:rsidP="009E2BCA">
      <w:pPr>
        <w:spacing w:line="360" w:lineRule="auto"/>
        <w:ind w:firstLine="720"/>
        <w:rPr>
          <w:rFonts w:ascii="Arial" w:hAnsi="Arial"/>
          <w:color w:val="000000" w:themeColor="text1"/>
          <w:sz w:val="22"/>
          <w:szCs w:val="22"/>
        </w:rPr>
      </w:pPr>
      <w:r>
        <w:rPr>
          <w:rFonts w:ascii="Arial" w:hAnsi="Arial"/>
          <w:color w:val="000000" w:themeColor="text1"/>
          <w:sz w:val="22"/>
          <w:szCs w:val="22"/>
        </w:rPr>
        <w:t xml:space="preserve">We binned each 8mer-containing read based on the 256 possible flanking dinucleotide categories, and calculated the geometric mean target site accessibility for each category. We observed a striking correlation between target site accessibility and the </w:t>
      </w:r>
      <w:r>
        <w:rPr>
          <w:rFonts w:ascii="Arial" w:hAnsi="Arial"/>
          <w:i/>
          <w:color w:val="000000" w:themeColor="text1"/>
          <w:sz w:val="22"/>
          <w:szCs w:val="22"/>
        </w:rPr>
        <w:t>K</w:t>
      </w:r>
      <w:r>
        <w:rPr>
          <w:rFonts w:ascii="Arial" w:hAnsi="Arial"/>
          <w:color w:val="000000" w:themeColor="text1"/>
          <w:sz w:val="22"/>
          <w:szCs w:val="22"/>
          <w:vertAlign w:val="subscript"/>
        </w:rPr>
        <w:t>D</w:t>
      </w:r>
      <w:r>
        <w:rPr>
          <w:rFonts w:ascii="Arial" w:hAnsi="Arial"/>
          <w:color w:val="000000" w:themeColor="text1"/>
          <w:sz w:val="22"/>
          <w:szCs w:val="22"/>
        </w:rPr>
        <w:t xml:space="preserve"> value as measured within the RBNS experiment (</w:t>
      </w:r>
      <w:r>
        <w:rPr>
          <w:rFonts w:ascii="Arial" w:hAnsi="Arial"/>
          <w:i/>
          <w:color w:val="000000" w:themeColor="text1"/>
          <w:sz w:val="22"/>
          <w:szCs w:val="22"/>
        </w:rPr>
        <w:t>r</w:t>
      </w:r>
      <w:r>
        <w:rPr>
          <w:rFonts w:ascii="Arial" w:hAnsi="Arial"/>
          <w:color w:val="000000" w:themeColor="text1"/>
          <w:sz w:val="22"/>
          <w:szCs w:val="22"/>
          <w:vertAlign w:val="superscript"/>
        </w:rPr>
        <w:t>2</w:t>
      </w:r>
      <w:r>
        <w:rPr>
          <w:rFonts w:ascii="Arial" w:hAnsi="Arial"/>
          <w:color w:val="000000" w:themeColor="text1"/>
          <w:sz w:val="22"/>
          <w:szCs w:val="22"/>
        </w:rPr>
        <w:t xml:space="preserve"> = 0.80, </w:t>
      </w:r>
      <w:r>
        <w:rPr>
          <w:rFonts w:ascii="Arial" w:hAnsi="Arial"/>
          <w:i/>
          <w:color w:val="000000" w:themeColor="text1"/>
          <w:sz w:val="22"/>
          <w:szCs w:val="22"/>
        </w:rPr>
        <w:t>p</w:t>
      </w:r>
      <w:r>
        <w:rPr>
          <w:rFonts w:ascii="Arial" w:hAnsi="Arial"/>
          <w:color w:val="000000" w:themeColor="text1"/>
          <w:sz w:val="22"/>
          <w:szCs w:val="22"/>
        </w:rPr>
        <w:t xml:space="preserve"> &lt; 2.2 x 10</w:t>
      </w:r>
      <w:r>
        <w:rPr>
          <w:rFonts w:ascii="Arial" w:hAnsi="Arial"/>
          <w:color w:val="000000" w:themeColor="text1"/>
          <w:sz w:val="22"/>
          <w:szCs w:val="22"/>
          <w:vertAlign w:val="superscript"/>
        </w:rPr>
        <w:t>–16</w:t>
      </w:r>
      <w:r>
        <w:rPr>
          <w:rFonts w:ascii="Arial" w:hAnsi="Arial"/>
          <w:color w:val="000000" w:themeColor="text1"/>
          <w:sz w:val="22"/>
          <w:szCs w:val="22"/>
        </w:rPr>
        <w:t xml:space="preserve">) (Figure 3C). Furthermore, all 16 flanking dinucleotide sequences containing a GG dinucleotide 5′ to the target site constituted an </w:t>
      </w:r>
      <w:proofErr w:type="spellStart"/>
      <w:r>
        <w:rPr>
          <w:rFonts w:ascii="Arial" w:hAnsi="Arial"/>
          <w:color w:val="000000" w:themeColor="text1"/>
          <w:sz w:val="22"/>
          <w:szCs w:val="22"/>
        </w:rPr>
        <w:t>outgroup</w:t>
      </w:r>
      <w:proofErr w:type="spellEnd"/>
      <w:r>
        <w:rPr>
          <w:rFonts w:ascii="Arial" w:hAnsi="Arial"/>
          <w:color w:val="000000" w:themeColor="text1"/>
          <w:sz w:val="22"/>
          <w:szCs w:val="22"/>
        </w:rPr>
        <w:t xml:space="preserve"> both in the </w:t>
      </w:r>
      <w:r>
        <w:rPr>
          <w:rFonts w:ascii="Arial" w:hAnsi="Arial"/>
          <w:i/>
          <w:color w:val="000000" w:themeColor="text1"/>
          <w:sz w:val="22"/>
          <w:szCs w:val="22"/>
        </w:rPr>
        <w:t>K</w:t>
      </w:r>
      <w:r>
        <w:rPr>
          <w:rFonts w:ascii="Arial" w:hAnsi="Arial"/>
          <w:color w:val="000000" w:themeColor="text1"/>
          <w:sz w:val="22"/>
          <w:szCs w:val="22"/>
          <w:vertAlign w:val="subscript"/>
        </w:rPr>
        <w:t>D</w:t>
      </w:r>
      <w:r>
        <w:rPr>
          <w:rFonts w:ascii="Arial" w:hAnsi="Arial"/>
          <w:color w:val="000000" w:themeColor="text1"/>
          <w:sz w:val="22"/>
          <w:szCs w:val="22"/>
        </w:rPr>
        <w:t xml:space="preserve"> and target site accessibility distributions. We also determined the extent of correlation of the flanking dinucleotide binding affinity values with a range of positions and window lengths across from the miR-1, finding a slightly greater correlation with flanking dinucleotide </w:t>
      </w:r>
      <w:r>
        <w:rPr>
          <w:rFonts w:ascii="Arial" w:hAnsi="Arial"/>
          <w:i/>
          <w:color w:val="000000" w:themeColor="text1"/>
          <w:sz w:val="22"/>
          <w:szCs w:val="22"/>
        </w:rPr>
        <w:t>K</w:t>
      </w:r>
      <w:r>
        <w:rPr>
          <w:rFonts w:ascii="Arial" w:hAnsi="Arial"/>
          <w:color w:val="000000" w:themeColor="text1"/>
          <w:sz w:val="22"/>
          <w:szCs w:val="22"/>
          <w:vertAlign w:val="subscript"/>
        </w:rPr>
        <w:t>D</w:t>
      </w:r>
      <w:r>
        <w:rPr>
          <w:rFonts w:ascii="Arial" w:hAnsi="Arial"/>
          <w:color w:val="000000" w:themeColor="text1"/>
          <w:sz w:val="22"/>
          <w:szCs w:val="22"/>
        </w:rPr>
        <w:t xml:space="preserve"> for a 10 </w:t>
      </w:r>
      <w:proofErr w:type="spellStart"/>
      <w:proofErr w:type="gramStart"/>
      <w:r>
        <w:rPr>
          <w:rFonts w:ascii="Arial" w:hAnsi="Arial"/>
          <w:color w:val="000000" w:themeColor="text1"/>
          <w:sz w:val="22"/>
          <w:szCs w:val="22"/>
        </w:rPr>
        <w:t>nt</w:t>
      </w:r>
      <w:proofErr w:type="spellEnd"/>
      <w:proofErr w:type="gramEnd"/>
      <w:r>
        <w:rPr>
          <w:rFonts w:ascii="Arial" w:hAnsi="Arial"/>
          <w:color w:val="000000" w:themeColor="text1"/>
          <w:sz w:val="22"/>
          <w:szCs w:val="22"/>
        </w:rPr>
        <w:t xml:space="preserve"> window spanning </w:t>
      </w:r>
      <w:proofErr w:type="spellStart"/>
      <w:r>
        <w:rPr>
          <w:rFonts w:ascii="Arial" w:hAnsi="Arial"/>
          <w:color w:val="000000" w:themeColor="text1"/>
          <w:sz w:val="22"/>
          <w:szCs w:val="22"/>
        </w:rPr>
        <w:t>miRNA</w:t>
      </w:r>
      <w:proofErr w:type="spellEnd"/>
      <w:r>
        <w:rPr>
          <w:rFonts w:ascii="Arial" w:hAnsi="Arial"/>
          <w:color w:val="000000" w:themeColor="text1"/>
          <w:sz w:val="22"/>
          <w:szCs w:val="22"/>
        </w:rPr>
        <w:t xml:space="preserve"> positions 1–10 (</w:t>
      </w:r>
      <w:r>
        <w:rPr>
          <w:rFonts w:ascii="Arial" w:hAnsi="Arial"/>
          <w:i/>
          <w:color w:val="000000" w:themeColor="text1"/>
          <w:sz w:val="22"/>
          <w:szCs w:val="22"/>
        </w:rPr>
        <w:t>r</w:t>
      </w:r>
      <w:r>
        <w:rPr>
          <w:rFonts w:ascii="Arial" w:hAnsi="Arial"/>
          <w:i/>
          <w:color w:val="000000" w:themeColor="text1"/>
          <w:sz w:val="22"/>
          <w:szCs w:val="22"/>
          <w:vertAlign w:val="superscript"/>
        </w:rPr>
        <w:t>2</w:t>
      </w:r>
      <w:r>
        <w:rPr>
          <w:rFonts w:ascii="Arial" w:hAnsi="Arial"/>
          <w:color w:val="000000" w:themeColor="text1"/>
          <w:sz w:val="22"/>
          <w:szCs w:val="22"/>
        </w:rPr>
        <w:t xml:space="preserve"> = 0.83).  Owing to the complete </w:t>
      </w:r>
      <w:proofErr w:type="spellStart"/>
      <w:r>
        <w:rPr>
          <w:rFonts w:ascii="Arial" w:hAnsi="Arial"/>
          <w:color w:val="000000" w:themeColor="text1"/>
          <w:sz w:val="22"/>
          <w:szCs w:val="22"/>
        </w:rPr>
        <w:t>orthogonality</w:t>
      </w:r>
      <w:proofErr w:type="spellEnd"/>
      <w:r>
        <w:rPr>
          <w:rFonts w:ascii="Arial" w:hAnsi="Arial"/>
          <w:color w:val="000000" w:themeColor="text1"/>
          <w:sz w:val="22"/>
          <w:szCs w:val="22"/>
        </w:rPr>
        <w:t xml:space="preserve"> of these two values (one being the averaged result of a computational algorithm applied to each read in the input library, and the other being a biochemical constant derived from enrichment of motif-containing reads in our experiments with respect to the input library) we interpret these data as evidence that the primary cause of the difference in binding affinity due to flanking sequence context is target site accessibility, as it is challenging to compose an alternative model by which the AGO–</w:t>
      </w:r>
      <w:proofErr w:type="spellStart"/>
      <w:r>
        <w:rPr>
          <w:rFonts w:ascii="Arial" w:hAnsi="Arial"/>
          <w:color w:val="000000" w:themeColor="text1"/>
          <w:sz w:val="22"/>
          <w:szCs w:val="22"/>
        </w:rPr>
        <w:t>miRNA</w:t>
      </w:r>
      <w:proofErr w:type="spellEnd"/>
      <w:r>
        <w:rPr>
          <w:rFonts w:ascii="Arial" w:hAnsi="Arial"/>
          <w:color w:val="000000" w:themeColor="text1"/>
          <w:sz w:val="22"/>
          <w:szCs w:val="22"/>
        </w:rPr>
        <w:t xml:space="preserve"> complex itself has nucleotide preferences that so accurately recapitulates the predicted accessibility profile.</w:t>
      </w:r>
    </w:p>
    <w:p w:rsidR="009E2BCA" w:rsidRDefault="009E2BCA" w:rsidP="009E2BCA">
      <w:pPr>
        <w:spacing w:line="360" w:lineRule="auto"/>
        <w:ind w:firstLine="720"/>
        <w:rPr>
          <w:rFonts w:ascii="Arial" w:hAnsi="Arial"/>
          <w:color w:val="000000" w:themeColor="text1"/>
          <w:sz w:val="22"/>
          <w:szCs w:val="22"/>
        </w:rPr>
      </w:pPr>
      <w:r>
        <w:rPr>
          <w:rFonts w:ascii="Arial" w:hAnsi="Arial"/>
          <w:color w:val="000000" w:themeColor="text1"/>
          <w:sz w:val="22"/>
          <w:szCs w:val="22"/>
        </w:rPr>
        <w:t>To further discriminate between target site accessibility and differential Ago-</w:t>
      </w:r>
      <w:proofErr w:type="spellStart"/>
      <w:r>
        <w:rPr>
          <w:rFonts w:ascii="Arial" w:hAnsi="Arial"/>
          <w:color w:val="000000" w:themeColor="text1"/>
          <w:sz w:val="22"/>
          <w:szCs w:val="22"/>
        </w:rPr>
        <w:t>miRNA</w:t>
      </w:r>
      <w:proofErr w:type="spellEnd"/>
      <w:r>
        <w:rPr>
          <w:rFonts w:ascii="Arial" w:hAnsi="Arial"/>
          <w:color w:val="000000" w:themeColor="text1"/>
          <w:sz w:val="22"/>
          <w:szCs w:val="22"/>
        </w:rPr>
        <w:t xml:space="preserve">–mediated primary nucleotide affinity as leading to the range of flanking dinucleotide </w:t>
      </w:r>
      <w:r>
        <w:rPr>
          <w:rFonts w:ascii="Arial" w:hAnsi="Arial"/>
          <w:i/>
          <w:color w:val="000000" w:themeColor="text1"/>
          <w:sz w:val="22"/>
          <w:szCs w:val="22"/>
        </w:rPr>
        <w:t>K</w:t>
      </w:r>
      <w:r>
        <w:rPr>
          <w:rFonts w:ascii="Arial" w:hAnsi="Arial"/>
          <w:color w:val="000000" w:themeColor="text1"/>
          <w:sz w:val="22"/>
          <w:szCs w:val="22"/>
          <w:vertAlign w:val="subscript"/>
        </w:rPr>
        <w:t>D</w:t>
      </w:r>
      <w:r>
        <w:rPr>
          <w:rFonts w:ascii="Arial" w:hAnsi="Arial"/>
          <w:color w:val="000000" w:themeColor="text1"/>
          <w:sz w:val="22"/>
          <w:szCs w:val="22"/>
        </w:rPr>
        <w:t xml:space="preserve"> values, we sampled 8mer-containing reads from the sequenced input RNA library such that the frequency of each of the 256 flanking </w:t>
      </w:r>
      <w:proofErr w:type="spellStart"/>
      <w:r>
        <w:rPr>
          <w:rFonts w:ascii="Arial" w:hAnsi="Arial"/>
          <w:color w:val="000000" w:themeColor="text1"/>
          <w:sz w:val="22"/>
          <w:szCs w:val="22"/>
        </w:rPr>
        <w:t>dinucleotides</w:t>
      </w:r>
      <w:proofErr w:type="spellEnd"/>
      <w:r>
        <w:rPr>
          <w:rFonts w:ascii="Arial" w:hAnsi="Arial"/>
          <w:color w:val="000000" w:themeColor="text1"/>
          <w:sz w:val="22"/>
          <w:szCs w:val="22"/>
        </w:rPr>
        <w:t xml:space="preserve"> matched that of the 72 </w:t>
      </w:r>
      <w:proofErr w:type="spellStart"/>
      <w:r>
        <w:rPr>
          <w:rFonts w:ascii="Arial" w:hAnsi="Arial"/>
          <w:color w:val="000000" w:themeColor="text1"/>
          <w:sz w:val="22"/>
          <w:szCs w:val="22"/>
        </w:rPr>
        <w:t>pM</w:t>
      </w:r>
      <w:proofErr w:type="spellEnd"/>
      <w:r>
        <w:rPr>
          <w:rFonts w:ascii="Arial" w:hAnsi="Arial"/>
          <w:color w:val="000000" w:themeColor="text1"/>
          <w:sz w:val="22"/>
          <w:szCs w:val="22"/>
        </w:rPr>
        <w:t xml:space="preserve"> AGO2–miR-1 sample, reasoning that this should recapitulate the ~11-fold increased in the geometric mean target site accessibility observed in the 72 </w:t>
      </w:r>
      <w:proofErr w:type="spellStart"/>
      <w:r>
        <w:rPr>
          <w:rFonts w:ascii="Arial" w:hAnsi="Arial"/>
          <w:color w:val="000000" w:themeColor="text1"/>
          <w:sz w:val="22"/>
          <w:szCs w:val="22"/>
        </w:rPr>
        <w:t>pM</w:t>
      </w:r>
      <w:proofErr w:type="spellEnd"/>
      <w:r>
        <w:rPr>
          <w:rFonts w:ascii="Arial" w:hAnsi="Arial"/>
          <w:color w:val="000000" w:themeColor="text1"/>
          <w:sz w:val="22"/>
          <w:szCs w:val="22"/>
        </w:rPr>
        <w:t xml:space="preserve"> AGO2–miR-1 sample library if the average predicted target site accessibilities were not causally responsible for the 100-fold range in the measured flanking dinucleotide </w:t>
      </w:r>
      <w:r>
        <w:rPr>
          <w:rFonts w:ascii="Arial" w:hAnsi="Arial"/>
          <w:i/>
          <w:color w:val="000000" w:themeColor="text1"/>
          <w:sz w:val="22"/>
          <w:szCs w:val="22"/>
        </w:rPr>
        <w:t>K</w:t>
      </w:r>
      <w:r>
        <w:rPr>
          <w:rFonts w:ascii="Arial" w:hAnsi="Arial"/>
          <w:color w:val="000000" w:themeColor="text1"/>
          <w:sz w:val="22"/>
          <w:szCs w:val="22"/>
          <w:vertAlign w:val="subscript"/>
        </w:rPr>
        <w:t>D</w:t>
      </w:r>
      <w:r>
        <w:rPr>
          <w:rFonts w:ascii="Arial" w:hAnsi="Arial"/>
          <w:color w:val="000000" w:themeColor="text1"/>
          <w:sz w:val="22"/>
          <w:szCs w:val="22"/>
        </w:rPr>
        <w:t xml:space="preserve"> values despite being highly correlated. This resampling explained 19.4% of the difference (Figure 3D, left). Resampling to recapitulate the flaking dinucleotide frequencies in the other four AGO2–miR-1 samples produces the same effect, with the percentage growing marginally to </w:t>
      </w:r>
      <w:proofErr w:type="spellStart"/>
      <w:r>
        <w:rPr>
          <w:rFonts w:ascii="Arial" w:hAnsi="Arial"/>
          <w:color w:val="000000" w:themeColor="text1"/>
          <w:sz w:val="22"/>
          <w:szCs w:val="22"/>
        </w:rPr>
        <w:t>to</w:t>
      </w:r>
      <w:proofErr w:type="spellEnd"/>
      <w:r>
        <w:rPr>
          <w:rFonts w:ascii="Arial" w:hAnsi="Arial"/>
          <w:color w:val="000000" w:themeColor="text1"/>
          <w:sz w:val="22"/>
          <w:szCs w:val="22"/>
        </w:rPr>
        <w:t xml:space="preserve"> 22% for the 720 </w:t>
      </w:r>
      <w:proofErr w:type="spellStart"/>
      <w:r>
        <w:rPr>
          <w:rFonts w:ascii="Arial" w:hAnsi="Arial"/>
          <w:color w:val="000000" w:themeColor="text1"/>
          <w:sz w:val="22"/>
          <w:szCs w:val="22"/>
        </w:rPr>
        <w:t>pM</w:t>
      </w:r>
      <w:proofErr w:type="spellEnd"/>
      <w:r>
        <w:rPr>
          <w:rFonts w:ascii="Arial" w:hAnsi="Arial"/>
          <w:color w:val="000000" w:themeColor="text1"/>
          <w:sz w:val="22"/>
          <w:szCs w:val="22"/>
        </w:rPr>
        <w:t xml:space="preserve"> AGO2–miR-1 sample (Figure 3D, right). By contrast, sampling 8mer reads from the input weighted directly by their relative target site accessibility values (a probability between 0 and 1), recapitulates the flanking dinucleotide frequencies (</w:t>
      </w:r>
      <w:r>
        <w:rPr>
          <w:rFonts w:ascii="Arial" w:hAnsi="Arial"/>
          <w:i/>
          <w:color w:val="000000" w:themeColor="text1"/>
          <w:sz w:val="22"/>
          <w:szCs w:val="22"/>
        </w:rPr>
        <w:t>r</w:t>
      </w:r>
      <w:r>
        <w:rPr>
          <w:rFonts w:ascii="Arial" w:hAnsi="Arial"/>
          <w:color w:val="000000" w:themeColor="text1"/>
          <w:sz w:val="22"/>
          <w:szCs w:val="22"/>
          <w:vertAlign w:val="superscript"/>
        </w:rPr>
        <w:t>2</w:t>
      </w:r>
      <w:r>
        <w:rPr>
          <w:rFonts w:ascii="Arial" w:hAnsi="Arial"/>
          <w:color w:val="000000" w:themeColor="text1"/>
          <w:sz w:val="22"/>
          <w:szCs w:val="22"/>
        </w:rPr>
        <w:t xml:space="preserve"> = 0.83) (Figure S3H), Interestingly, sampling in this way produces a target site accessibility distribution far in excess of that observed within the 72 </w:t>
      </w:r>
      <w:proofErr w:type="spellStart"/>
      <w:r>
        <w:rPr>
          <w:rFonts w:ascii="Arial" w:hAnsi="Arial"/>
          <w:color w:val="000000" w:themeColor="text1"/>
          <w:sz w:val="22"/>
          <w:szCs w:val="22"/>
        </w:rPr>
        <w:t>pM</w:t>
      </w:r>
      <w:proofErr w:type="spellEnd"/>
      <w:r>
        <w:rPr>
          <w:rFonts w:ascii="Arial" w:hAnsi="Arial"/>
          <w:color w:val="000000" w:themeColor="text1"/>
          <w:sz w:val="22"/>
          <w:szCs w:val="22"/>
        </w:rPr>
        <w:t xml:space="preserve"> AGO2–miR-1 RBNS sample (Figure S3H, left). When adjusting the weighting of each read in the sampling so as to match the mean and variance of the target accessibility within the Ago-miR-1 RBNS library (see Methods), the predicted flanking dinucleotide abundances were still highly correlated with the measured abundances within the Ago-miR-1 RBNS library (</w:t>
      </w:r>
      <w:r>
        <w:rPr>
          <w:rFonts w:ascii="Arial" w:hAnsi="Arial"/>
          <w:i/>
          <w:color w:val="000000" w:themeColor="text1"/>
          <w:sz w:val="22"/>
          <w:szCs w:val="22"/>
        </w:rPr>
        <w:t>r</w:t>
      </w:r>
      <w:r>
        <w:rPr>
          <w:rFonts w:ascii="Arial" w:hAnsi="Arial"/>
          <w:color w:val="000000" w:themeColor="text1"/>
          <w:sz w:val="22"/>
          <w:szCs w:val="22"/>
          <w:vertAlign w:val="superscript"/>
        </w:rPr>
        <w:t>2</w:t>
      </w:r>
      <w:r>
        <w:rPr>
          <w:rFonts w:ascii="Arial" w:hAnsi="Arial"/>
          <w:color w:val="000000" w:themeColor="text1"/>
          <w:sz w:val="22"/>
          <w:szCs w:val="22"/>
        </w:rPr>
        <w:t xml:space="preserve"> = 0.80), albeit with a compressed range (Figure S3I). Taken together, we interpret these data as demonstrating that </w:t>
      </w:r>
      <w:proofErr w:type="spellStart"/>
      <w:r>
        <w:rPr>
          <w:rFonts w:ascii="Arial" w:hAnsi="Arial"/>
          <w:color w:val="000000" w:themeColor="text1"/>
          <w:sz w:val="22"/>
          <w:szCs w:val="22"/>
        </w:rPr>
        <w:t>miRNA</w:t>
      </w:r>
      <w:proofErr w:type="spellEnd"/>
      <w:r>
        <w:rPr>
          <w:rFonts w:ascii="Arial" w:hAnsi="Arial"/>
          <w:color w:val="000000" w:themeColor="text1"/>
          <w:sz w:val="22"/>
          <w:szCs w:val="22"/>
        </w:rPr>
        <w:t xml:space="preserve"> target site sequence context has massive influence on </w:t>
      </w:r>
      <w:proofErr w:type="spellStart"/>
      <w:r>
        <w:rPr>
          <w:rFonts w:ascii="Arial" w:hAnsi="Arial"/>
          <w:color w:val="000000" w:themeColor="text1"/>
          <w:sz w:val="22"/>
          <w:szCs w:val="22"/>
        </w:rPr>
        <w:t>miRNA</w:t>
      </w:r>
      <w:proofErr w:type="spellEnd"/>
      <w:r>
        <w:rPr>
          <w:rFonts w:ascii="Arial" w:hAnsi="Arial"/>
          <w:color w:val="000000" w:themeColor="text1"/>
          <w:sz w:val="22"/>
          <w:szCs w:val="22"/>
        </w:rPr>
        <w:t>–target binding affinity, and that the mechanistic basis of this influence is predominantly the propensity for the overall site to form secondary structure, rather than any intrinsic primary nucleotide preference by the Ago–</w:t>
      </w:r>
      <w:proofErr w:type="spellStart"/>
      <w:r>
        <w:rPr>
          <w:rFonts w:ascii="Arial" w:hAnsi="Arial"/>
          <w:color w:val="000000" w:themeColor="text1"/>
          <w:sz w:val="22"/>
          <w:szCs w:val="22"/>
        </w:rPr>
        <w:t>miRNA</w:t>
      </w:r>
      <w:proofErr w:type="spellEnd"/>
      <w:r>
        <w:rPr>
          <w:rFonts w:ascii="Arial" w:hAnsi="Arial"/>
          <w:color w:val="000000" w:themeColor="text1"/>
          <w:sz w:val="22"/>
          <w:szCs w:val="22"/>
        </w:rPr>
        <w:t xml:space="preserve"> complex itself.  </w:t>
      </w:r>
    </w:p>
    <w:p w:rsidR="009E2BCA" w:rsidRDefault="009E2BCA" w:rsidP="009E2BCA">
      <w:pPr>
        <w:spacing w:line="360" w:lineRule="auto"/>
        <w:rPr>
          <w:rFonts w:ascii="Arial" w:hAnsi="Arial"/>
          <w:b/>
          <w:color w:val="000000" w:themeColor="text1"/>
          <w:sz w:val="22"/>
          <w:szCs w:val="22"/>
          <w:vertAlign w:val="subscript"/>
        </w:rPr>
      </w:pPr>
      <w:r>
        <w:rPr>
          <w:rFonts w:ascii="Arial" w:hAnsi="Arial"/>
          <w:b/>
          <w:color w:val="000000" w:themeColor="text1"/>
          <w:sz w:val="22"/>
          <w:szCs w:val="22"/>
        </w:rPr>
        <w:t xml:space="preserve">AGO-RBNS binding affinity measurements explain </w:t>
      </w:r>
      <w:proofErr w:type="spellStart"/>
      <w:r>
        <w:rPr>
          <w:rFonts w:ascii="Arial" w:hAnsi="Arial"/>
          <w:b/>
          <w:color w:val="000000" w:themeColor="text1"/>
          <w:sz w:val="22"/>
          <w:szCs w:val="22"/>
        </w:rPr>
        <w:t>miRNA</w:t>
      </w:r>
      <w:proofErr w:type="spellEnd"/>
      <w:r>
        <w:rPr>
          <w:rFonts w:ascii="Arial" w:hAnsi="Arial"/>
          <w:b/>
          <w:color w:val="000000" w:themeColor="text1"/>
          <w:sz w:val="22"/>
          <w:szCs w:val="22"/>
        </w:rPr>
        <w:t xml:space="preserve">-specific differences in target site </w:t>
      </w:r>
      <w:r w:rsidRPr="001244ED">
        <w:rPr>
          <w:rFonts w:ascii="Arial" w:hAnsi="Arial"/>
          <w:b/>
          <w:color w:val="000000" w:themeColor="text1"/>
          <w:sz w:val="22"/>
          <w:szCs w:val="22"/>
        </w:rPr>
        <w:t>repression</w:t>
      </w:r>
      <w:r>
        <w:rPr>
          <w:rFonts w:ascii="Arial" w:hAnsi="Arial"/>
          <w:b/>
          <w:color w:val="000000" w:themeColor="text1"/>
          <w:sz w:val="22"/>
          <w:szCs w:val="22"/>
        </w:rPr>
        <w:t xml:space="preserve"> </w:t>
      </w:r>
      <w:r>
        <w:rPr>
          <w:rFonts w:ascii="Arial" w:hAnsi="Arial"/>
          <w:b/>
          <w:i/>
          <w:color w:val="000000" w:themeColor="text1"/>
          <w:sz w:val="22"/>
          <w:szCs w:val="22"/>
        </w:rPr>
        <w:t>in vivo</w:t>
      </w:r>
      <w:r>
        <w:rPr>
          <w:rFonts w:ascii="Arial" w:hAnsi="Arial"/>
          <w:b/>
          <w:color w:val="000000" w:themeColor="text1"/>
          <w:sz w:val="22"/>
          <w:szCs w:val="22"/>
        </w:rPr>
        <w:t>.</w:t>
      </w:r>
    </w:p>
    <w:p w:rsidR="009E2BCA" w:rsidRPr="00A17E81" w:rsidRDefault="009E2BCA" w:rsidP="009E2BCA">
      <w:pPr>
        <w:spacing w:line="360" w:lineRule="auto"/>
        <w:rPr>
          <w:rFonts w:ascii="Arial" w:hAnsi="Arial"/>
          <w:sz w:val="22"/>
          <w:szCs w:val="22"/>
        </w:rPr>
      </w:pPr>
      <w:r>
        <w:rPr>
          <w:rFonts w:ascii="Arial" w:hAnsi="Arial"/>
          <w:sz w:val="22"/>
          <w:szCs w:val="22"/>
        </w:rPr>
        <w:t xml:space="preserve">We next sought to evaluate the utility of our AGO-RBNS derived binding affinity measurements for the prediction of </w:t>
      </w:r>
      <w:proofErr w:type="spellStart"/>
      <w:r>
        <w:rPr>
          <w:rFonts w:ascii="Arial" w:hAnsi="Arial"/>
          <w:sz w:val="22"/>
          <w:szCs w:val="22"/>
        </w:rPr>
        <w:t>miRNA</w:t>
      </w:r>
      <w:proofErr w:type="spellEnd"/>
      <w:r>
        <w:rPr>
          <w:rFonts w:ascii="Arial" w:hAnsi="Arial"/>
          <w:sz w:val="22"/>
          <w:szCs w:val="22"/>
        </w:rPr>
        <w:t xml:space="preserve">–mediated repression </w:t>
      </w:r>
      <w:r>
        <w:rPr>
          <w:rFonts w:ascii="Arial" w:hAnsi="Arial"/>
          <w:i/>
          <w:sz w:val="22"/>
          <w:szCs w:val="22"/>
        </w:rPr>
        <w:t>in vivo</w:t>
      </w:r>
      <w:r>
        <w:rPr>
          <w:rFonts w:ascii="Arial" w:hAnsi="Arial"/>
          <w:sz w:val="22"/>
          <w:szCs w:val="22"/>
        </w:rPr>
        <w:t xml:space="preserve">. We ectopically expressed </w:t>
      </w:r>
      <w:proofErr w:type="spellStart"/>
      <w:r>
        <w:rPr>
          <w:rFonts w:ascii="Arial" w:hAnsi="Arial"/>
          <w:sz w:val="22"/>
          <w:szCs w:val="22"/>
        </w:rPr>
        <w:t>miRNA</w:t>
      </w:r>
      <w:proofErr w:type="spellEnd"/>
      <w:r>
        <w:rPr>
          <w:rFonts w:ascii="Arial" w:hAnsi="Arial"/>
          <w:sz w:val="22"/>
          <w:szCs w:val="22"/>
        </w:rPr>
        <w:t xml:space="preserve"> miR-1, let-7a, miR-155, miR-124, and lsy-6 in </w:t>
      </w:r>
      <w:proofErr w:type="spellStart"/>
      <w:r>
        <w:rPr>
          <w:rFonts w:ascii="Arial" w:hAnsi="Arial"/>
          <w:sz w:val="22"/>
          <w:szCs w:val="22"/>
        </w:rPr>
        <w:t>HeLa</w:t>
      </w:r>
      <w:proofErr w:type="spellEnd"/>
      <w:r>
        <w:rPr>
          <w:rFonts w:ascii="Arial" w:hAnsi="Arial"/>
          <w:sz w:val="22"/>
          <w:szCs w:val="22"/>
        </w:rPr>
        <w:t xml:space="preserve"> cells by transient transfection of synthetic small RNA–duplexes and performed RNA-</w:t>
      </w:r>
      <w:proofErr w:type="spellStart"/>
      <w:r>
        <w:rPr>
          <w:rFonts w:ascii="Arial" w:hAnsi="Arial"/>
          <w:sz w:val="22"/>
          <w:szCs w:val="22"/>
        </w:rPr>
        <w:t>Seq</w:t>
      </w:r>
      <w:proofErr w:type="spellEnd"/>
      <w:r>
        <w:rPr>
          <w:rFonts w:ascii="Arial" w:hAnsi="Arial"/>
          <w:sz w:val="22"/>
          <w:szCs w:val="22"/>
        </w:rPr>
        <w:t xml:space="preserve"> to monitor </w:t>
      </w:r>
      <w:proofErr w:type="spellStart"/>
      <w:r>
        <w:rPr>
          <w:rFonts w:ascii="Arial" w:hAnsi="Arial"/>
          <w:sz w:val="22"/>
          <w:szCs w:val="22"/>
        </w:rPr>
        <w:t>transcriptome</w:t>
      </w:r>
      <w:proofErr w:type="spellEnd"/>
      <w:r>
        <w:rPr>
          <w:rFonts w:ascii="Arial" w:hAnsi="Arial"/>
          <w:sz w:val="22"/>
          <w:szCs w:val="22"/>
        </w:rPr>
        <w:t xml:space="preserve">-wide expression changes due to each of these </w:t>
      </w:r>
      <w:proofErr w:type="spellStart"/>
      <w:r>
        <w:rPr>
          <w:rFonts w:ascii="Arial" w:hAnsi="Arial"/>
          <w:sz w:val="22"/>
          <w:szCs w:val="22"/>
        </w:rPr>
        <w:t>miRNAs</w:t>
      </w:r>
      <w:proofErr w:type="spellEnd"/>
      <w:r>
        <w:rPr>
          <w:rFonts w:ascii="Arial" w:hAnsi="Arial"/>
          <w:sz w:val="22"/>
          <w:szCs w:val="22"/>
        </w:rPr>
        <w:t xml:space="preserve">. While indeed numerous studies have performed similar overexpression experiments with miR-1, miR-155, miR-124, and let-7a, we opted to generate these data sets in order to maximize the similarity of all aspects of the experimental setup other than the identity of the </w:t>
      </w:r>
      <w:proofErr w:type="spellStart"/>
      <w:r>
        <w:rPr>
          <w:rFonts w:ascii="Arial" w:hAnsi="Arial"/>
          <w:sz w:val="22"/>
          <w:szCs w:val="22"/>
        </w:rPr>
        <w:t>miRNA</w:t>
      </w:r>
      <w:proofErr w:type="spellEnd"/>
      <w:r>
        <w:rPr>
          <w:rFonts w:ascii="Arial" w:hAnsi="Arial"/>
          <w:sz w:val="22"/>
          <w:szCs w:val="22"/>
        </w:rPr>
        <w:t xml:space="preserve"> being overexpressed. We compared, for each of the five </w:t>
      </w:r>
      <w:proofErr w:type="spellStart"/>
      <w:r>
        <w:rPr>
          <w:rFonts w:ascii="Arial" w:hAnsi="Arial"/>
          <w:sz w:val="22"/>
          <w:szCs w:val="22"/>
        </w:rPr>
        <w:t>miRNAs</w:t>
      </w:r>
      <w:proofErr w:type="spellEnd"/>
      <w:r>
        <w:rPr>
          <w:rFonts w:ascii="Arial" w:hAnsi="Arial"/>
          <w:sz w:val="22"/>
          <w:szCs w:val="22"/>
        </w:rPr>
        <w:t>, the averaged log</w:t>
      </w:r>
      <w:r w:rsidRPr="00A17E81">
        <w:rPr>
          <w:rFonts w:ascii="Arial" w:hAnsi="Arial"/>
          <w:sz w:val="22"/>
          <w:szCs w:val="22"/>
          <w:vertAlign w:val="subscript"/>
        </w:rPr>
        <w:t>2</w:t>
      </w:r>
      <w:r>
        <w:rPr>
          <w:rFonts w:ascii="Arial" w:hAnsi="Arial"/>
          <w:sz w:val="22"/>
          <w:szCs w:val="22"/>
        </w:rPr>
        <w:t xml:space="preserve"> fold-change across all transcripts containing a single seed site (8mer, 7mer-m8, 7mer-A1, 6mer, 6mer-m8, or 6mer-</w:t>
      </w:r>
      <w:bookmarkStart w:id="0" w:name="_GoBack"/>
      <w:bookmarkEnd w:id="0"/>
      <w:r>
        <w:rPr>
          <w:rFonts w:ascii="Arial" w:hAnsi="Arial"/>
          <w:sz w:val="22"/>
          <w:szCs w:val="22"/>
        </w:rPr>
        <w:t xml:space="preserve">A1) in its 3′ UTR, to that of the corresponding AGO-RBNS </w:t>
      </w:r>
      <w:r>
        <w:rPr>
          <w:rFonts w:ascii="Arial" w:hAnsi="Arial"/>
          <w:i/>
          <w:sz w:val="22"/>
          <w:szCs w:val="22"/>
        </w:rPr>
        <w:t>K</w:t>
      </w:r>
      <w:r>
        <w:rPr>
          <w:rFonts w:ascii="Arial" w:hAnsi="Arial"/>
          <w:sz w:val="22"/>
          <w:szCs w:val="22"/>
          <w:vertAlign w:val="subscript"/>
        </w:rPr>
        <w:t>D</w:t>
      </w:r>
      <w:r>
        <w:rPr>
          <w:rFonts w:ascii="Arial" w:hAnsi="Arial"/>
          <w:sz w:val="22"/>
          <w:szCs w:val="22"/>
        </w:rPr>
        <w:t xml:space="preserve"> value (Figure 4A–E). We see that in all five cases the </w:t>
      </w:r>
      <w:r>
        <w:rPr>
          <w:rFonts w:ascii="Arial" w:hAnsi="Arial"/>
          <w:i/>
          <w:sz w:val="22"/>
          <w:szCs w:val="22"/>
        </w:rPr>
        <w:t>K</w:t>
      </w:r>
      <w:r>
        <w:rPr>
          <w:rFonts w:ascii="Arial" w:hAnsi="Arial"/>
          <w:sz w:val="22"/>
          <w:szCs w:val="22"/>
          <w:vertAlign w:val="subscript"/>
        </w:rPr>
        <w:t>D</w:t>
      </w:r>
      <w:r>
        <w:rPr>
          <w:rFonts w:ascii="Arial" w:hAnsi="Arial"/>
          <w:sz w:val="22"/>
          <w:szCs w:val="22"/>
        </w:rPr>
        <w:t xml:space="preserve"> value is predictive of target site repression (</w:t>
      </w:r>
      <w:r>
        <w:rPr>
          <w:rFonts w:ascii="Arial" w:hAnsi="Arial"/>
          <w:i/>
          <w:sz w:val="22"/>
          <w:szCs w:val="22"/>
        </w:rPr>
        <w:t>r</w:t>
      </w:r>
      <w:r>
        <w:rPr>
          <w:rFonts w:ascii="Arial" w:hAnsi="Arial"/>
          <w:sz w:val="22"/>
          <w:szCs w:val="22"/>
          <w:vertAlign w:val="superscript"/>
        </w:rPr>
        <w:t>2</w:t>
      </w:r>
      <w:r>
        <w:rPr>
          <w:rFonts w:ascii="Arial" w:hAnsi="Arial"/>
          <w:sz w:val="22"/>
          <w:szCs w:val="22"/>
        </w:rPr>
        <w:t xml:space="preserve"> = 0.92, 0.97, 0.95, 1.00, and 0.98, </w:t>
      </w:r>
      <w:r>
        <w:rPr>
          <w:rFonts w:ascii="Arial" w:hAnsi="Arial"/>
          <w:i/>
          <w:sz w:val="22"/>
          <w:szCs w:val="22"/>
        </w:rPr>
        <w:t>p</w:t>
      </w:r>
      <w:r>
        <w:rPr>
          <w:rFonts w:ascii="Arial" w:hAnsi="Arial"/>
          <w:sz w:val="22"/>
          <w:szCs w:val="22"/>
        </w:rPr>
        <w:t xml:space="preserve"> = 2.37 x 10</w:t>
      </w:r>
      <w:r>
        <w:rPr>
          <w:rFonts w:ascii="Arial" w:hAnsi="Arial"/>
          <w:sz w:val="22"/>
          <w:szCs w:val="22"/>
          <w:vertAlign w:val="superscript"/>
        </w:rPr>
        <w:t>–2</w:t>
      </w:r>
      <w:r>
        <w:rPr>
          <w:rFonts w:ascii="Arial" w:hAnsi="Arial"/>
          <w:sz w:val="22"/>
          <w:szCs w:val="22"/>
        </w:rPr>
        <w:t>, 3.20 x 10</w:t>
      </w:r>
      <w:r>
        <w:rPr>
          <w:rFonts w:ascii="Arial" w:hAnsi="Arial"/>
          <w:sz w:val="22"/>
          <w:szCs w:val="22"/>
          <w:vertAlign w:val="superscript"/>
        </w:rPr>
        <w:t>–3</w:t>
      </w:r>
      <w:r>
        <w:rPr>
          <w:rFonts w:ascii="Arial" w:hAnsi="Arial"/>
          <w:sz w:val="22"/>
          <w:szCs w:val="22"/>
        </w:rPr>
        <w:t>, 1.03 x 10</w:t>
      </w:r>
      <w:r>
        <w:rPr>
          <w:rFonts w:ascii="Arial" w:hAnsi="Arial"/>
          <w:sz w:val="22"/>
          <w:szCs w:val="22"/>
          <w:vertAlign w:val="superscript"/>
        </w:rPr>
        <w:t>–3</w:t>
      </w:r>
      <w:r>
        <w:rPr>
          <w:rFonts w:ascii="Arial" w:hAnsi="Arial"/>
          <w:sz w:val="22"/>
          <w:szCs w:val="22"/>
        </w:rPr>
        <w:t>, 4.50 x 10</w:t>
      </w:r>
      <w:r>
        <w:rPr>
          <w:rFonts w:ascii="Arial" w:hAnsi="Arial"/>
          <w:sz w:val="22"/>
          <w:szCs w:val="22"/>
          <w:vertAlign w:val="superscript"/>
        </w:rPr>
        <w:t>–6</w:t>
      </w:r>
      <w:r>
        <w:rPr>
          <w:rFonts w:ascii="Arial" w:hAnsi="Arial"/>
          <w:sz w:val="22"/>
          <w:szCs w:val="22"/>
        </w:rPr>
        <w:t>, and 1.21 x 10</w:t>
      </w:r>
      <w:r>
        <w:rPr>
          <w:rFonts w:ascii="Arial" w:hAnsi="Arial"/>
          <w:sz w:val="22"/>
          <w:szCs w:val="22"/>
          <w:vertAlign w:val="superscript"/>
        </w:rPr>
        <w:t>–4</w:t>
      </w:r>
      <w:r>
        <w:rPr>
          <w:rFonts w:ascii="Arial" w:hAnsi="Arial"/>
          <w:sz w:val="22"/>
          <w:szCs w:val="22"/>
        </w:rPr>
        <w:t xml:space="preserve">, for miR-1, let-7a, miR-155, miR-124, and lsy-6, </w:t>
      </w:r>
      <w:proofErr w:type="spellStart"/>
      <w:r>
        <w:rPr>
          <w:rFonts w:ascii="Arial" w:hAnsi="Arial"/>
          <w:sz w:val="22"/>
          <w:szCs w:val="22"/>
        </w:rPr>
        <w:t>repectively</w:t>
      </w:r>
      <w:proofErr w:type="spellEnd"/>
      <w:r>
        <w:rPr>
          <w:rFonts w:ascii="Arial" w:hAnsi="Arial"/>
          <w:sz w:val="22"/>
          <w:szCs w:val="22"/>
        </w:rPr>
        <w:t xml:space="preserve">), tracking the </w:t>
      </w:r>
      <w:proofErr w:type="spellStart"/>
      <w:r>
        <w:rPr>
          <w:rFonts w:ascii="Arial" w:hAnsi="Arial"/>
          <w:sz w:val="22"/>
          <w:szCs w:val="22"/>
        </w:rPr>
        <w:t>miRNA</w:t>
      </w:r>
      <w:proofErr w:type="spellEnd"/>
      <w:r>
        <w:rPr>
          <w:rFonts w:ascii="Arial" w:hAnsi="Arial"/>
          <w:sz w:val="22"/>
          <w:szCs w:val="22"/>
        </w:rPr>
        <w:t xml:space="preserve">-specific differences in repression across site type. In particular, we see the variability of the performance of the 7mer-A1, most extremely represented by miR-155 and miR-124, is explained by its differential binding affinity in comparison to the 8mer, for these different </w:t>
      </w:r>
      <w:proofErr w:type="spellStart"/>
      <w:r>
        <w:rPr>
          <w:rFonts w:ascii="Arial" w:hAnsi="Arial"/>
          <w:sz w:val="22"/>
          <w:szCs w:val="22"/>
        </w:rPr>
        <w:t>miRNAs</w:t>
      </w:r>
      <w:proofErr w:type="spellEnd"/>
      <w:r>
        <w:rPr>
          <w:rFonts w:ascii="Arial" w:hAnsi="Arial"/>
          <w:sz w:val="22"/>
          <w:szCs w:val="22"/>
        </w:rPr>
        <w:t xml:space="preserve">. Analysis of all five </w:t>
      </w:r>
      <w:proofErr w:type="spellStart"/>
      <w:r>
        <w:rPr>
          <w:rFonts w:ascii="Arial" w:hAnsi="Arial"/>
          <w:sz w:val="22"/>
          <w:szCs w:val="22"/>
        </w:rPr>
        <w:t>miRNAs</w:t>
      </w:r>
      <w:proofErr w:type="spellEnd"/>
      <w:r>
        <w:rPr>
          <w:rFonts w:ascii="Arial" w:hAnsi="Arial"/>
          <w:sz w:val="22"/>
          <w:szCs w:val="22"/>
        </w:rPr>
        <w:t xml:space="preserve"> together (Figure 4F) can be explained well a single linear model (</w:t>
      </w:r>
      <w:r>
        <w:rPr>
          <w:rFonts w:ascii="Arial" w:hAnsi="Arial"/>
          <w:i/>
          <w:sz w:val="22"/>
          <w:szCs w:val="22"/>
        </w:rPr>
        <w:t>r</w:t>
      </w:r>
      <w:r>
        <w:rPr>
          <w:rFonts w:ascii="Arial" w:hAnsi="Arial"/>
          <w:sz w:val="22"/>
          <w:szCs w:val="22"/>
          <w:vertAlign w:val="superscript"/>
        </w:rPr>
        <w:t>2</w:t>
      </w:r>
      <w:r>
        <w:rPr>
          <w:rFonts w:ascii="Arial" w:hAnsi="Arial"/>
          <w:sz w:val="22"/>
          <w:szCs w:val="22"/>
        </w:rPr>
        <w:t xml:space="preserve"> = 0.82), and is yet improved by the omission of let-7a from this analysis, due to the presence of endogenous let-7a in </w:t>
      </w:r>
      <w:proofErr w:type="spellStart"/>
      <w:r>
        <w:rPr>
          <w:rFonts w:ascii="Arial" w:hAnsi="Arial"/>
          <w:sz w:val="22"/>
          <w:szCs w:val="22"/>
        </w:rPr>
        <w:t>HeLa</w:t>
      </w:r>
      <w:proofErr w:type="spellEnd"/>
      <w:r>
        <w:rPr>
          <w:rFonts w:ascii="Arial" w:hAnsi="Arial"/>
          <w:sz w:val="22"/>
          <w:szCs w:val="22"/>
        </w:rPr>
        <w:t xml:space="preserve"> cells. When looking at the additional </w:t>
      </w:r>
      <w:proofErr w:type="spellStart"/>
      <w:r>
        <w:rPr>
          <w:rFonts w:ascii="Arial" w:hAnsi="Arial"/>
          <w:sz w:val="22"/>
          <w:szCs w:val="22"/>
        </w:rPr>
        <w:t>noncanonical</w:t>
      </w:r>
      <w:proofErr w:type="spellEnd"/>
      <w:r>
        <w:rPr>
          <w:rFonts w:ascii="Arial" w:hAnsi="Arial"/>
          <w:sz w:val="22"/>
          <w:szCs w:val="22"/>
        </w:rPr>
        <w:t xml:space="preserve"> sites we identified, we were not able to specifically verify any individual </w:t>
      </w:r>
      <w:proofErr w:type="spellStart"/>
      <w:r>
        <w:rPr>
          <w:rFonts w:ascii="Arial" w:hAnsi="Arial"/>
          <w:sz w:val="22"/>
          <w:szCs w:val="22"/>
        </w:rPr>
        <w:t>sitetype</w:t>
      </w:r>
      <w:proofErr w:type="spellEnd"/>
      <w:r>
        <w:rPr>
          <w:rFonts w:ascii="Arial" w:hAnsi="Arial"/>
          <w:sz w:val="22"/>
          <w:szCs w:val="22"/>
        </w:rPr>
        <w:t xml:space="preserve"> classes, owing both to the low-number of </w:t>
      </w:r>
      <w:proofErr w:type="spellStart"/>
      <w:r>
        <w:rPr>
          <w:rFonts w:ascii="Arial" w:hAnsi="Arial"/>
          <w:sz w:val="22"/>
          <w:szCs w:val="22"/>
        </w:rPr>
        <w:t>occurences</w:t>
      </w:r>
      <w:proofErr w:type="spellEnd"/>
      <w:r>
        <w:rPr>
          <w:rFonts w:ascii="Arial" w:hAnsi="Arial"/>
          <w:sz w:val="22"/>
          <w:szCs w:val="22"/>
        </w:rPr>
        <w:t xml:space="preserve"> of these sites in the </w:t>
      </w:r>
      <w:proofErr w:type="spellStart"/>
      <w:r>
        <w:rPr>
          <w:rFonts w:ascii="Arial" w:hAnsi="Arial"/>
          <w:sz w:val="22"/>
          <w:szCs w:val="22"/>
        </w:rPr>
        <w:t>transcriptome</w:t>
      </w:r>
      <w:proofErr w:type="spellEnd"/>
      <w:r>
        <w:rPr>
          <w:rFonts w:ascii="Arial" w:hAnsi="Arial"/>
          <w:sz w:val="22"/>
          <w:szCs w:val="22"/>
        </w:rPr>
        <w:t xml:space="preserve"> due to the length of the sites, in combination with the lower predicted magnitude of their repression in comparison to the high affinity sites (Figure S4A–E). However, we still see that the relationship between binding and repression is maintained. These data suggest a model in which all </w:t>
      </w:r>
      <w:proofErr w:type="spellStart"/>
      <w:r>
        <w:rPr>
          <w:rFonts w:ascii="Arial" w:hAnsi="Arial"/>
          <w:sz w:val="22"/>
          <w:szCs w:val="22"/>
        </w:rPr>
        <w:t>miRNA</w:t>
      </w:r>
      <w:proofErr w:type="spellEnd"/>
      <w:r>
        <w:rPr>
          <w:rFonts w:ascii="Arial" w:hAnsi="Arial"/>
          <w:sz w:val="22"/>
          <w:szCs w:val="22"/>
        </w:rPr>
        <w:t xml:space="preserve">-specific differences can be attributed to binding affinity, with the downstream steps in the pathway occurring as a function of occupancy of the site. They also demonstrate that the essential resource in quantitatively predicting the effects of a </w:t>
      </w:r>
      <w:proofErr w:type="spellStart"/>
      <w:r>
        <w:rPr>
          <w:rFonts w:ascii="Arial" w:hAnsi="Arial"/>
          <w:sz w:val="22"/>
          <w:szCs w:val="22"/>
        </w:rPr>
        <w:t>miRNA</w:t>
      </w:r>
      <w:proofErr w:type="spellEnd"/>
      <w:r>
        <w:rPr>
          <w:rFonts w:ascii="Arial" w:hAnsi="Arial"/>
          <w:sz w:val="22"/>
          <w:szCs w:val="22"/>
        </w:rPr>
        <w:t xml:space="preserve"> effects </w:t>
      </w:r>
      <w:r>
        <w:rPr>
          <w:rFonts w:ascii="Arial" w:hAnsi="Arial"/>
          <w:i/>
          <w:sz w:val="22"/>
          <w:szCs w:val="22"/>
        </w:rPr>
        <w:t>in vivo</w:t>
      </w:r>
      <w:r>
        <w:rPr>
          <w:rFonts w:ascii="Arial" w:hAnsi="Arial"/>
          <w:sz w:val="22"/>
          <w:szCs w:val="22"/>
        </w:rPr>
        <w:t xml:space="preserve"> are binding affinity measurements for that </w:t>
      </w:r>
      <w:proofErr w:type="spellStart"/>
      <w:r>
        <w:rPr>
          <w:rFonts w:ascii="Arial" w:hAnsi="Arial"/>
          <w:sz w:val="22"/>
          <w:szCs w:val="22"/>
        </w:rPr>
        <w:t>miRNA</w:t>
      </w:r>
      <w:proofErr w:type="spellEnd"/>
      <w:r>
        <w:rPr>
          <w:rFonts w:ascii="Arial" w:hAnsi="Arial"/>
          <w:sz w:val="22"/>
          <w:szCs w:val="22"/>
        </w:rPr>
        <w:t>.</w:t>
      </w:r>
    </w:p>
    <w:p w:rsidR="00426892" w:rsidRDefault="00426892"/>
    <w:sectPr w:rsidR="00426892" w:rsidSect="004268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7301C"/>
    <w:multiLevelType w:val="hybridMultilevel"/>
    <w:tmpl w:val="2C32E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BCA"/>
    <w:rsid w:val="00426892"/>
    <w:rsid w:val="00576A1E"/>
    <w:rsid w:val="009E2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16A8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E2BCA"/>
    <w:rPr>
      <w:rFonts w:eastAsiaTheme="minorHAnsi"/>
    </w:rPr>
  </w:style>
  <w:style w:type="character" w:customStyle="1" w:styleId="CommentTextChar">
    <w:name w:val="Comment Text Char"/>
    <w:basedOn w:val="DefaultParagraphFont"/>
    <w:link w:val="CommentText"/>
    <w:uiPriority w:val="99"/>
    <w:semiHidden/>
    <w:rsid w:val="009E2BCA"/>
    <w:rPr>
      <w:rFonts w:eastAsiaTheme="minorHAnsi"/>
    </w:rPr>
  </w:style>
  <w:style w:type="character" w:styleId="CommentReference">
    <w:name w:val="annotation reference"/>
    <w:basedOn w:val="DefaultParagraphFont"/>
    <w:uiPriority w:val="99"/>
    <w:semiHidden/>
    <w:unhideWhenUsed/>
    <w:rsid w:val="009E2BCA"/>
    <w:rPr>
      <w:sz w:val="18"/>
      <w:szCs w:val="18"/>
    </w:rPr>
  </w:style>
  <w:style w:type="paragraph" w:styleId="BalloonText">
    <w:name w:val="Balloon Text"/>
    <w:basedOn w:val="Normal"/>
    <w:link w:val="BalloonTextChar"/>
    <w:uiPriority w:val="99"/>
    <w:semiHidden/>
    <w:unhideWhenUsed/>
    <w:rsid w:val="009E2BCA"/>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BCA"/>
    <w:rPr>
      <w:rFonts w:ascii="Lucida Grande" w:hAnsi="Lucida Grande"/>
      <w:sz w:val="18"/>
      <w:szCs w:val="18"/>
    </w:rPr>
  </w:style>
  <w:style w:type="paragraph" w:customStyle="1" w:styleId="MTDisplayEquation">
    <w:name w:val="MTDisplayEquation"/>
    <w:basedOn w:val="Normal"/>
    <w:next w:val="Normal"/>
    <w:rsid w:val="009E2BCA"/>
    <w:pPr>
      <w:tabs>
        <w:tab w:val="center" w:pos="4320"/>
        <w:tab w:val="right" w:pos="8640"/>
      </w:tabs>
      <w:spacing w:line="360" w:lineRule="auto"/>
    </w:pPr>
    <w:rPr>
      <w:rFonts w:ascii="Arial" w:hAnsi="Arial"/>
      <w:sz w:val="22"/>
      <w:szCs w:val="22"/>
    </w:rPr>
  </w:style>
  <w:style w:type="character" w:customStyle="1" w:styleId="MTEquationSection">
    <w:name w:val="MTEquationSection"/>
    <w:basedOn w:val="DefaultParagraphFont"/>
    <w:rsid w:val="009E2BCA"/>
    <w:rPr>
      <w:rFonts w:ascii="Arial" w:hAnsi="Arial"/>
      <w:b/>
      <w:vanish/>
      <w:color w:val="FF0000"/>
      <w:sz w:val="22"/>
      <w:szCs w:val="22"/>
    </w:rPr>
  </w:style>
  <w:style w:type="character" w:styleId="PlaceholderText">
    <w:name w:val="Placeholder Text"/>
    <w:basedOn w:val="DefaultParagraphFont"/>
    <w:uiPriority w:val="99"/>
    <w:semiHidden/>
    <w:rsid w:val="009E2BCA"/>
    <w:rPr>
      <w:color w:val="808080"/>
    </w:rPr>
  </w:style>
  <w:style w:type="paragraph" w:styleId="ListParagraph">
    <w:name w:val="List Paragraph"/>
    <w:basedOn w:val="Normal"/>
    <w:uiPriority w:val="34"/>
    <w:qFormat/>
    <w:rsid w:val="009E2B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E2BCA"/>
    <w:rPr>
      <w:rFonts w:eastAsiaTheme="minorHAnsi"/>
    </w:rPr>
  </w:style>
  <w:style w:type="character" w:customStyle="1" w:styleId="CommentTextChar">
    <w:name w:val="Comment Text Char"/>
    <w:basedOn w:val="DefaultParagraphFont"/>
    <w:link w:val="CommentText"/>
    <w:uiPriority w:val="99"/>
    <w:semiHidden/>
    <w:rsid w:val="009E2BCA"/>
    <w:rPr>
      <w:rFonts w:eastAsiaTheme="minorHAnsi"/>
    </w:rPr>
  </w:style>
  <w:style w:type="character" w:styleId="CommentReference">
    <w:name w:val="annotation reference"/>
    <w:basedOn w:val="DefaultParagraphFont"/>
    <w:uiPriority w:val="99"/>
    <w:semiHidden/>
    <w:unhideWhenUsed/>
    <w:rsid w:val="009E2BCA"/>
    <w:rPr>
      <w:sz w:val="18"/>
      <w:szCs w:val="18"/>
    </w:rPr>
  </w:style>
  <w:style w:type="paragraph" w:styleId="BalloonText">
    <w:name w:val="Balloon Text"/>
    <w:basedOn w:val="Normal"/>
    <w:link w:val="BalloonTextChar"/>
    <w:uiPriority w:val="99"/>
    <w:semiHidden/>
    <w:unhideWhenUsed/>
    <w:rsid w:val="009E2BCA"/>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BCA"/>
    <w:rPr>
      <w:rFonts w:ascii="Lucida Grande" w:hAnsi="Lucida Grande"/>
      <w:sz w:val="18"/>
      <w:szCs w:val="18"/>
    </w:rPr>
  </w:style>
  <w:style w:type="paragraph" w:customStyle="1" w:styleId="MTDisplayEquation">
    <w:name w:val="MTDisplayEquation"/>
    <w:basedOn w:val="Normal"/>
    <w:next w:val="Normal"/>
    <w:rsid w:val="009E2BCA"/>
    <w:pPr>
      <w:tabs>
        <w:tab w:val="center" w:pos="4320"/>
        <w:tab w:val="right" w:pos="8640"/>
      </w:tabs>
      <w:spacing w:line="360" w:lineRule="auto"/>
    </w:pPr>
    <w:rPr>
      <w:rFonts w:ascii="Arial" w:hAnsi="Arial"/>
      <w:sz w:val="22"/>
      <w:szCs w:val="22"/>
    </w:rPr>
  </w:style>
  <w:style w:type="character" w:customStyle="1" w:styleId="MTEquationSection">
    <w:name w:val="MTEquationSection"/>
    <w:basedOn w:val="DefaultParagraphFont"/>
    <w:rsid w:val="009E2BCA"/>
    <w:rPr>
      <w:rFonts w:ascii="Arial" w:hAnsi="Arial"/>
      <w:b/>
      <w:vanish/>
      <w:color w:val="FF0000"/>
      <w:sz w:val="22"/>
      <w:szCs w:val="22"/>
    </w:rPr>
  </w:style>
  <w:style w:type="character" w:styleId="PlaceholderText">
    <w:name w:val="Placeholder Text"/>
    <w:basedOn w:val="DefaultParagraphFont"/>
    <w:uiPriority w:val="99"/>
    <w:semiHidden/>
    <w:rsid w:val="009E2BCA"/>
    <w:rPr>
      <w:color w:val="808080"/>
    </w:rPr>
  </w:style>
  <w:style w:type="paragraph" w:styleId="ListParagraph">
    <w:name w:val="List Paragraph"/>
    <w:basedOn w:val="Normal"/>
    <w:uiPriority w:val="34"/>
    <w:qFormat/>
    <w:rsid w:val="009E2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16403</Words>
  <Characters>93501</Characters>
  <Application>Microsoft Macintosh Word</Application>
  <DocSecurity>0</DocSecurity>
  <Lines>779</Lines>
  <Paragraphs>219</Paragraphs>
  <ScaleCrop>false</ScaleCrop>
  <Company>Whitehead Institute / MIT</Company>
  <LinksUpToDate>false</LinksUpToDate>
  <CharactersWithSpaces>109685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McGeary</dc:creator>
  <cp:keywords/>
  <dc:description/>
  <cp:lastModifiedBy>Sean McGeary</cp:lastModifiedBy>
  <cp:revision>1</cp:revision>
  <dcterms:created xsi:type="dcterms:W3CDTF">2018-02-06T03:14:00Z</dcterms:created>
  <dcterms:modified xsi:type="dcterms:W3CDTF">2018-02-06T03:16:00Z</dcterms:modified>
</cp:coreProperties>
</file>