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Test Cases and Test Scripts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Test Case ID</w:t>
      </w:r>
    </w:p>
    <w:p>
      <w:r>
        <w:t>[Add content here]</w:t>
      </w:r>
    </w:p>
    <w:p>
      <w:pPr>
        <w:pStyle w:val="Heading2"/>
      </w:pPr>
      <w:r>
        <w:t>2. Preconditions</w:t>
      </w:r>
    </w:p>
    <w:p>
      <w:r>
        <w:t>[Add content here]</w:t>
      </w:r>
    </w:p>
    <w:p>
      <w:pPr>
        <w:pStyle w:val="Heading2"/>
      </w:pPr>
      <w:r>
        <w:t>3. Steps</w:t>
      </w:r>
    </w:p>
    <w:p>
      <w:r>
        <w:t>[Add content here]</w:t>
      </w:r>
    </w:p>
    <w:p>
      <w:pPr>
        <w:pStyle w:val="Heading2"/>
      </w:pPr>
      <w:r>
        <w:t>4. Expected Results</w:t>
      </w:r>
    </w:p>
    <w:p>
      <w:r>
        <w:t>[Add content here]</w:t>
      </w:r>
    </w:p>
    <w:p>
      <w:pPr>
        <w:pStyle w:val="Heading2"/>
      </w:pPr>
      <w:r>
        <w:t>5. Actual Results</w:t>
      </w:r>
    </w:p>
    <w:p>
      <w:r>
        <w:t>[Add content here]</w:t>
      </w:r>
    </w:p>
    <w:p>
      <w:pPr>
        <w:pStyle w:val="Heading2"/>
      </w:pPr>
      <w:r>
        <w:t>6. Status and Evidence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