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Monitoring and Alerting Setup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SLOs and SLIs</w:t>
      </w:r>
    </w:p>
    <w:p>
      <w:r>
        <w:t>[Add content here]</w:t>
      </w:r>
    </w:p>
    <w:p>
      <w:pPr>
        <w:pStyle w:val="Heading2"/>
      </w:pPr>
      <w:r>
        <w:t>2. Metrics and Logs</w:t>
      </w:r>
    </w:p>
    <w:p>
      <w:r>
        <w:t>[Add content here]</w:t>
      </w:r>
    </w:p>
    <w:p>
      <w:pPr>
        <w:pStyle w:val="Heading2"/>
      </w:pPr>
      <w:r>
        <w:t>3. Alert Rules and Thresholds</w:t>
      </w:r>
    </w:p>
    <w:p>
      <w:r>
        <w:t>[Add content here]</w:t>
      </w:r>
    </w:p>
    <w:p>
      <w:pPr>
        <w:pStyle w:val="Heading2"/>
      </w:pPr>
      <w:r>
        <w:t>4. On-call Routing</w:t>
      </w:r>
    </w:p>
    <w:p>
      <w:r>
        <w:t>[Add content here]</w:t>
      </w:r>
    </w:p>
    <w:p>
      <w:pPr>
        <w:pStyle w:val="Heading2"/>
      </w:pPr>
      <w:r>
        <w:t>5. Dashboard References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